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34" w:rsidRPr="00685034" w:rsidRDefault="00685034" w:rsidP="00685034">
      <w:pPr>
        <w:pStyle w:val="a3"/>
        <w:shd w:val="clear" w:color="auto" w:fill="F3F3F3"/>
        <w:jc w:val="center"/>
        <w:rPr>
          <w:color w:val="3D3D3D"/>
          <w:sz w:val="28"/>
          <w:szCs w:val="28"/>
          <w:u w:val="single"/>
        </w:rPr>
      </w:pPr>
      <w:bookmarkStart w:id="0" w:name="_GoBack"/>
      <w:bookmarkEnd w:id="0"/>
      <w:r w:rsidRPr="00685034">
        <w:rPr>
          <w:color w:val="3D3D3D"/>
          <w:sz w:val="28"/>
          <w:szCs w:val="28"/>
          <w:u w:val="single"/>
        </w:rPr>
        <w:t>Об ужесточении уголовной ответственности за совершение незаконных операций с банковскими картами</w:t>
      </w:r>
    </w:p>
    <w:p w:rsidR="00685034" w:rsidRDefault="00685034" w:rsidP="00685034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</w:p>
    <w:p w:rsidR="00685034" w:rsidRPr="00685034" w:rsidRDefault="00685034" w:rsidP="00685034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685034">
        <w:rPr>
          <w:color w:val="3D3D3D"/>
          <w:sz w:val="28"/>
          <w:szCs w:val="28"/>
        </w:rPr>
        <w:t>С 19 июня 2015 года вступил в силу Федеральный закон от 08.06.2015 № 153-ФЗ «О внесении изменений в статью 187 УК РФ», которым изменено название данной нормы закона –  «Неправомерный оборот сре</w:t>
      </w:r>
      <w:proofErr w:type="gramStart"/>
      <w:r w:rsidRPr="00685034">
        <w:rPr>
          <w:color w:val="3D3D3D"/>
          <w:sz w:val="28"/>
          <w:szCs w:val="28"/>
        </w:rPr>
        <w:t>дств пл</w:t>
      </w:r>
      <w:proofErr w:type="gramEnd"/>
      <w:r w:rsidRPr="00685034">
        <w:rPr>
          <w:color w:val="3D3D3D"/>
          <w:sz w:val="28"/>
          <w:szCs w:val="28"/>
        </w:rPr>
        <w:t>атежей».</w:t>
      </w:r>
    </w:p>
    <w:p w:rsidR="00685034" w:rsidRPr="00685034" w:rsidRDefault="00685034" w:rsidP="00685034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proofErr w:type="gramStart"/>
      <w:r w:rsidRPr="00685034">
        <w:rPr>
          <w:color w:val="3D3D3D"/>
          <w:sz w:val="28"/>
          <w:szCs w:val="28"/>
        </w:rPr>
        <w:t>Также введена новая редакция части 1 названной статьи, предусматривающей уголовную ответственность за изготовление, приобретение, хранение, транспортировку в целях использования или сбыта, а равно сбыт поддельных платежных карт, распоряжений о переводе денежных средств, документов или средств оплаты, а также электронных средств, электронных носителей информации, технических устройств, компьютерных программ, предназначенных для неправомерного осуществления приема, выдачи, перевода денежных средств</w:t>
      </w:r>
      <w:proofErr w:type="gramEnd"/>
    </w:p>
    <w:p w:rsidR="00685034" w:rsidRPr="00685034" w:rsidRDefault="00685034" w:rsidP="00685034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685034">
        <w:rPr>
          <w:color w:val="3D3D3D"/>
          <w:sz w:val="28"/>
          <w:szCs w:val="28"/>
        </w:rPr>
        <w:t>Нововведение обусловлено ростом преступлений, связанных с хищением денег при помощи современных информационных технологий. С помощью технических сре</w:t>
      </w:r>
      <w:proofErr w:type="gramStart"/>
      <w:r w:rsidRPr="00685034">
        <w:rPr>
          <w:color w:val="3D3D3D"/>
          <w:sz w:val="28"/>
          <w:szCs w:val="28"/>
        </w:rPr>
        <w:t>дств зл</w:t>
      </w:r>
      <w:proofErr w:type="gramEnd"/>
      <w:r w:rsidRPr="00685034">
        <w:rPr>
          <w:color w:val="3D3D3D"/>
          <w:sz w:val="28"/>
          <w:szCs w:val="28"/>
        </w:rPr>
        <w:t>оумышленники копируют магнитную полосу карты и считывают ее PIN-код; впоследствии изготавливая поддельную пластиковую карту, при использовании которой деньги списываются с оригинала.</w:t>
      </w:r>
    </w:p>
    <w:p w:rsidR="00685034" w:rsidRPr="00685034" w:rsidRDefault="00685034" w:rsidP="00685034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685034">
        <w:rPr>
          <w:color w:val="3D3D3D"/>
          <w:sz w:val="28"/>
          <w:szCs w:val="28"/>
        </w:rPr>
        <w:t>Кроме того, мошенники получают информацию о карте дистанционно. Для этого они присылают гражданину SMS с просьбой сообщить коды, представляясь, например, сотрудниками банка.</w:t>
      </w:r>
    </w:p>
    <w:p w:rsidR="00685034" w:rsidRPr="00685034" w:rsidRDefault="00685034" w:rsidP="00685034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685034">
        <w:rPr>
          <w:color w:val="3D3D3D"/>
          <w:sz w:val="28"/>
          <w:szCs w:val="28"/>
        </w:rPr>
        <w:t>Внесенные в июне 2015 года изменения в Уголовный кодекс Российской Федерации направлены на борьбу с хищением денежных сре</w:t>
      </w:r>
      <w:proofErr w:type="gramStart"/>
      <w:r w:rsidRPr="00685034">
        <w:rPr>
          <w:color w:val="3D3D3D"/>
          <w:sz w:val="28"/>
          <w:szCs w:val="28"/>
        </w:rPr>
        <w:t>дств гр</w:t>
      </w:r>
      <w:proofErr w:type="gramEnd"/>
      <w:r w:rsidRPr="00685034">
        <w:rPr>
          <w:color w:val="3D3D3D"/>
          <w:sz w:val="28"/>
          <w:szCs w:val="28"/>
        </w:rPr>
        <w:t>аждан с банковских карт и предусматривают серьезное наказание «</w:t>
      </w:r>
      <w:proofErr w:type="spellStart"/>
      <w:r w:rsidRPr="00685034">
        <w:rPr>
          <w:color w:val="3D3D3D"/>
          <w:sz w:val="28"/>
          <w:szCs w:val="28"/>
        </w:rPr>
        <w:t>киберпреступников</w:t>
      </w:r>
      <w:proofErr w:type="spellEnd"/>
      <w:r w:rsidRPr="00685034">
        <w:rPr>
          <w:color w:val="3D3D3D"/>
          <w:sz w:val="28"/>
          <w:szCs w:val="28"/>
        </w:rPr>
        <w:t>».</w:t>
      </w:r>
    </w:p>
    <w:p w:rsidR="00685034" w:rsidRPr="00685034" w:rsidRDefault="00685034" w:rsidP="00685034">
      <w:pPr>
        <w:pStyle w:val="a3"/>
        <w:shd w:val="clear" w:color="auto" w:fill="F3F3F3"/>
        <w:jc w:val="both"/>
        <w:rPr>
          <w:color w:val="3D3D3D"/>
          <w:sz w:val="28"/>
          <w:szCs w:val="28"/>
        </w:rPr>
      </w:pPr>
      <w:r w:rsidRPr="00685034">
        <w:rPr>
          <w:color w:val="3D3D3D"/>
          <w:sz w:val="28"/>
          <w:szCs w:val="28"/>
        </w:rPr>
        <w:t>Санкция статьи предусматривает в качестве наказания лишение свободы сроком до 6 лет со штрафом в размере от ста тысяч до трехсот тысяч рублей. Если же преступление совершено организованной группой, срок лишения свободы увеличивается до 7 лет, а размер штрафа – до 1 миллиона рублей.</w:t>
      </w:r>
    </w:p>
    <w:p w:rsidR="005D6A0E" w:rsidRPr="00685034" w:rsidRDefault="005D6A0E" w:rsidP="006850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6A0E" w:rsidRPr="00685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6C"/>
    <w:rsid w:val="000D316C"/>
    <w:rsid w:val="005D6A0E"/>
    <w:rsid w:val="00685034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Специалист</cp:lastModifiedBy>
  <cp:revision>2</cp:revision>
  <dcterms:created xsi:type="dcterms:W3CDTF">2015-12-22T03:39:00Z</dcterms:created>
  <dcterms:modified xsi:type="dcterms:W3CDTF">2015-12-22T03:39:00Z</dcterms:modified>
</cp:coreProperties>
</file>