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241" w:rsidRDefault="00F93909" w:rsidP="00DB1E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ЛЕРМОНТОВСКОГО СЕЛЬСКОГО ПОСЕЛЕНИЯ</w:t>
      </w:r>
    </w:p>
    <w:p w:rsidR="00F93909" w:rsidRDefault="00F93909" w:rsidP="00DB1E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F93909" w:rsidRDefault="00F93909" w:rsidP="00DB1E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93909" w:rsidRDefault="00F93909" w:rsidP="00DB1E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F93909" w:rsidRDefault="00F93909" w:rsidP="00F939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1E09" w:rsidRDefault="00DB1E09" w:rsidP="00F939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3909" w:rsidRDefault="008B3B8D" w:rsidP="00DB1E09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21.02.2016  № 27</w:t>
      </w:r>
      <w:r w:rsidR="00F93909">
        <w:rPr>
          <w:rFonts w:ascii="Times New Roman" w:hAnsi="Times New Roman" w:cs="Times New Roman"/>
          <w:sz w:val="28"/>
          <w:szCs w:val="28"/>
        </w:rPr>
        <w:t>-р</w:t>
      </w:r>
    </w:p>
    <w:p w:rsidR="00F93909" w:rsidRDefault="00F93909" w:rsidP="00DB1E09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Лермонтовка</w:t>
      </w:r>
    </w:p>
    <w:p w:rsidR="00F93909" w:rsidRDefault="00F93909" w:rsidP="00DB1E09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93909" w:rsidRDefault="00F93909" w:rsidP="00DB1E09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итогах рассмотрения обращений</w:t>
      </w:r>
      <w:r w:rsidR="00DB1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Лермон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F93909" w:rsidRDefault="00F93909" w:rsidP="00DB1E09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B1E09">
        <w:rPr>
          <w:rFonts w:ascii="Times New Roman" w:hAnsi="Times New Roman" w:cs="Times New Roman"/>
          <w:sz w:val="28"/>
          <w:szCs w:val="28"/>
        </w:rPr>
        <w:t xml:space="preserve"> </w:t>
      </w:r>
      <w:r w:rsidR="005F7797">
        <w:rPr>
          <w:rFonts w:ascii="Times New Roman" w:hAnsi="Times New Roman" w:cs="Times New Roman"/>
          <w:sz w:val="28"/>
          <w:szCs w:val="28"/>
        </w:rPr>
        <w:t>в 2015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DB1E09" w:rsidRDefault="00DB1E09" w:rsidP="00DB1E09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B1E09" w:rsidRDefault="00DB1E09" w:rsidP="00F939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1E09" w:rsidRDefault="00DB1E09" w:rsidP="00DB1E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Предоставленная информация специалиста Кузнецовой Л.В. об итогах рассмотрения обращений граждан в администрацию Лермонтов</w:t>
      </w:r>
      <w:r w:rsidR="005F7797">
        <w:rPr>
          <w:sz w:val="28"/>
          <w:szCs w:val="28"/>
        </w:rPr>
        <w:t>ского сельского поселения в 2015 году  показала, что за 2015 год поступило 95 письменных  обращений и 8</w:t>
      </w:r>
      <w:r>
        <w:rPr>
          <w:sz w:val="28"/>
          <w:szCs w:val="28"/>
        </w:rPr>
        <w:t xml:space="preserve"> устных обращений к главе сельского поселения.</w:t>
      </w:r>
      <w:bookmarkStart w:id="0" w:name="_GoBack"/>
      <w:bookmarkEnd w:id="0"/>
    </w:p>
    <w:p w:rsidR="00DB1E09" w:rsidRDefault="005F7797" w:rsidP="00DB1E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 2015</w:t>
      </w:r>
      <w:r w:rsidR="00DB1E09">
        <w:rPr>
          <w:sz w:val="28"/>
          <w:szCs w:val="28"/>
        </w:rPr>
        <w:t xml:space="preserve"> год не было повторных обращений граждан. Тематическая структура обращение граждан в целом остается стабильным и значительных изменений в    ней не отмечено.</w:t>
      </w:r>
    </w:p>
    <w:p w:rsidR="00DB1E09" w:rsidRDefault="00DB1E09" w:rsidP="00DB1E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сокращения количества повторных обращений, взыскательнее подходить к точности и полноте предоставляемой в ответах информации, разъяснить гражданам возможные пути и способы решения их вопросов, порядок обжалования принятых по ним решений, полнее аргументировать отказы в удовлетворении не основанных на действующем законодательстве требований заявителя;</w:t>
      </w:r>
    </w:p>
    <w:p w:rsidR="00DB1E09" w:rsidRDefault="00DB1E09" w:rsidP="00DB1E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Информацию об итогах рассмотрения обращений граждан в администрации Лермонтов</w:t>
      </w:r>
      <w:r w:rsidR="005F7797">
        <w:rPr>
          <w:sz w:val="28"/>
          <w:szCs w:val="28"/>
        </w:rPr>
        <w:t>ского сельского поселения в 2015</w:t>
      </w:r>
      <w:r>
        <w:rPr>
          <w:sz w:val="28"/>
          <w:szCs w:val="28"/>
        </w:rPr>
        <w:t xml:space="preserve"> году принять к сведению.</w:t>
      </w:r>
    </w:p>
    <w:p w:rsidR="00DB1E09" w:rsidRDefault="00DB1E09" w:rsidP="00DB1E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Специалистам администрации:</w:t>
      </w:r>
    </w:p>
    <w:p w:rsidR="00DB1E09" w:rsidRDefault="00DB1E09" w:rsidP="00DB1E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 Строго соблюдать сроки рассмотрения обращений граждан.</w:t>
      </w:r>
    </w:p>
    <w:p w:rsidR="00DB1E09" w:rsidRDefault="00DB1E09" w:rsidP="00DB1E0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2.2. Продолжить работу по совершенствованию форм и методов защиты прав граждан и повышению эффективности этой работы.</w:t>
      </w:r>
    </w:p>
    <w:p w:rsidR="00DB1E09" w:rsidRDefault="00DB1E09" w:rsidP="00DB1E0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возложить на специалиста администрации Кузнецову Л.В.</w:t>
      </w:r>
    </w:p>
    <w:p w:rsidR="00DB1E09" w:rsidRDefault="00DB1E09" w:rsidP="00DB1E09">
      <w:pPr>
        <w:tabs>
          <w:tab w:val="left" w:pos="720"/>
        </w:tabs>
        <w:rPr>
          <w:sz w:val="28"/>
          <w:szCs w:val="28"/>
        </w:rPr>
      </w:pPr>
    </w:p>
    <w:p w:rsidR="00DB1E09" w:rsidRDefault="00DB1E09" w:rsidP="00DB1E09">
      <w:pPr>
        <w:tabs>
          <w:tab w:val="left" w:pos="720"/>
        </w:tabs>
        <w:rPr>
          <w:sz w:val="28"/>
          <w:szCs w:val="28"/>
        </w:rPr>
      </w:pPr>
    </w:p>
    <w:p w:rsidR="00DB1E09" w:rsidRDefault="00DB1E09" w:rsidP="00DB1E09">
      <w:pPr>
        <w:tabs>
          <w:tab w:val="left" w:pos="72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С.А.</w:t>
      </w:r>
      <w:r w:rsidR="005F77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Королев </w:t>
      </w:r>
    </w:p>
    <w:p w:rsidR="00DB1E09" w:rsidRDefault="00DB1E09" w:rsidP="00DB1E09">
      <w:pPr>
        <w:tabs>
          <w:tab w:val="left" w:pos="720"/>
        </w:tabs>
        <w:spacing w:line="240" w:lineRule="exact"/>
        <w:rPr>
          <w:sz w:val="28"/>
          <w:szCs w:val="28"/>
        </w:rPr>
      </w:pPr>
    </w:p>
    <w:p w:rsidR="00DB1E09" w:rsidRDefault="00DB1E09" w:rsidP="00DB1E09"/>
    <w:p w:rsidR="00DB1E09" w:rsidRDefault="00DB1E09" w:rsidP="00DB1E09"/>
    <w:p w:rsidR="00DB1E09" w:rsidRDefault="00DB1E09" w:rsidP="00F939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1E09" w:rsidRDefault="00DB1E09" w:rsidP="00F939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1E09" w:rsidRDefault="00DB1E09" w:rsidP="00F939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1E09" w:rsidRDefault="00DB1E09" w:rsidP="00F939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1E09" w:rsidRDefault="00DB1E09" w:rsidP="00F939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1E09" w:rsidRDefault="00DB1E09" w:rsidP="00DB1E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</w:t>
      </w:r>
    </w:p>
    <w:p w:rsidR="00DB1E09" w:rsidRDefault="00DB1E09" w:rsidP="00DB1E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итогах рассмотрения обращений граждан в администрации</w:t>
      </w:r>
    </w:p>
    <w:p w:rsidR="00DB1E09" w:rsidRDefault="00DB1E09" w:rsidP="00DB1E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Лермонтов</w:t>
      </w:r>
      <w:r w:rsidR="00E53FC0">
        <w:rPr>
          <w:rFonts w:ascii="Times New Roman" w:hAnsi="Times New Roman" w:cs="Times New Roman"/>
          <w:sz w:val="28"/>
          <w:szCs w:val="28"/>
        </w:rPr>
        <w:t>ского сельского поселения в 2015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DB1E09" w:rsidRDefault="00DB1E09" w:rsidP="00DB1E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1E09" w:rsidRDefault="00DB1E09" w:rsidP="00AA1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Обращения граждан рассматриваются, в соответствии с Федеральным законом от 2 мая 2006 года № 59-ФЗ «О порядке рассмотрения обращений граждан, поступивших в администрацию Лермонтовского сельского поселения (принято постановлением администрации сельского поселения от 25.09.2013 № 64).</w:t>
      </w:r>
    </w:p>
    <w:p w:rsidR="00DB1E09" w:rsidRDefault="00DB1E09" w:rsidP="00AA1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Личный прием граждан ведет глава сельско</w:t>
      </w:r>
      <w:r w:rsidR="00E53FC0">
        <w:rPr>
          <w:rFonts w:ascii="Times New Roman" w:hAnsi="Times New Roman" w:cs="Times New Roman"/>
          <w:sz w:val="28"/>
          <w:szCs w:val="28"/>
        </w:rPr>
        <w:t>го поселения и главный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администрации, утвержден график приема граждан, который расположен  в фойе администрации и  информация с почтовым и электронным адресом.</w:t>
      </w:r>
    </w:p>
    <w:p w:rsidR="00E53FC0" w:rsidRDefault="00E53FC0" w:rsidP="00E53F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 2015</w:t>
      </w:r>
      <w:r w:rsidR="00DB1E09">
        <w:rPr>
          <w:rFonts w:ascii="Times New Roman" w:hAnsi="Times New Roman" w:cs="Times New Roman"/>
          <w:sz w:val="28"/>
          <w:szCs w:val="28"/>
        </w:rPr>
        <w:t xml:space="preserve"> год в администрацию</w:t>
      </w:r>
      <w:r w:rsidR="001A4FC3">
        <w:rPr>
          <w:rFonts w:ascii="Times New Roman" w:hAnsi="Times New Roman" w:cs="Times New Roman"/>
          <w:sz w:val="28"/>
          <w:szCs w:val="28"/>
        </w:rPr>
        <w:t xml:space="preserve"> сельского поселения поступило 95</w:t>
      </w:r>
      <w:r>
        <w:rPr>
          <w:rFonts w:ascii="Times New Roman" w:hAnsi="Times New Roman" w:cs="Times New Roman"/>
          <w:sz w:val="28"/>
          <w:szCs w:val="28"/>
        </w:rPr>
        <w:t xml:space="preserve"> письменных обращений, это на 570% обращений больше, чем в 2014</w:t>
      </w:r>
      <w:r w:rsidR="00DB1E09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E53FC0" w:rsidRDefault="00E53FC0" w:rsidP="00E53F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подтопления водами реки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сельском поселении было объявлено чрезвычайная ситуация и в основном </w:t>
      </w:r>
      <w:r w:rsidR="001A4FC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85</w:t>
      </w:r>
      <w:r w:rsidR="001A4FC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обращение граждан было по оказанию материальной  помощи в связи с утратой имущества и  урожая. Из 85 обращений по утрате урожая  36 семей  ( 74 человека)  были  признаны пострадавшими и выплачена материальная помощь в размере 712.76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Также </w:t>
      </w:r>
      <w:r w:rsidR="00B360BC">
        <w:rPr>
          <w:rFonts w:ascii="Times New Roman" w:hAnsi="Times New Roman" w:cs="Times New Roman"/>
          <w:sz w:val="28"/>
          <w:szCs w:val="28"/>
        </w:rPr>
        <w:t>13 семьям  выплачена</w:t>
      </w:r>
      <w:r>
        <w:rPr>
          <w:rFonts w:ascii="Times New Roman" w:hAnsi="Times New Roman" w:cs="Times New Roman"/>
          <w:sz w:val="28"/>
          <w:szCs w:val="28"/>
        </w:rPr>
        <w:t xml:space="preserve">  материальная помощь за утрату имущества</w:t>
      </w:r>
      <w:r w:rsidR="00B360BC">
        <w:rPr>
          <w:rFonts w:ascii="Times New Roman" w:hAnsi="Times New Roman" w:cs="Times New Roman"/>
          <w:sz w:val="28"/>
          <w:szCs w:val="28"/>
        </w:rPr>
        <w:t xml:space="preserve"> на сумму 890,090 </w:t>
      </w:r>
      <w:proofErr w:type="spellStart"/>
      <w:r w:rsidR="00B360BC">
        <w:rPr>
          <w:rFonts w:ascii="Times New Roman" w:hAnsi="Times New Roman" w:cs="Times New Roman"/>
          <w:sz w:val="28"/>
          <w:szCs w:val="28"/>
        </w:rPr>
        <w:t>ты.руб</w:t>
      </w:r>
      <w:proofErr w:type="spellEnd"/>
      <w:r w:rsidR="00B360BC">
        <w:rPr>
          <w:rFonts w:ascii="Times New Roman" w:hAnsi="Times New Roman" w:cs="Times New Roman"/>
          <w:sz w:val="28"/>
          <w:szCs w:val="28"/>
        </w:rPr>
        <w:t>. По решению суда дополнительно  включены  10 человек на получения материальной помощи, и до настоящего времени еще в судах рассматриваются обращения граждан.</w:t>
      </w:r>
      <w:r w:rsidR="001A4FC3">
        <w:rPr>
          <w:rFonts w:ascii="Times New Roman" w:hAnsi="Times New Roman" w:cs="Times New Roman"/>
          <w:sz w:val="28"/>
          <w:szCs w:val="28"/>
        </w:rPr>
        <w:t xml:space="preserve"> Остальные  10 обращений граждан были это – 8 ремонт крыш  и подъездов,1 – освещение, 1 – предоставления жилья.</w:t>
      </w:r>
    </w:p>
    <w:p w:rsidR="00DB1E09" w:rsidRDefault="001A4FC3" w:rsidP="00AA1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B1E09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занимается распределением жилья и заключением дого</w:t>
      </w:r>
      <w:r>
        <w:rPr>
          <w:rFonts w:ascii="Times New Roman" w:hAnsi="Times New Roman" w:cs="Times New Roman"/>
          <w:sz w:val="28"/>
          <w:szCs w:val="28"/>
        </w:rPr>
        <w:t>воров социального найма, за 2015 год выдано 1</w:t>
      </w:r>
      <w:r w:rsidR="00DB1E09">
        <w:rPr>
          <w:rFonts w:ascii="Times New Roman" w:hAnsi="Times New Roman" w:cs="Times New Roman"/>
          <w:sz w:val="28"/>
          <w:szCs w:val="28"/>
        </w:rPr>
        <w:t>34 договора социального найма.</w:t>
      </w:r>
    </w:p>
    <w:p w:rsidR="00DB1E09" w:rsidRDefault="00DB1E09" w:rsidP="00AA1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7161E">
        <w:rPr>
          <w:rFonts w:ascii="Times New Roman" w:hAnsi="Times New Roman" w:cs="Times New Roman"/>
          <w:sz w:val="28"/>
          <w:szCs w:val="28"/>
        </w:rPr>
        <w:t xml:space="preserve">  8 у</w:t>
      </w:r>
      <w:r>
        <w:rPr>
          <w:rFonts w:ascii="Times New Roman" w:hAnsi="Times New Roman" w:cs="Times New Roman"/>
          <w:sz w:val="28"/>
          <w:szCs w:val="28"/>
        </w:rPr>
        <w:t>стные обращения  содержали следующие вопросы, это за</w:t>
      </w:r>
      <w:r w:rsidR="001A4FC3">
        <w:rPr>
          <w:rFonts w:ascii="Times New Roman" w:hAnsi="Times New Roman" w:cs="Times New Roman"/>
          <w:sz w:val="28"/>
          <w:szCs w:val="28"/>
        </w:rPr>
        <w:t>готовка дров</w:t>
      </w:r>
      <w:r>
        <w:rPr>
          <w:rFonts w:ascii="Times New Roman" w:hAnsi="Times New Roman" w:cs="Times New Roman"/>
          <w:sz w:val="28"/>
          <w:szCs w:val="28"/>
        </w:rPr>
        <w:t>, телевидение и бродячие собаки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DB1E09" w:rsidRDefault="00DB1E09" w:rsidP="00AA1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Все обращения рассмотрены своевременно, в установленные законом сроки, нарушений сроков обращений нет. В случае если в обращении содержались вопросы, решение которых не входит</w:t>
      </w:r>
      <w:r w:rsidR="00AA1223">
        <w:rPr>
          <w:rFonts w:ascii="Times New Roman" w:hAnsi="Times New Roman" w:cs="Times New Roman"/>
          <w:sz w:val="28"/>
          <w:szCs w:val="28"/>
        </w:rPr>
        <w:t xml:space="preserve"> в компетенцию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223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поселения, гражданину давалось разъяснение, куда и в каком порядке ему следует обратиться. </w:t>
      </w:r>
    </w:p>
    <w:p w:rsidR="00AA1223" w:rsidRDefault="00AA1223" w:rsidP="001A4FC3">
      <w:pPr>
        <w:rPr>
          <w:sz w:val="28"/>
          <w:szCs w:val="28"/>
        </w:rPr>
      </w:pPr>
      <w:r>
        <w:rPr>
          <w:sz w:val="28"/>
          <w:szCs w:val="28"/>
        </w:rPr>
        <w:t xml:space="preserve">          12 декабря в администрации сельского поселения был проведен Всероссийский День приема граждан, в администрацию ни одного обращения не поступило.</w:t>
      </w:r>
    </w:p>
    <w:p w:rsidR="00516635" w:rsidRDefault="00AA1223" w:rsidP="001A4F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Жители села получили возможность обратиться на сайт администрации, п</w:t>
      </w:r>
      <w:r w:rsidR="001A4FC3">
        <w:rPr>
          <w:rFonts w:ascii="Times New Roman" w:hAnsi="Times New Roman" w:cs="Times New Roman"/>
          <w:sz w:val="28"/>
          <w:szCs w:val="28"/>
        </w:rPr>
        <w:t xml:space="preserve">олучить интересующую информации. На сайте  имеется </w:t>
      </w:r>
      <w:r w:rsidR="000A0A7B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1A4FC3">
        <w:rPr>
          <w:rFonts w:ascii="Times New Roman" w:hAnsi="Times New Roman" w:cs="Times New Roman"/>
          <w:sz w:val="28"/>
          <w:szCs w:val="28"/>
        </w:rPr>
        <w:t xml:space="preserve"> «Прокурор разъясняет»</w:t>
      </w:r>
    </w:p>
    <w:p w:rsidR="00AA1223" w:rsidRDefault="00AA1223" w:rsidP="00DB1E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1E09" w:rsidRPr="00F93909" w:rsidRDefault="001A4FC3" w:rsidP="00F939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</w:t>
      </w:r>
      <w:r w:rsidR="005F779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С.А.</w:t>
      </w:r>
      <w:r w:rsidR="005F7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Королев</w:t>
      </w:r>
    </w:p>
    <w:sectPr w:rsidR="00DB1E09" w:rsidRPr="00F93909" w:rsidSect="00F93909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909"/>
    <w:rsid w:val="00026EA8"/>
    <w:rsid w:val="0007231B"/>
    <w:rsid w:val="000A0A7B"/>
    <w:rsid w:val="000D35D0"/>
    <w:rsid w:val="0017161E"/>
    <w:rsid w:val="00191D24"/>
    <w:rsid w:val="001A4FC3"/>
    <w:rsid w:val="001C0D23"/>
    <w:rsid w:val="001D568F"/>
    <w:rsid w:val="00294782"/>
    <w:rsid w:val="0036523E"/>
    <w:rsid w:val="0043156A"/>
    <w:rsid w:val="004951A2"/>
    <w:rsid w:val="004E4D97"/>
    <w:rsid w:val="00516635"/>
    <w:rsid w:val="005A1741"/>
    <w:rsid w:val="005E72E2"/>
    <w:rsid w:val="005F4241"/>
    <w:rsid w:val="005F7797"/>
    <w:rsid w:val="006E061E"/>
    <w:rsid w:val="006E4C91"/>
    <w:rsid w:val="00780EFE"/>
    <w:rsid w:val="007B65CA"/>
    <w:rsid w:val="008232FA"/>
    <w:rsid w:val="00843E90"/>
    <w:rsid w:val="00871523"/>
    <w:rsid w:val="00885A33"/>
    <w:rsid w:val="008A3C2A"/>
    <w:rsid w:val="008B3B8D"/>
    <w:rsid w:val="008E107F"/>
    <w:rsid w:val="00981260"/>
    <w:rsid w:val="00A14307"/>
    <w:rsid w:val="00A2492A"/>
    <w:rsid w:val="00AA1223"/>
    <w:rsid w:val="00B060DD"/>
    <w:rsid w:val="00B35CAB"/>
    <w:rsid w:val="00B360BC"/>
    <w:rsid w:val="00BE679C"/>
    <w:rsid w:val="00C23033"/>
    <w:rsid w:val="00D075E8"/>
    <w:rsid w:val="00DA7518"/>
    <w:rsid w:val="00DB1E09"/>
    <w:rsid w:val="00DB4EB7"/>
    <w:rsid w:val="00DB75CF"/>
    <w:rsid w:val="00DF335D"/>
    <w:rsid w:val="00DF414E"/>
    <w:rsid w:val="00E53FC0"/>
    <w:rsid w:val="00E61C3E"/>
    <w:rsid w:val="00F93909"/>
    <w:rsid w:val="00FC6ED5"/>
    <w:rsid w:val="00FF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390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A0A7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0A7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390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A0A7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0A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</cp:revision>
  <cp:lastPrinted>2016-02-24T04:32:00Z</cp:lastPrinted>
  <dcterms:created xsi:type="dcterms:W3CDTF">2016-02-24T04:33:00Z</dcterms:created>
  <dcterms:modified xsi:type="dcterms:W3CDTF">2016-02-25T00:13:00Z</dcterms:modified>
</cp:coreProperties>
</file>