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1" w:rsidRDefault="00A720D1" w:rsidP="00A720D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КОРРУПЦИЯ – ЭТО БОЛЕЗНЬ, С КОТОРОЙ НАДО БОРОТЬСЯ</w:t>
      </w:r>
    </w:p>
    <w:p w:rsidR="00451D9A" w:rsidRDefault="00A720D1" w:rsidP="00A720D1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br/>
        <w:t>Средний размер взятки в России составляет почти 173 тысячи рублей. Это подсчитали в Министерстве внутренних дел РФ. При коммерческом подкупе средний размер взятки чуть выше – уже более 185,5 тысяч рублей.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Коррупция (от лат.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corruptio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подкуп) – злоупотребление предоставленными полномочиями для получения собственной выгоды.</w:t>
      </w:r>
      <w:r>
        <w:rPr>
          <w:rFonts w:ascii="Arial" w:hAnsi="Arial" w:cs="Arial"/>
          <w:color w:val="000000"/>
          <w:sz w:val="21"/>
          <w:szCs w:val="21"/>
        </w:rPr>
        <w:br/>
        <w:t>Коррупция может принимать различные формы: злоупотребление своим положением, использование полномочий, если они связаны с извлечением выгоды для себя или третьих лиц (различных групп, организаций, объединений, политических партий), дача и получение взятки, коммерческий подкуп.</w:t>
      </w:r>
      <w:r>
        <w:rPr>
          <w:rFonts w:ascii="Arial" w:hAnsi="Arial" w:cs="Arial"/>
          <w:color w:val="000000"/>
          <w:sz w:val="21"/>
          <w:szCs w:val="21"/>
        </w:rPr>
        <w:br/>
        <w:t>К коррупционным преступлениям также можно отнести воспрепятствование осуществлению избирательных прав путем подкупа; подкуп участников и организаторов профессиональных спортивных соревнований и зрелищных коммерческих конкурсов и пассивный подкуп спортсменов; нецелевое расходование бюджетных средств; незаконное участие в предпринимательской деятельности; подкуп свидетелей, потерпевших, экспертов и переводчиков.</w:t>
      </w:r>
      <w:r>
        <w:rPr>
          <w:rFonts w:ascii="Arial" w:hAnsi="Arial" w:cs="Arial"/>
          <w:color w:val="000000"/>
          <w:sz w:val="21"/>
          <w:szCs w:val="21"/>
        </w:rPr>
        <w:br/>
        <w:t>Решая проблему с помощью коррупции, мы ухудшаем не только свое положение, но и положение других.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Не забывайте, коррупция не только приносит вред обществу, но и не гарантирует результата! Ведь в коррупционной схеме выигрывает тот, кто может дать больше.</w:t>
      </w:r>
      <w:r>
        <w:rPr>
          <w:rFonts w:ascii="Arial" w:hAnsi="Arial" w:cs="Arial"/>
          <w:color w:val="000000"/>
          <w:sz w:val="21"/>
          <w:szCs w:val="21"/>
        </w:rPr>
        <w:br/>
        <w:t>В случае предложения или вымогательства взятки, необходимо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взятковымогателем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либо как готовность, либо как категорический отказ принять (дать) взятку;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постараться перенести вопрос о времени и месте передачи взятки до следующей беседы и предложить хорошо знакомое Вам место для следующей встречи;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информации.</w:t>
      </w:r>
      <w:r>
        <w:rPr>
          <w:rFonts w:ascii="Arial" w:hAnsi="Arial" w:cs="Arial"/>
          <w:color w:val="000000"/>
          <w:sz w:val="21"/>
          <w:szCs w:val="21"/>
        </w:rPr>
        <w:br/>
        <w:t>Сразу после свершившегося факта вымогательства взятки гражданину следует обратиться с заявлением о преступлении или ином правонарушении в правоохранительный орган.</w:t>
      </w:r>
      <w:r>
        <w:rPr>
          <w:rFonts w:ascii="Arial" w:hAnsi="Arial" w:cs="Arial"/>
          <w:color w:val="000000"/>
          <w:sz w:val="21"/>
          <w:szCs w:val="21"/>
        </w:rPr>
        <w:br/>
        <w:t>Внимание!!! Анонимное заявление о преступлении не может служить поводом для возбуждения уголовного дела (п. 7 ст. 141 УПК РФ), но оно ОБЯЗАТЕЛЬНО ПРОВЕРЯЕТСЯ. Необходимо убедиться в том, что Ваше заявление принято. В случае отказа принять от Вас сообщение (заявление) о коррупционном правонарушении, Вы имеете право обжаловать эти действия в вышестоящих инстанциях (районных, областных), а также подать жалобу на неправомерные действия сотрудников правоохранительных органов в прокуратуру.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Уголовного кодекс РФ, гласит, что дача взятки должностному лицу лично или через посредника наказывается штрафом в размере до пятисот тысяч рублей, или в размере заработной платы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трех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  <w:r>
        <w:rPr>
          <w:rFonts w:ascii="Arial" w:hAnsi="Arial" w:cs="Arial"/>
          <w:color w:val="000000"/>
          <w:sz w:val="21"/>
          <w:szCs w:val="21"/>
        </w:rPr>
        <w:br/>
        <w:t>С увеличением размера взятки – ответственность за ее дачу увеличивается.</w:t>
      </w:r>
      <w:r>
        <w:rPr>
          <w:rFonts w:ascii="Arial" w:hAnsi="Arial" w:cs="Arial"/>
          <w:color w:val="000000"/>
          <w:sz w:val="21"/>
          <w:szCs w:val="21"/>
        </w:rPr>
        <w:br/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  <w:r>
        <w:rPr>
          <w:rFonts w:ascii="Arial" w:hAnsi="Arial" w:cs="Arial"/>
          <w:color w:val="000000"/>
          <w:sz w:val="21"/>
          <w:szCs w:val="21"/>
        </w:rPr>
        <w:br/>
        <w:t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  <w:r>
        <w:rPr>
          <w:rFonts w:ascii="Arial" w:hAnsi="Arial" w:cs="Arial"/>
          <w:color w:val="000000"/>
          <w:sz w:val="21"/>
          <w:szCs w:val="21"/>
        </w:rPr>
        <w:br/>
        <w:t>Взяточничество и коррупция порождают вседозволенность и безнаказанность, подрывает безопасность государства и основы государственности в целом. Если мы хотим жить в правовом и процветающем государстве мы должны все вместе бороться с взяточничеством и коррупцией, или как минимум знать что это такое и не быть пособником! </w:t>
      </w:r>
      <w:bookmarkStart w:id="0" w:name="_GoBack"/>
      <w:bookmarkEnd w:id="0"/>
    </w:p>
    <w:sectPr w:rsidR="00451D9A" w:rsidSect="00A720D1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D1"/>
    <w:rsid w:val="0000020A"/>
    <w:rsid w:val="00004284"/>
    <w:rsid w:val="00006AB9"/>
    <w:rsid w:val="0001082C"/>
    <w:rsid w:val="00015B52"/>
    <w:rsid w:val="000214AA"/>
    <w:rsid w:val="000238DF"/>
    <w:rsid w:val="000317D9"/>
    <w:rsid w:val="00033472"/>
    <w:rsid w:val="00036DE1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7021E"/>
    <w:rsid w:val="00073299"/>
    <w:rsid w:val="000763DB"/>
    <w:rsid w:val="000865EA"/>
    <w:rsid w:val="000876AA"/>
    <w:rsid w:val="00095EDD"/>
    <w:rsid w:val="000B09CA"/>
    <w:rsid w:val="000B6018"/>
    <w:rsid w:val="000C0993"/>
    <w:rsid w:val="000C1050"/>
    <w:rsid w:val="000C1F84"/>
    <w:rsid w:val="000C720E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4C66"/>
    <w:rsid w:val="002866EB"/>
    <w:rsid w:val="00287261"/>
    <w:rsid w:val="00292063"/>
    <w:rsid w:val="002968A1"/>
    <w:rsid w:val="00297CBA"/>
    <w:rsid w:val="002A2A99"/>
    <w:rsid w:val="002A7374"/>
    <w:rsid w:val="002C046F"/>
    <w:rsid w:val="002C098D"/>
    <w:rsid w:val="002C1349"/>
    <w:rsid w:val="002C4DE0"/>
    <w:rsid w:val="002C5F57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0B68"/>
    <w:rsid w:val="00482D39"/>
    <w:rsid w:val="004853F4"/>
    <w:rsid w:val="00485646"/>
    <w:rsid w:val="00490DBF"/>
    <w:rsid w:val="00495AEB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45AA"/>
    <w:rsid w:val="00575401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720D1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4D9C"/>
    <w:rsid w:val="00C96C49"/>
    <w:rsid w:val="00CA121D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2016-06-30T01:02:00Z</dcterms:created>
  <dcterms:modified xsi:type="dcterms:W3CDTF">2016-06-30T01:03:00Z</dcterms:modified>
</cp:coreProperties>
</file>