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B9" w:rsidRDefault="00DE52B9" w:rsidP="00DE52B9">
      <w:pPr>
        <w:shd w:val="clear" w:color="auto" w:fill="FFFFFF"/>
        <w:spacing w:before="45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обязанности внесения жильцами платы за жилое помещение и коммунальные услуги</w:t>
      </w:r>
    </w:p>
    <w:p w:rsidR="00DE52B9" w:rsidRPr="00DE52B9" w:rsidRDefault="00DE52B9" w:rsidP="00DE52B9">
      <w:pPr>
        <w:shd w:val="clear" w:color="auto" w:fill="FFFFFF"/>
        <w:spacing w:before="45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DE52B9" w:rsidRPr="00DE52B9" w:rsidRDefault="00DE52B9" w:rsidP="00DE52B9">
      <w:pPr>
        <w:shd w:val="clear" w:color="auto" w:fill="FFFFFF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Проблема растущих неплатежей за жилое помещение коммунальные услуги, предоставленные населению, в настоящее время чрезвычайно актуальна для управляющих компаний.</w:t>
      </w:r>
    </w:p>
    <w:p w:rsidR="00DE52B9" w:rsidRPr="00DE52B9" w:rsidRDefault="00DE52B9" w:rsidP="00DE52B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последние годы увеличился рост дебиторской заложенности граждан перед управляющими компаниями.</w:t>
      </w:r>
    </w:p>
    <w:p w:rsidR="00DE52B9" w:rsidRPr="00DE52B9" w:rsidRDefault="00DE52B9" w:rsidP="00DE52B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ч. 1 ст. 153 Жилищного кодекса РФ от 29.12.20.04 N 188-ФЗ (далее-ЖК РФ), граждане и организации обязаны своевременно и полностью вносить плату за жилое помещение и коммунальные услуги.</w:t>
      </w:r>
    </w:p>
    <w:p w:rsidR="00DE52B9" w:rsidRPr="00DE52B9" w:rsidRDefault="00DE52B9" w:rsidP="00DE52B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ч. 2 ст. 153 ЖК РФ, обязанность, по внесению платы за жилое помещение и коммунальные услуги возникает у:</w:t>
      </w:r>
    </w:p>
    <w:p w:rsidR="00DE52B9" w:rsidRPr="00DE52B9" w:rsidRDefault="00DE52B9" w:rsidP="00DE52B9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нанимателя жилого помещения по договору социального найма с момента заключения такого договора;</w:t>
      </w:r>
    </w:p>
    <w:p w:rsidR="00DE52B9" w:rsidRPr="00DE52B9" w:rsidRDefault="00DE52B9" w:rsidP="00DE52B9">
      <w:pPr>
        <w:shd w:val="clear" w:color="auto" w:fill="FFFFFF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1.1) нанимателя жилого помещения по договору найма жилого помещения жилищного фонда социального использования, с момента заключения данного договора;</w:t>
      </w:r>
    </w:p>
    <w:p w:rsidR="00DE52B9" w:rsidRPr="00DE52B9" w:rsidRDefault="00DE52B9" w:rsidP="00DE52B9">
      <w:pPr>
        <w:numPr>
          <w:ilvl w:val="0"/>
          <w:numId w:val="2"/>
        </w:numPr>
        <w:shd w:val="clear" w:color="auto" w:fill="FFFFFF"/>
        <w:spacing w:after="0" w:line="240" w:lineRule="auto"/>
        <w:ind w:left="24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арендатора жилого помещения государственного или муниципального жилищного фонда с момента заключения соответствующего договора аренды;</w:t>
      </w:r>
    </w:p>
    <w:p w:rsidR="00DE52B9" w:rsidRPr="00DE52B9" w:rsidRDefault="00DE52B9" w:rsidP="00DE52B9">
      <w:pPr>
        <w:numPr>
          <w:ilvl w:val="0"/>
          <w:numId w:val="3"/>
        </w:numPr>
        <w:shd w:val="clear" w:color="auto" w:fill="FFFFFF"/>
        <w:spacing w:after="0" w:line="240" w:lineRule="auto"/>
        <w:ind w:left="24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нанимателя жилого помещения по договору найма ушлого помещения государственного или муниципального жилищного фонда с момента заключения такого договора;</w:t>
      </w:r>
    </w:p>
    <w:p w:rsidR="00DE52B9" w:rsidRPr="00DE52B9" w:rsidRDefault="00DE52B9" w:rsidP="00DE52B9">
      <w:pPr>
        <w:numPr>
          <w:ilvl w:val="0"/>
          <w:numId w:val="4"/>
        </w:numPr>
        <w:shd w:val="clear" w:color="auto" w:fill="FFFFFF"/>
        <w:spacing w:after="0" w:line="240" w:lineRule="auto"/>
        <w:ind w:left="24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члена жилищного кооператива с момента предоставления жилого помещения жилищным кооперативом;</w:t>
      </w:r>
    </w:p>
    <w:p w:rsidR="00DE52B9" w:rsidRPr="00DE52B9" w:rsidRDefault="00DE52B9" w:rsidP="00DE52B9">
      <w:pPr>
        <w:numPr>
          <w:ilvl w:val="0"/>
          <w:numId w:val="5"/>
        </w:numPr>
        <w:shd w:val="clear" w:color="auto" w:fill="FFFFFF"/>
        <w:spacing w:after="0" w:line="240" w:lineRule="auto"/>
        <w:ind w:left="24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собственника жилого помещения с момента возникновения права собственности на такое помещение с учетом правила, установленного частью 3 статьи 169 настоящего Кодекса;</w:t>
      </w:r>
    </w:p>
    <w:p w:rsidR="00DE52B9" w:rsidRPr="00DE52B9" w:rsidRDefault="00DE52B9" w:rsidP="00DE52B9">
      <w:pPr>
        <w:numPr>
          <w:ilvl w:val="0"/>
          <w:numId w:val="6"/>
        </w:numPr>
        <w:shd w:val="clear" w:color="auto" w:fill="FFFFFF"/>
        <w:spacing w:after="0" w:line="240" w:lineRule="auto"/>
        <w:ind w:left="24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передачи.</w:t>
      </w:r>
    </w:p>
    <w:p w:rsidR="00DE52B9" w:rsidRPr="00DE52B9" w:rsidRDefault="00DE52B9" w:rsidP="00DE52B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ч. 1 ст. 154 ЖК РФ, плата за жилое,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DE52B9" w:rsidRPr="00DE52B9" w:rsidRDefault="00DE52B9" w:rsidP="00DE52B9">
      <w:pPr>
        <w:numPr>
          <w:ilvl w:val="0"/>
          <w:numId w:val="7"/>
        </w:numPr>
        <w:shd w:val="clear" w:color="auto" w:fill="FFFFFF"/>
        <w:spacing w:after="0" w:line="240" w:lineRule="auto"/>
        <w:ind w:left="24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плату за пользование жилым помещением (плата за наем);</w:t>
      </w:r>
    </w:p>
    <w:p w:rsidR="00DE52B9" w:rsidRPr="00DE52B9" w:rsidRDefault="00DE52B9" w:rsidP="00DE52B9">
      <w:pPr>
        <w:numPr>
          <w:ilvl w:val="0"/>
          <w:numId w:val="8"/>
        </w:numPr>
        <w:shd w:val="clear" w:color="auto" w:fill="FFFFFF"/>
        <w:spacing w:after="0" w:line="240" w:lineRule="auto"/>
        <w:ind w:left="24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</w:t>
      </w:r>
      <w:proofErr w:type="gramStart"/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 имущества в многоквартирном доме Капитальный ремонт общего имущества в многоквартирном дом проводится за счет собственника жилищного фонда;</w:t>
      </w:r>
      <w:proofErr w:type="gramEnd"/>
    </w:p>
    <w:p w:rsidR="00DE52B9" w:rsidRPr="00DE52B9" w:rsidRDefault="00DE52B9" w:rsidP="00DE52B9">
      <w:pPr>
        <w:shd w:val="clear" w:color="auto" w:fill="FFFFFF"/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плату за коммунальные услуги.                                   </w:t>
      </w:r>
    </w:p>
    <w:p w:rsidR="00DE52B9" w:rsidRPr="00DE52B9" w:rsidRDefault="00DE52B9" w:rsidP="00DE52B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ч. 2 ст. 154 ЖК РФ, плата за жилое помещение и коммунальные услуги для собственника помещения в многоквартирном доме включает в себя:</w:t>
      </w:r>
    </w:p>
    <w:p w:rsidR="00DE52B9" w:rsidRPr="00DE52B9" w:rsidRDefault="00DE52B9" w:rsidP="00DE52B9">
      <w:pPr>
        <w:numPr>
          <w:ilvl w:val="0"/>
          <w:numId w:val="9"/>
        </w:numPr>
        <w:shd w:val="clear" w:color="auto" w:fill="FFFFFF"/>
        <w:spacing w:after="0" w:line="240" w:lineRule="auto"/>
        <w:ind w:left="24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  <w:proofErr w:type="gramEnd"/>
    </w:p>
    <w:p w:rsidR="00DE52B9" w:rsidRPr="00DE52B9" w:rsidRDefault="00DE52B9" w:rsidP="00DE52B9">
      <w:pPr>
        <w:numPr>
          <w:ilvl w:val="0"/>
          <w:numId w:val="10"/>
        </w:numPr>
        <w:shd w:val="clear" w:color="auto" w:fill="FFFFFF"/>
        <w:spacing w:after="0" w:line="240" w:lineRule="auto"/>
        <w:ind w:left="24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взнос на капитальный ремонт;</w:t>
      </w:r>
    </w:p>
    <w:p w:rsidR="00DE52B9" w:rsidRPr="00DE52B9" w:rsidRDefault="00DE52B9" w:rsidP="00DE52B9">
      <w:pPr>
        <w:numPr>
          <w:ilvl w:val="0"/>
          <w:numId w:val="11"/>
        </w:numPr>
        <w:shd w:val="clear" w:color="auto" w:fill="FFFFFF"/>
        <w:spacing w:after="0" w:line="240" w:lineRule="auto"/>
        <w:ind w:left="240"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плату за коммунальные услуги.</w:t>
      </w:r>
    </w:p>
    <w:p w:rsidR="00DE52B9" w:rsidRPr="00DE52B9" w:rsidRDefault="00DE52B9" w:rsidP="00DE52B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Собственники жилых домов несут расходы на их содержание и ремонт, а также оплачивают коммунальные услуги в соответствии с договорами, заключенными, в том числе в электронной форме с использованием системы, с лицами, осуществляющими соответствующие виды деятельности.</w:t>
      </w:r>
    </w:p>
    <w:p w:rsidR="00DE52B9" w:rsidRPr="00DE52B9" w:rsidRDefault="00DE52B9" w:rsidP="00DE52B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Плата за коммунальные услуги включает в себя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отходами.</w:t>
      </w:r>
    </w:p>
    <w:p w:rsidR="00DE52B9" w:rsidRPr="00DE52B9" w:rsidRDefault="00DE52B9" w:rsidP="00DE52B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ч. 12 ст. 155 ЖК РФ, плата за коммунальные услуги, предоставляемые временным жильцам, вносится нанимателем жилого помещения в соответствии с дополнительным соглашением с </w:t>
      </w:r>
      <w:proofErr w:type="spellStart"/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наймодателем</w:t>
      </w:r>
      <w:proofErr w:type="spellEnd"/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заключенным на срок проживания временных жильцов.</w:t>
      </w:r>
    </w:p>
    <w:p w:rsidR="00DE52B9" w:rsidRPr="00DE52B9" w:rsidRDefault="00DE52B9" w:rsidP="00DE52B9">
      <w:pPr>
        <w:pStyle w:val="4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6"/>
          <w:szCs w:val="26"/>
        </w:rPr>
      </w:pPr>
      <w:r w:rsidRPr="00DE52B9">
        <w:rPr>
          <w:color w:val="000000"/>
          <w:sz w:val="26"/>
          <w:szCs w:val="26"/>
        </w:rPr>
        <w:t> </w:t>
      </w:r>
      <w:r w:rsidRPr="00DE52B9">
        <w:rPr>
          <w:color w:val="000000"/>
          <w:sz w:val="26"/>
          <w:szCs w:val="26"/>
        </w:rPr>
        <w:t>Об обязанности внесения жильцами платы за жилое помещение и коммунальные услуги</w:t>
      </w:r>
    </w:p>
    <w:p w:rsidR="00DE52B9" w:rsidRPr="00DE52B9" w:rsidRDefault="00DE52B9" w:rsidP="00DE52B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ч. 14 ст. 157 ЖК РФ, лица, несвоевременно и (или) не полностью внесшие плату за жилое помещение и коммунальные услуги, обязаны уплатить кредитору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суммы</w:t>
      </w:r>
      <w:proofErr w:type="gramEnd"/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стотридцатой</w:t>
      </w:r>
      <w:proofErr w:type="spellEnd"/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   в срок суммы за каждый день просрочки. Увеличение установленных настоящей частью размеров пеней не допускается.</w:t>
      </w:r>
    </w:p>
    <w:p w:rsidR="00DE52B9" w:rsidRPr="00DE52B9" w:rsidRDefault="00DE52B9" w:rsidP="00DE52B9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невыполнения жильцами обязанности по своевременному и полному внесению платы за жилое помещение и коммунальные услуги управляющая компания или </w:t>
      </w:r>
      <w:proofErr w:type="spellStart"/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ресурсоснабжающая</w:t>
      </w:r>
      <w:proofErr w:type="spellEnd"/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организация вправе обратиться </w:t>
      </w:r>
      <w:proofErr w:type="gramStart"/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суд с требованием о взыскании задолженности с жильца недобросовестно выполняющего возложенные на него обязанности</w:t>
      </w:r>
      <w:proofErr w:type="gramEnd"/>
      <w:r w:rsidRPr="00DE52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внесению платы.                                                                       </w:t>
      </w:r>
    </w:p>
    <w:p w:rsidR="00B9084D" w:rsidRPr="00DE52B9" w:rsidRDefault="00B9084D" w:rsidP="00DE5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9084D" w:rsidRPr="00DE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2A7"/>
    <w:multiLevelType w:val="multilevel"/>
    <w:tmpl w:val="F8240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B22EE"/>
    <w:multiLevelType w:val="multilevel"/>
    <w:tmpl w:val="8412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B3601"/>
    <w:multiLevelType w:val="multilevel"/>
    <w:tmpl w:val="E6C8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2659D"/>
    <w:multiLevelType w:val="multilevel"/>
    <w:tmpl w:val="F4F4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57C4B"/>
    <w:multiLevelType w:val="multilevel"/>
    <w:tmpl w:val="51327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E4DAA"/>
    <w:multiLevelType w:val="multilevel"/>
    <w:tmpl w:val="7692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16359"/>
    <w:multiLevelType w:val="multilevel"/>
    <w:tmpl w:val="12E8B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716AF8"/>
    <w:multiLevelType w:val="multilevel"/>
    <w:tmpl w:val="03F41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A4EA6"/>
    <w:multiLevelType w:val="multilevel"/>
    <w:tmpl w:val="0B7AB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7D2FCE"/>
    <w:multiLevelType w:val="multilevel"/>
    <w:tmpl w:val="538CB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E2F25"/>
    <w:multiLevelType w:val="multilevel"/>
    <w:tmpl w:val="B9F0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8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0"/>
  </w:num>
  <w:num w:numId="8">
    <w:abstractNumId w:val="1"/>
    <w:lvlOverride w:ilvl="0">
      <w:startOverride w:val="2"/>
    </w:lvlOverride>
  </w:num>
  <w:num w:numId="9">
    <w:abstractNumId w:val="2"/>
  </w:num>
  <w:num w:numId="10">
    <w:abstractNumId w:val="5"/>
    <w:lvlOverride w:ilvl="0">
      <w:startOverride w:val="2"/>
    </w:lvlOverride>
  </w:num>
  <w:num w:numId="11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FC"/>
    <w:rsid w:val="00602EFC"/>
    <w:rsid w:val="00B9084D"/>
    <w:rsid w:val="00D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E5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5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E5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E5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Priem1</cp:lastModifiedBy>
  <cp:revision>2</cp:revision>
  <dcterms:created xsi:type="dcterms:W3CDTF">2016-08-18T01:07:00Z</dcterms:created>
  <dcterms:modified xsi:type="dcterms:W3CDTF">2016-08-18T01:09:00Z</dcterms:modified>
</cp:coreProperties>
</file>