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9E" w:rsidRDefault="0062679E" w:rsidP="0062679E">
      <w:pPr>
        <w:widowControl w:val="0"/>
        <w:suppressAutoHyphens/>
        <w:spacing w:after="0" w:line="240" w:lineRule="auto"/>
        <w:jc w:val="right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>Проект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 xml:space="preserve">АДМИНИСТРАЦИЯ ЛЕРМОНТОВСКОГО СЕЛЬСКОГО ПОСЕЛЕНИЯ 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>Бикинского муниципального района Хабаровского края</w:t>
      </w:r>
    </w:p>
    <w:p w:rsidR="0010537E" w:rsidRPr="0062679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16"/>
          <w:szCs w:val="16"/>
          <w:lang w:eastAsia="hi-IN" w:bidi="hi-IN"/>
        </w:rPr>
      </w:pP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>ПОСТАНОВЛЕНИЕ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8"/>
          <w:szCs w:val="28"/>
          <w:lang w:eastAsia="hi-IN" w:bidi="hi-IN"/>
        </w:rPr>
      </w:pPr>
    </w:p>
    <w:p w:rsidR="0010537E" w:rsidRPr="0010537E" w:rsidRDefault="0062679E" w:rsidP="0010537E">
      <w:pPr>
        <w:widowControl w:val="0"/>
        <w:suppressAutoHyphens/>
        <w:spacing w:after="0" w:line="240" w:lineRule="exact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______________</w:t>
      </w:r>
      <w:r w:rsidR="0010537E"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№  </w:t>
      </w:r>
    </w:p>
    <w:p w:rsidR="0010537E" w:rsidRPr="0010537E" w:rsidRDefault="0010537E" w:rsidP="0010537E">
      <w:pPr>
        <w:widowControl w:val="0"/>
        <w:suppressAutoHyphens/>
        <w:spacing w:after="0" w:line="240" w:lineRule="exact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с. Лермонтовка 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Об основных направлениях 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бюджетной политики и основных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направлениях налоговой политики</w:t>
      </w:r>
    </w:p>
    <w:p w:rsidR="0010537E" w:rsidRPr="0010537E" w:rsidRDefault="0010537E" w:rsidP="001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37E" w:rsidRPr="0010537E" w:rsidRDefault="0010537E" w:rsidP="0062679E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Основные направления бюджетной политики и основные </w:t>
      </w:r>
      <w:proofErr w:type="gramStart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направления  налоговой</w:t>
      </w:r>
      <w:proofErr w:type="gramEnd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политики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сформированы  на основе прогноза социально – экономического развития поселения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="0062679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, 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с целью реализации данной политики, роста социального и экономического развития села, повышение качества жизни населения, администрация Лермонтовского сельского поселения,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ПОСТАНОВЛЯЕТ:</w:t>
      </w:r>
    </w:p>
    <w:p w:rsidR="0010537E" w:rsidRPr="0010537E" w:rsidRDefault="0010537E" w:rsidP="0062679E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1. При подготовке проекта бюджета и формирования бюджетной политики и </w:t>
      </w:r>
      <w:proofErr w:type="gramStart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налоговой  политики</w:t>
      </w:r>
      <w:proofErr w:type="gramEnd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необходимо решение следующих задач: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1.1. Обеспечение долгосрочной сбалансированности и устойчивости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1.2. Оптимизация структуры расходов бюджета.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1.3. Развитие программно-целевых методов управления.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1.4. Переход к формированию муниципальных услуг физическим и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юридическим лицам на основе единого перечня и единого норматива их финансового обеспечения.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1.5. Повышение прозрачности бюджета и бюджетного процесса.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1.6. Повышение качества управления муниципальными финансами.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1.7. Повышение качества муниципального контроля.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2. Контроль за выполнением постановления возложить на главного специалиста администрации Шеренговую Н.В.</w:t>
      </w:r>
    </w:p>
    <w:p w:rsidR="0010537E" w:rsidRPr="0010537E" w:rsidRDefault="0010537E" w:rsidP="00105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         3. Постановление администрации Лермонто</w:t>
      </w:r>
      <w:r w:rsidR="00651A19">
        <w:rPr>
          <w:rFonts w:ascii="Times New Roman" w:eastAsia="Calibri" w:hAnsi="Times New Roman" w:cs="Times New Roman"/>
          <w:sz w:val="28"/>
          <w:szCs w:val="28"/>
        </w:rPr>
        <w:t>вского сельского поселения от 14</w:t>
      </w:r>
      <w:r w:rsidRPr="0010537E">
        <w:rPr>
          <w:rFonts w:ascii="Times New Roman" w:eastAsia="Calibri" w:hAnsi="Times New Roman" w:cs="Times New Roman"/>
          <w:sz w:val="28"/>
          <w:szCs w:val="28"/>
        </w:rPr>
        <w:t>.1</w:t>
      </w:r>
      <w:r w:rsidR="00651A19">
        <w:rPr>
          <w:rFonts w:ascii="Times New Roman" w:eastAsia="Calibri" w:hAnsi="Times New Roman" w:cs="Times New Roman"/>
          <w:sz w:val="28"/>
          <w:szCs w:val="28"/>
        </w:rPr>
        <w:t>2</w:t>
      </w:r>
      <w:r w:rsidRPr="0010537E">
        <w:rPr>
          <w:rFonts w:ascii="Times New Roman" w:eastAsia="Calibri" w:hAnsi="Times New Roman" w:cs="Times New Roman"/>
          <w:sz w:val="28"/>
          <w:szCs w:val="28"/>
        </w:rPr>
        <w:t>.201</w:t>
      </w:r>
      <w:r w:rsidR="00651A19">
        <w:rPr>
          <w:rFonts w:ascii="Times New Roman" w:eastAsia="Calibri" w:hAnsi="Times New Roman" w:cs="Times New Roman"/>
          <w:sz w:val="28"/>
          <w:szCs w:val="28"/>
        </w:rPr>
        <w:t>6</w:t>
      </w: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51A19">
        <w:rPr>
          <w:rFonts w:ascii="Times New Roman" w:eastAsia="Calibri" w:hAnsi="Times New Roman" w:cs="Times New Roman"/>
          <w:sz w:val="28"/>
          <w:szCs w:val="28"/>
        </w:rPr>
        <w:t>7</w:t>
      </w: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7 «Об основных направлениях бюджетной и налоговой </w:t>
      </w:r>
    </w:p>
    <w:p w:rsidR="0010537E" w:rsidRPr="0010537E" w:rsidRDefault="0010537E" w:rsidP="0010537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политики» считать утратившим силу.</w:t>
      </w:r>
    </w:p>
    <w:p w:rsid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4. Опубликовать постановление в Сборнике нормативных правовых актов и разместить на официальном сайте администрации.</w:t>
      </w:r>
    </w:p>
    <w:p w:rsidR="00651A19" w:rsidRPr="0010537E" w:rsidRDefault="00651A19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района, начиная с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1803BE" w:rsidRDefault="0010537E" w:rsidP="0062679E">
      <w:pPr>
        <w:widowControl w:val="0"/>
        <w:suppressAutoHyphens/>
        <w:spacing w:after="0" w:line="240" w:lineRule="auto"/>
        <w:jc w:val="both"/>
      </w:pPr>
      <w:bookmarkStart w:id="0" w:name="_GoBack"/>
      <w:bookmarkEnd w:id="0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Глава сельского поселения                                                              С.А. Королев</w:t>
      </w:r>
    </w:p>
    <w:sectPr w:rsidR="001803BE" w:rsidSect="0062679E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7"/>
    <w:rsid w:val="000A4CB7"/>
    <w:rsid w:val="0010537E"/>
    <w:rsid w:val="001803BE"/>
    <w:rsid w:val="0062679E"/>
    <w:rsid w:val="00651A19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E671"/>
  <w15:chartTrackingRefBased/>
  <w15:docId w15:val="{49122502-16BC-4A79-89AE-80FBCA4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Галина Самулина</cp:lastModifiedBy>
  <cp:revision>5</cp:revision>
  <dcterms:created xsi:type="dcterms:W3CDTF">2016-11-10T05:37:00Z</dcterms:created>
  <dcterms:modified xsi:type="dcterms:W3CDTF">2016-11-10T06:08:00Z</dcterms:modified>
</cp:coreProperties>
</file>