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5B" w:rsidRPr="00910F3D" w:rsidRDefault="0033585B" w:rsidP="0033585B">
      <w:pPr>
        <w:tabs>
          <w:tab w:val="left" w:pos="1172"/>
        </w:tabs>
        <w:jc w:val="right"/>
        <w:rPr>
          <w:b/>
          <w:sz w:val="28"/>
          <w:szCs w:val="28"/>
        </w:rPr>
      </w:pPr>
      <w:r w:rsidRPr="00910F3D">
        <w:rPr>
          <w:b/>
          <w:sz w:val="28"/>
          <w:szCs w:val="28"/>
        </w:rPr>
        <w:t>ПРОЕКТ</w:t>
      </w:r>
    </w:p>
    <w:p w:rsidR="0033585B" w:rsidRPr="00910F3D" w:rsidRDefault="0033585B" w:rsidP="0033585B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АДМНИСТРАЦИЯ ЛЕРМОНТОВКОГО СЕЛЬСКОГО ПОСЕЛЕНИЯ</w:t>
      </w:r>
    </w:p>
    <w:p w:rsidR="0033585B" w:rsidRPr="00910F3D" w:rsidRDefault="0033585B" w:rsidP="0033585B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Бикинского муниципального района Хабаровского края</w:t>
      </w:r>
    </w:p>
    <w:p w:rsidR="0033585B" w:rsidRPr="00910F3D" w:rsidRDefault="0033585B" w:rsidP="0033585B">
      <w:pPr>
        <w:spacing w:line="240" w:lineRule="exact"/>
        <w:ind w:right="680"/>
        <w:jc w:val="both"/>
        <w:rPr>
          <w:sz w:val="28"/>
        </w:rPr>
      </w:pPr>
    </w:p>
    <w:p w:rsidR="0033585B" w:rsidRDefault="0033585B" w:rsidP="0033585B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ПОСТАНОВЛЕНИЕ</w:t>
      </w:r>
    </w:p>
    <w:p w:rsidR="00E97B2F" w:rsidRPr="00910F3D" w:rsidRDefault="00E97B2F" w:rsidP="0033585B">
      <w:pPr>
        <w:spacing w:line="240" w:lineRule="exact"/>
        <w:ind w:right="680"/>
        <w:jc w:val="center"/>
        <w:rPr>
          <w:sz w:val="28"/>
        </w:rPr>
      </w:pPr>
    </w:p>
    <w:p w:rsidR="0033585B" w:rsidRPr="00910F3D" w:rsidRDefault="0033585B" w:rsidP="0033585B">
      <w:pPr>
        <w:spacing w:line="240" w:lineRule="exact"/>
        <w:ind w:right="680"/>
        <w:jc w:val="both"/>
        <w:rPr>
          <w:sz w:val="28"/>
        </w:rPr>
      </w:pPr>
    </w:p>
    <w:p w:rsidR="0033585B" w:rsidRPr="00910F3D" w:rsidRDefault="00E97B2F" w:rsidP="0033585B">
      <w:pPr>
        <w:spacing w:line="240" w:lineRule="exact"/>
        <w:ind w:right="680"/>
        <w:jc w:val="both"/>
        <w:rPr>
          <w:sz w:val="28"/>
        </w:rPr>
      </w:pPr>
      <w:r>
        <w:rPr>
          <w:sz w:val="28"/>
        </w:rPr>
        <w:t>_______________</w:t>
      </w:r>
      <w:r w:rsidR="0033585B" w:rsidRPr="00910F3D">
        <w:rPr>
          <w:sz w:val="28"/>
        </w:rPr>
        <w:t xml:space="preserve"> №</w:t>
      </w:r>
      <w:r>
        <w:rPr>
          <w:sz w:val="28"/>
        </w:rPr>
        <w:t>____</w:t>
      </w:r>
    </w:p>
    <w:p w:rsidR="0033585B" w:rsidRPr="00910F3D" w:rsidRDefault="0033585B" w:rsidP="0033585B">
      <w:pPr>
        <w:spacing w:line="240" w:lineRule="exact"/>
        <w:ind w:right="680"/>
        <w:jc w:val="both"/>
        <w:rPr>
          <w:sz w:val="28"/>
        </w:rPr>
      </w:pPr>
    </w:p>
    <w:p w:rsidR="0033585B" w:rsidRDefault="0033585B" w:rsidP="0033585B">
      <w:pPr>
        <w:spacing w:line="240" w:lineRule="exact"/>
        <w:ind w:right="680"/>
        <w:jc w:val="both"/>
        <w:rPr>
          <w:sz w:val="28"/>
        </w:rPr>
      </w:pPr>
      <w:r w:rsidRPr="00910F3D">
        <w:rPr>
          <w:sz w:val="28"/>
        </w:rPr>
        <w:t>с.</w:t>
      </w:r>
      <w:r w:rsidR="00E97B2F"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33585B" w:rsidRPr="00910F3D" w:rsidRDefault="0033585B" w:rsidP="0033585B">
      <w:pPr>
        <w:spacing w:line="240" w:lineRule="exact"/>
        <w:ind w:right="680"/>
        <w:jc w:val="both"/>
        <w:rPr>
          <w:sz w:val="28"/>
        </w:rPr>
      </w:pPr>
    </w:p>
    <w:p w:rsidR="0033585B" w:rsidRPr="00910F3D" w:rsidRDefault="0033585B" w:rsidP="00E97B2F">
      <w:pPr>
        <w:spacing w:line="240" w:lineRule="exact"/>
        <w:ind w:right="27"/>
        <w:jc w:val="both"/>
        <w:rPr>
          <w:sz w:val="28"/>
        </w:rPr>
      </w:pPr>
      <w:r w:rsidRPr="00910F3D">
        <w:rPr>
          <w:sz w:val="28"/>
        </w:rPr>
        <w:t>Об утверждении платы за содержание и текущий ремонт муниципального многоквартирного благоустроенного жилого фонда Лермонтовского сельского поселения</w:t>
      </w:r>
    </w:p>
    <w:p w:rsidR="0033585B" w:rsidRPr="00910F3D" w:rsidRDefault="0033585B" w:rsidP="0033585B">
      <w:pPr>
        <w:spacing w:line="240" w:lineRule="exact"/>
        <w:ind w:right="680"/>
        <w:jc w:val="both"/>
      </w:pPr>
    </w:p>
    <w:p w:rsidR="0033585B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       В соответствии со ст. 154 Жилищного кодекса, на основании </w:t>
      </w:r>
      <w:r>
        <w:rPr>
          <w:sz w:val="28"/>
        </w:rPr>
        <w:t>Договора управления многоквартирными домами</w:t>
      </w:r>
      <w:r w:rsidRPr="00577420">
        <w:rPr>
          <w:sz w:val="28"/>
        </w:rPr>
        <w:t xml:space="preserve"> </w:t>
      </w:r>
      <w:r w:rsidRPr="00910F3D">
        <w:rPr>
          <w:sz w:val="28"/>
        </w:rPr>
        <w:t xml:space="preserve">от 01 </w:t>
      </w:r>
      <w:r>
        <w:rPr>
          <w:sz w:val="28"/>
        </w:rPr>
        <w:t>сентября 2015</w:t>
      </w:r>
      <w:r w:rsidRPr="00910F3D">
        <w:rPr>
          <w:sz w:val="28"/>
        </w:rPr>
        <w:t xml:space="preserve"> года п. 4</w:t>
      </w:r>
      <w:r>
        <w:rPr>
          <w:sz w:val="28"/>
        </w:rPr>
        <w:t>.2 «Плата за содержание и текущий ремонт»,</w:t>
      </w:r>
      <w:r w:rsidRPr="00910F3D">
        <w:rPr>
          <w:sz w:val="28"/>
        </w:rPr>
        <w:t xml:space="preserve"> </w:t>
      </w:r>
      <w:r w:rsidRPr="00183EA8">
        <w:rPr>
          <w:sz w:val="28"/>
        </w:rPr>
        <w:t>ООО «Лермонтовское жилищно-эксплуатационное управление»,</w:t>
      </w:r>
      <w:r w:rsidRPr="00910F3D">
        <w:rPr>
          <w:sz w:val="28"/>
        </w:rPr>
        <w:t xml:space="preserve"> </w:t>
      </w:r>
      <w:r w:rsidR="00E97B2F">
        <w:rPr>
          <w:sz w:val="28"/>
        </w:rPr>
        <w:t>администрация Лермонтовского сельского поселения,</w:t>
      </w:r>
    </w:p>
    <w:p w:rsidR="00E97B2F" w:rsidRPr="00910F3D" w:rsidRDefault="00E97B2F" w:rsidP="00E97B2F">
      <w:pPr>
        <w:ind w:right="27"/>
        <w:jc w:val="both"/>
        <w:rPr>
          <w:sz w:val="28"/>
        </w:rPr>
      </w:pPr>
      <w:r>
        <w:rPr>
          <w:sz w:val="28"/>
        </w:rPr>
        <w:t>ПОСТАНОВЛЯЕТ: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 xml:space="preserve">1.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</w:t>
      </w:r>
      <w:r>
        <w:rPr>
          <w:sz w:val="28"/>
        </w:rPr>
        <w:t>с 01 сентября 2016</w:t>
      </w:r>
      <w:r w:rsidRPr="00910F3D">
        <w:rPr>
          <w:sz w:val="28"/>
        </w:rPr>
        <w:t xml:space="preserve"> года, изменение на 6 процентов.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</w:t>
      </w:r>
      <w:r>
        <w:rPr>
          <w:sz w:val="28"/>
        </w:rPr>
        <w:t xml:space="preserve">док № 362 – 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186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376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>77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387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>копейки, за 1 м² общей площади;</w:t>
      </w:r>
    </w:p>
    <w:p w:rsidR="0033585B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городок № 439 – 2</w:t>
      </w:r>
      <w:r>
        <w:rPr>
          <w:sz w:val="28"/>
        </w:rPr>
        <w:t>6</w:t>
      </w:r>
      <w:r w:rsidRPr="00910F3D">
        <w:rPr>
          <w:sz w:val="28"/>
        </w:rPr>
        <w:t xml:space="preserve"> рубля </w:t>
      </w:r>
      <w:r>
        <w:rPr>
          <w:sz w:val="28"/>
        </w:rPr>
        <w:t>29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E97B2F" w:rsidRDefault="00E97B2F" w:rsidP="00E97B2F">
      <w:pPr>
        <w:ind w:right="27"/>
        <w:jc w:val="both"/>
        <w:rPr>
          <w:sz w:val="28"/>
        </w:rPr>
      </w:pPr>
    </w:p>
    <w:p w:rsidR="00E97B2F" w:rsidRDefault="00E97B2F" w:rsidP="00E97B2F">
      <w:pPr>
        <w:ind w:right="27"/>
        <w:jc w:val="both"/>
        <w:rPr>
          <w:sz w:val="28"/>
        </w:rPr>
      </w:pPr>
    </w:p>
    <w:p w:rsidR="00E97B2F" w:rsidRDefault="00E97B2F" w:rsidP="00E97B2F">
      <w:pPr>
        <w:ind w:right="2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97B2F" w:rsidRPr="00910F3D" w:rsidRDefault="00E97B2F" w:rsidP="00E97B2F">
      <w:pPr>
        <w:ind w:right="27"/>
        <w:jc w:val="center"/>
        <w:rPr>
          <w:sz w:val="28"/>
        </w:rPr>
      </w:pP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Восточный городок № 759 – 2</w:t>
      </w:r>
      <w:r>
        <w:rPr>
          <w:sz w:val="28"/>
        </w:rPr>
        <w:t>6</w:t>
      </w:r>
      <w:r w:rsidRPr="00910F3D">
        <w:rPr>
          <w:sz w:val="28"/>
        </w:rPr>
        <w:t xml:space="preserve"> рубля </w:t>
      </w:r>
      <w:r>
        <w:rPr>
          <w:sz w:val="28"/>
        </w:rPr>
        <w:t>29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>2.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с 01 ок</w:t>
      </w:r>
      <w:r>
        <w:rPr>
          <w:sz w:val="28"/>
        </w:rPr>
        <w:t>тября 2016</w:t>
      </w:r>
      <w:r w:rsidRPr="00910F3D">
        <w:rPr>
          <w:sz w:val="28"/>
        </w:rPr>
        <w:t xml:space="preserve"> года, изменение на 6 процентов.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товарищества собственников жилья «Наш дом» ул. Южный городок дом № 324 –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товарищества собственников жилья «Наш дом» ул. Южный городок дом № 335 –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товарищества собственников жилья «Локомотив» ул. В</w:t>
      </w:r>
      <w:bookmarkStart w:id="0" w:name="_GoBack"/>
      <w:bookmarkEnd w:id="0"/>
      <w:r w:rsidRPr="00910F3D">
        <w:rPr>
          <w:sz w:val="28"/>
        </w:rPr>
        <w:t xml:space="preserve">окзальная дом № 2 «а»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Вокзальная дом № 2 «б»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Вокзальная дом № 10 – </w:t>
      </w:r>
      <w:r>
        <w:rPr>
          <w:sz w:val="28"/>
        </w:rPr>
        <w:t xml:space="preserve">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П</w:t>
      </w:r>
      <w:r>
        <w:rPr>
          <w:sz w:val="28"/>
        </w:rPr>
        <w:t xml:space="preserve">ролетарская дом № 6 – 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33585B" w:rsidRPr="00910F3D" w:rsidRDefault="0033585B" w:rsidP="00E97B2F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Восточный городок дом № 53 –</w:t>
      </w:r>
      <w:r>
        <w:rPr>
          <w:sz w:val="28"/>
        </w:rPr>
        <w:t xml:space="preserve"> 24 </w:t>
      </w:r>
      <w:r w:rsidRPr="00910F3D">
        <w:rPr>
          <w:sz w:val="28"/>
        </w:rPr>
        <w:t xml:space="preserve">рубля </w:t>
      </w:r>
      <w:r>
        <w:rPr>
          <w:sz w:val="28"/>
        </w:rPr>
        <w:t xml:space="preserve">77 </w:t>
      </w:r>
      <w:r w:rsidRPr="00910F3D">
        <w:rPr>
          <w:sz w:val="28"/>
        </w:rPr>
        <w:t xml:space="preserve">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площади.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 xml:space="preserve">3. Постановление опубликовать в сборнике нормативных правовых актов и разместить на сайте администрации в установленном порядке. </w:t>
      </w:r>
    </w:p>
    <w:p w:rsidR="0033585B" w:rsidRPr="00910F3D" w:rsidRDefault="0033585B" w:rsidP="00E97B2F">
      <w:pPr>
        <w:ind w:right="27" w:firstLine="709"/>
        <w:jc w:val="both"/>
        <w:rPr>
          <w:sz w:val="28"/>
        </w:rPr>
      </w:pPr>
      <w:r w:rsidRPr="00910F3D">
        <w:rPr>
          <w:sz w:val="28"/>
        </w:rPr>
        <w:t>4. Контроль за исполнением данного постановления оставляю за собой.</w:t>
      </w:r>
    </w:p>
    <w:p w:rsidR="0033585B" w:rsidRPr="00910F3D" w:rsidRDefault="0033585B" w:rsidP="00E97B2F">
      <w:pPr>
        <w:ind w:right="27" w:firstLine="709"/>
        <w:jc w:val="both"/>
        <w:rPr>
          <w:sz w:val="28"/>
          <w:szCs w:val="28"/>
        </w:rPr>
      </w:pPr>
      <w:r w:rsidRPr="00910F3D">
        <w:rPr>
          <w:sz w:val="28"/>
          <w:szCs w:val="28"/>
        </w:rPr>
        <w:t>5.</w:t>
      </w:r>
      <w:r w:rsidR="00FC67AE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 xml:space="preserve">Настоящее </w:t>
      </w:r>
      <w:r w:rsidR="00FC67AE">
        <w:rPr>
          <w:sz w:val="28"/>
          <w:szCs w:val="28"/>
        </w:rPr>
        <w:t>постановление</w:t>
      </w:r>
      <w:r w:rsidRPr="00910F3D">
        <w:rPr>
          <w:sz w:val="28"/>
          <w:szCs w:val="28"/>
        </w:rPr>
        <w:t xml:space="preserve"> вступает в силу </w:t>
      </w:r>
      <w:r w:rsidR="00FC67AE">
        <w:rPr>
          <w:sz w:val="28"/>
          <w:szCs w:val="28"/>
        </w:rPr>
        <w:t>после его официального</w:t>
      </w:r>
      <w:r w:rsidRPr="00910F3D">
        <w:rPr>
          <w:sz w:val="28"/>
          <w:szCs w:val="28"/>
        </w:rPr>
        <w:t xml:space="preserve"> опубликования и   распространяет действие на правоотношения, возникшие с </w:t>
      </w:r>
      <w:r>
        <w:rPr>
          <w:sz w:val="28"/>
          <w:szCs w:val="28"/>
        </w:rPr>
        <w:t>01.09.2016</w:t>
      </w:r>
      <w:r w:rsidRPr="00910F3D">
        <w:rPr>
          <w:sz w:val="28"/>
          <w:szCs w:val="28"/>
        </w:rPr>
        <w:t xml:space="preserve"> года.</w:t>
      </w:r>
    </w:p>
    <w:p w:rsidR="0033585B" w:rsidRPr="00910F3D" w:rsidRDefault="0033585B" w:rsidP="0033585B">
      <w:pPr>
        <w:ind w:right="680"/>
        <w:jc w:val="both"/>
        <w:rPr>
          <w:sz w:val="28"/>
          <w:szCs w:val="28"/>
        </w:rPr>
      </w:pPr>
    </w:p>
    <w:p w:rsidR="0033585B" w:rsidRPr="00910F3D" w:rsidRDefault="0033585B" w:rsidP="0033585B">
      <w:pPr>
        <w:ind w:right="680"/>
        <w:jc w:val="both"/>
        <w:rPr>
          <w:sz w:val="28"/>
          <w:szCs w:val="28"/>
        </w:rPr>
      </w:pPr>
    </w:p>
    <w:p w:rsidR="0033585B" w:rsidRPr="00910F3D" w:rsidRDefault="0033585B" w:rsidP="0033585B">
      <w:pPr>
        <w:ind w:right="680"/>
        <w:jc w:val="both"/>
        <w:rPr>
          <w:sz w:val="28"/>
          <w:szCs w:val="28"/>
        </w:rPr>
      </w:pPr>
    </w:p>
    <w:p w:rsidR="0033585B" w:rsidRPr="00910F3D" w:rsidRDefault="0033585B" w:rsidP="00E97B2F">
      <w:pPr>
        <w:ind w:right="27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Глава сельского поселения                                                   </w:t>
      </w:r>
      <w:r w:rsidR="00E97B2F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 xml:space="preserve">   С.А.</w:t>
      </w:r>
      <w:r w:rsidR="00E97B2F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>Корол</w:t>
      </w:r>
      <w:r>
        <w:rPr>
          <w:sz w:val="28"/>
          <w:szCs w:val="28"/>
        </w:rPr>
        <w:t>е</w:t>
      </w:r>
      <w:r w:rsidRPr="00910F3D">
        <w:rPr>
          <w:sz w:val="28"/>
          <w:szCs w:val="28"/>
        </w:rPr>
        <w:t>в</w:t>
      </w:r>
    </w:p>
    <w:p w:rsidR="0033585B" w:rsidRPr="00646DE8" w:rsidRDefault="0033585B" w:rsidP="0033585B">
      <w:pPr>
        <w:ind w:right="680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                                                        </w:t>
      </w:r>
    </w:p>
    <w:p w:rsidR="005171EC" w:rsidRDefault="005171EC"/>
    <w:sectPr w:rsidR="005171EC" w:rsidSect="00E97B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C4"/>
    <w:rsid w:val="0033585B"/>
    <w:rsid w:val="005171EC"/>
    <w:rsid w:val="00E608C4"/>
    <w:rsid w:val="00E97B2F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264F5"/>
  <w15:chartTrackingRefBased/>
  <w15:docId w15:val="{C935BDF2-3889-4B3A-AF34-9EDCF6DF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6</cp:revision>
  <dcterms:created xsi:type="dcterms:W3CDTF">2016-11-11T05:02:00Z</dcterms:created>
  <dcterms:modified xsi:type="dcterms:W3CDTF">2016-11-11T05:22:00Z</dcterms:modified>
</cp:coreProperties>
</file>