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5C2A98" w:rsidRDefault="003D006D" w:rsidP="003D006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C2A98">
        <w:rPr>
          <w:rFonts w:ascii="Times New Roman" w:hAnsi="Times New Roman" w:cs="Times New Roman"/>
          <w:sz w:val="36"/>
          <w:szCs w:val="36"/>
        </w:rPr>
        <w:t>ИНФОРМАЦИОННОЕ СООБЩЕНИЕ</w:t>
      </w:r>
    </w:p>
    <w:p w:rsidR="003D006D" w:rsidRPr="005C2A98" w:rsidRDefault="003D006D" w:rsidP="003D006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D006D" w:rsidRDefault="003D006D" w:rsidP="003D0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06D" w:rsidRPr="005C2A98" w:rsidRDefault="003D006D" w:rsidP="003D006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C2A98">
        <w:rPr>
          <w:rFonts w:ascii="Times New Roman" w:hAnsi="Times New Roman" w:cs="Times New Roman"/>
          <w:sz w:val="36"/>
          <w:szCs w:val="36"/>
        </w:rPr>
        <w:t xml:space="preserve">Администрация Лермонтовского сельского поселения информирует руководителей организаций и предприятий, а также жителей поселения, чьи территории (домовладения) и участки прилегают к лесу, что Постановлением Правительства Российской Федерации от 18.08.2016 № 807 «О внесении изменений в некоторые акты Правительства РФ по вопросу обеспечения пожарной безопасности территорий», вступающим в силу с 01.03.2017 года определено, что лица, владеющие, пользующиеся и (или) распоряжающиеся территорией, прилегающей к лесу, обеспечивают ее очистку от сухой травянистой растительности,  </w:t>
      </w:r>
      <w:r w:rsidR="005C2A98" w:rsidRPr="005C2A98">
        <w:rPr>
          <w:rFonts w:ascii="Times New Roman" w:hAnsi="Times New Roman" w:cs="Times New Roman"/>
          <w:sz w:val="36"/>
          <w:szCs w:val="36"/>
        </w:rPr>
        <w:t>пожнивных</w:t>
      </w:r>
      <w:r w:rsidRPr="005C2A98">
        <w:rPr>
          <w:rFonts w:ascii="Times New Roman" w:hAnsi="Times New Roman" w:cs="Times New Roman"/>
          <w:sz w:val="36"/>
          <w:szCs w:val="36"/>
        </w:rPr>
        <w:t xml:space="preserve"> остатков, валежника, порубочных остатков, мусора и других горючих материалов на полосе шириной не менее 10 метров от леса, либо отделяют лес противопожарной минерализованной полосой шириной не менее 0,5 метра или иным противопожарным барьером.</w:t>
      </w:r>
    </w:p>
    <w:p w:rsidR="003D006D" w:rsidRPr="005C2A98" w:rsidRDefault="003D006D" w:rsidP="003D006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C2A98">
        <w:rPr>
          <w:rFonts w:ascii="Times New Roman" w:hAnsi="Times New Roman" w:cs="Times New Roman"/>
          <w:sz w:val="36"/>
          <w:szCs w:val="36"/>
        </w:rPr>
        <w:t>Администрация Лермонтовского сельского поселения напоминает о неукоснительном соблюдении законодательства в целях предотвращения лесных пож</w:t>
      </w:r>
      <w:r w:rsidR="007D22DC">
        <w:rPr>
          <w:rFonts w:ascii="Times New Roman" w:hAnsi="Times New Roman" w:cs="Times New Roman"/>
          <w:sz w:val="36"/>
          <w:szCs w:val="36"/>
        </w:rPr>
        <w:t>аров, вызванных переходом огня с</w:t>
      </w:r>
      <w:bookmarkStart w:id="0" w:name="_GoBack"/>
      <w:bookmarkEnd w:id="0"/>
      <w:r w:rsidRPr="005C2A98">
        <w:rPr>
          <w:rFonts w:ascii="Times New Roman" w:hAnsi="Times New Roman" w:cs="Times New Roman"/>
          <w:sz w:val="36"/>
          <w:szCs w:val="36"/>
        </w:rPr>
        <w:t xml:space="preserve"> прилегающих к лесному фонду территории.</w:t>
      </w:r>
    </w:p>
    <w:sectPr w:rsidR="003D006D" w:rsidRPr="005C2A98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6D"/>
    <w:rsid w:val="002840B1"/>
    <w:rsid w:val="002C20A6"/>
    <w:rsid w:val="003D006D"/>
    <w:rsid w:val="005C2A98"/>
    <w:rsid w:val="00651F3D"/>
    <w:rsid w:val="006C0CF5"/>
    <w:rsid w:val="007D22DC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1896"/>
  <w15:chartTrackingRefBased/>
  <w15:docId w15:val="{14D599BE-4A05-4F5B-BAFF-3A8FDEB6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cp:lastPrinted>2017-01-23T04:37:00Z</cp:lastPrinted>
  <dcterms:created xsi:type="dcterms:W3CDTF">2017-01-23T04:13:00Z</dcterms:created>
  <dcterms:modified xsi:type="dcterms:W3CDTF">2017-01-23T04:37:00Z</dcterms:modified>
</cp:coreProperties>
</file>