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49" w:rsidRPr="002448F2" w:rsidRDefault="00C26F16" w:rsidP="00C26F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48F2">
        <w:rPr>
          <w:rFonts w:ascii="Times New Roman" w:hAnsi="Times New Roman" w:cs="Times New Roman"/>
          <w:b/>
          <w:sz w:val="28"/>
          <w:szCs w:val="28"/>
        </w:rPr>
        <w:t>Т</w:t>
      </w:r>
      <w:hyperlink w:anchor="P26" w:history="1">
        <w:r w:rsidR="009C1C49" w:rsidRPr="002448F2">
          <w:rPr>
            <w:rFonts w:ascii="Times New Roman" w:hAnsi="Times New Roman" w:cs="Times New Roman"/>
            <w:b/>
            <w:sz w:val="28"/>
            <w:szCs w:val="28"/>
          </w:rPr>
          <w:t>иповые вопросы и ответы</w:t>
        </w:r>
      </w:hyperlink>
      <w:r w:rsidR="009C1C49" w:rsidRPr="002448F2">
        <w:rPr>
          <w:rFonts w:ascii="Times New Roman" w:hAnsi="Times New Roman" w:cs="Times New Roman"/>
          <w:b/>
          <w:sz w:val="28"/>
          <w:szCs w:val="28"/>
        </w:rPr>
        <w:t>, касающиеся уплаты имущественных налогов физическими лицами в 201</w:t>
      </w:r>
      <w:r w:rsidRPr="002448F2">
        <w:rPr>
          <w:rFonts w:ascii="Times New Roman" w:hAnsi="Times New Roman" w:cs="Times New Roman"/>
          <w:b/>
          <w:sz w:val="28"/>
          <w:szCs w:val="28"/>
        </w:rPr>
        <w:t>7</w:t>
      </w:r>
      <w:r w:rsidR="009C1C49" w:rsidRPr="002448F2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C26F16" w:rsidRPr="002448F2" w:rsidRDefault="00C26F16" w:rsidP="00C26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6F16" w:rsidRPr="002448F2" w:rsidRDefault="00C26F16" w:rsidP="000E1D5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0E1D55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Какие действия необходимо совершить владельцу налогооблагаемого имущества, если он не получил письмо с налоговым уведомлением?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Необходимо понимать, что за налоговый период 2015 года налоговые уведомления не направлялись владельцам налогооблагаемого имущества в следующих случаях: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2) если общая сумма налоговых обязательств, отражаемых в налоговом уведомлении, составляет менее 100 рублей;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3) налогоплательщик является пользователем интернет-сервиса ФНС России - личный кабинет налогоплательщика и не направил до 01.09.2016 уведомление о необходимости получения налоговых документов на бумажном носителе.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В иных случаях при неполучении налогового уведомления за период владения налогооблагаемыми недвижимостью или транспортным средством в 2015 году, налогоплательщику необходимо обратиться в налоговую инспекцию по месту жительства или месту нахождения объектов недвижимости либо направить информацию через личный кабинет налогоплательщика или с использованием интернет-сервиса ФНС России "Обратиться в ФНС России".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сообщать о наличии у них данных объектов в любой налоговый орган (</w:t>
      </w:r>
      <w:hyperlink r:id="rId5" w:history="1">
        <w:r w:rsidRPr="002448F2">
          <w:rPr>
            <w:rFonts w:ascii="Times New Roman" w:hAnsi="Times New Roman" w:cs="Times New Roman"/>
            <w:sz w:val="28"/>
            <w:szCs w:val="28"/>
          </w:rPr>
          <w:t>форма сообщения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утверждена </w:t>
      </w:r>
      <w:hyperlink r:id="rId6" w:history="1">
        <w:r w:rsidRPr="002448F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ФНС России от 26.11.2014 N ММВ-7-11/598@, размещенным на интернет-сайте ФНС России).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0E1D55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Если у физического лица в собственности две квартиры, по какой из них применяется налоговый вычет?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 xml:space="preserve">Применение предусмотренного </w:t>
      </w:r>
      <w:hyperlink r:id="rId7" w:history="1">
        <w:r w:rsidRPr="002448F2">
          <w:rPr>
            <w:rFonts w:ascii="Times New Roman" w:hAnsi="Times New Roman" w:cs="Times New Roman"/>
            <w:sz w:val="28"/>
            <w:szCs w:val="28"/>
          </w:rPr>
          <w:t>статьей 403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налогового вычета по объектам налогообложения налогом на имущество физических лиц, исчисленного исходя из кадастровой стоимости, не зависит от количества принадлежащих налогоплательщику жилых помещений и предусматривает уменьшение налоговой базы в отношении каждой квартиры на величину кадастровой стоимости ее 20 квадратных метров или в большем размере, если такое решение принято представительными органами местного самоуправления.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0E1D55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Может ли владелец автомобиля, находящегося в розыске с 2014 года, для освобождения от налога не представлять справку из органов внутренних дел об угоне машины?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 xml:space="preserve">Положения Налогового </w:t>
      </w:r>
      <w:hyperlink r:id="rId8" w:history="1">
        <w:r w:rsidRPr="002448F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Российской Федерации (включая </w:t>
      </w:r>
      <w:hyperlink r:id="rId9" w:history="1">
        <w:r w:rsidRPr="002448F2">
          <w:rPr>
            <w:rFonts w:ascii="Times New Roman" w:hAnsi="Times New Roman" w:cs="Times New Roman"/>
            <w:sz w:val="28"/>
            <w:szCs w:val="28"/>
          </w:rPr>
          <w:t>статью 358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об объектах налогообложения транспортным налогом) не возлагают на владельца транспортных средств, находящихся в розыске, обязанность по представлению в налоговую инспекцию документа, подтверждающего факт угона (кражи) соответствующего транспортного средства.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В случае поступления заявления от владельца транспортного средства об освобождении от уплаты налога без представления документов, подтверждающих факт угона (кражи) принадлежащего ему автомобиля, налоговая инспекция направит дополнительный запрос в уполномоченный орган о подтверждении данного факта с указанием периода, с начала которого объект налогообложения числится в розыске.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0E1D55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В случае принятия комиссией при территориальном органе Росреестра решения о пересмотре кадастровой стоимости земельного участка в 2016 году, на основании заявления, поданного в 2016 году, повлечет ли данное решение перерасчет земельного налога за 2015 год?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 xml:space="preserve">Исходя из </w:t>
      </w:r>
      <w:hyperlink r:id="rId10" w:history="1">
        <w:r w:rsidRPr="002448F2">
          <w:rPr>
            <w:rFonts w:ascii="Times New Roman" w:hAnsi="Times New Roman" w:cs="Times New Roman"/>
            <w:sz w:val="28"/>
            <w:szCs w:val="28"/>
          </w:rPr>
          <w:t>статьи 391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 случае изменения (оспаривания) кадастровой стоимости земельного участка во внесудебном порядке по решению комиссии при территориальном органе Росреестра сведения о кадастровой стоимости, установленной решением комиссии, учитываются при определении налоговой базы начиная с того налогового периода, в котором было подано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В этой связи, в случае принятия комиссией решения о пересмотре кадастровой стоимости в текущем году, перерасчет налога за 2015 год производиться не будет, а изменения налоговой базы будут учитываться при расчете налога за 2016 год.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0E1D55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По какой причине расчет налога на имущество в налоговом уведомлении за 2015 год отличается от суммы налога, указанной в интернет-сервисе ФНС России "Налоговый калькулятор"?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 xml:space="preserve">При вводе кадастрового номера объекта в интернет-сервис ФНС России "Налоговый калькулятор - расчет земельного налога и налога на имущество физических лиц, исчисляемых исходя из кадастровой стоимости" расчет налога проводится исходя из значения кадастровой стоимости, </w:t>
      </w:r>
      <w:r w:rsidRPr="002448F2">
        <w:rPr>
          <w:rFonts w:ascii="Times New Roman" w:hAnsi="Times New Roman" w:cs="Times New Roman"/>
          <w:sz w:val="28"/>
          <w:szCs w:val="28"/>
        </w:rPr>
        <w:lastRenderedPageBreak/>
        <w:t>содержащегося в базах данных Росреестра на текущую дату.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В случае, если в 2015 году в субъекте Российской Федерации были утверждены новые результаты государственной кадастровой оценки объектов недвижимости, применяющиеся с 2016 года, значение кадастровой стоимости на текущую дату, как правило, отличается от кадастровой стоимости объекта на 01.01.2015, применявшейся для расчета налога за 2015 год.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Учитывая эту особенность, для расчета налога за 2015 год в "Калькуляторе" предусмотрен дополнительный режим "ручного" ввода кадастровой стоимости на выбранную заявителем дату.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0E1D55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Каким образом пользователю личного кабинета налогоплательщика получить налоговое уведомление почтовым сообщением по адресу места жительства?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 xml:space="preserve">Исходя из </w:t>
      </w:r>
      <w:hyperlink r:id="rId11" w:history="1">
        <w:r w:rsidRPr="002448F2">
          <w:rPr>
            <w:rFonts w:ascii="Times New Roman" w:hAnsi="Times New Roman" w:cs="Times New Roman"/>
            <w:sz w:val="28"/>
            <w:szCs w:val="28"/>
          </w:rPr>
          <w:t>статьи 11.2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 случае необходимости получения налогового уведомления по почте пользователям личного кабинета налогоплательщика необходимо посредством данного интернет-сервиса ФНС России уведомить об этом налоговый орган. Уведомление должно быть подписано электронной подписью. Получить усиленную неквалифицированную электронную подпись можно непосредственно в указанном интернет-сервисе в режиме он-</w:t>
      </w:r>
      <w:proofErr w:type="spellStart"/>
      <w:r w:rsidRPr="002448F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2448F2">
        <w:rPr>
          <w:rFonts w:ascii="Times New Roman" w:hAnsi="Times New Roman" w:cs="Times New Roman"/>
          <w:sz w:val="28"/>
          <w:szCs w:val="28"/>
        </w:rPr>
        <w:t>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0E1D55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Какие документы необходимо представить владельцу большегрузного автомобиля для освобождения от налога в связи с внесением платы в систему ПЛАТОН в счет возмещения вреда автомобильным дорогам?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 xml:space="preserve">Исходя из </w:t>
      </w:r>
      <w:hyperlink r:id="rId12" w:history="1">
        <w:r w:rsidRPr="002448F2">
          <w:rPr>
            <w:rFonts w:ascii="Times New Roman" w:hAnsi="Times New Roman" w:cs="Times New Roman"/>
            <w:sz w:val="28"/>
            <w:szCs w:val="28"/>
          </w:rPr>
          <w:t>статьи 361.1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владельцу транспортного средства с разрешенной максимальной массой свыше 12 тонн для освобождения от уплаты транспортного налога в связи с внесением платы в систему ПЛАТОН необходимо представить в любой налоговый орган заявление о предоставлении налоговой льготы и документы, подтверждающие право на льготу. Такими документами, в частности, могут быть: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- чеки, платежки, квитанции, подтверждающие внесение платы на конкретный лицевой счет грузовика в системе "Платон";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- распечатки (детализации) оплаты, которые можно сделать в личном кабинете системы или в центре поддержки системы "Платон".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0E1D55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Транспортный налог.</w:t>
      </w:r>
      <w:r w:rsidR="00C26F16" w:rsidRPr="002448F2">
        <w:rPr>
          <w:rFonts w:ascii="Times New Roman" w:hAnsi="Times New Roman" w:cs="Times New Roman"/>
          <w:sz w:val="28"/>
          <w:szCs w:val="28"/>
        </w:rPr>
        <w:t xml:space="preserve"> </w:t>
      </w:r>
      <w:r w:rsidRPr="002448F2">
        <w:rPr>
          <w:rFonts w:ascii="Times New Roman" w:hAnsi="Times New Roman" w:cs="Times New Roman"/>
          <w:sz w:val="28"/>
          <w:szCs w:val="28"/>
        </w:rPr>
        <w:t>Почему начислен налог за весь год? Я продал машину в июне. Порядок расчета налога после продажи транспортного, если новый собственник не зарегистрировал машину на свое имя.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lastRenderedPageBreak/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В случае продажи транспортного средства новый собственник обязан перерегистрировать машину в течение 10 дней. Транспортный налог предыдущему собственнику будет исчислен до месяца (включительно) перерегистрации новым собственником транспортного средства.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8A09D8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Налог на имущество. Почему возросла сумма налога в этом году? Необходима информация о порядке начисления налога, об основных факторах, которые повлияли на увеличение суммы налога к уплате (увеличение коэффициента дефлятора, расчет налога по кадастровой стоимости и прочее). Почему такая кадастровая стоимость? Кто ее устанавливает? Я оценку не делала.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Размер налога на имущество физических лиц зависит от размера налоговой базы, налоговой ставки, размера доли в праве, периода владения, размера льгот и размера вычета к налоговой базе.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При наличии вопросов в отношении размера кадастровой стоимости необходимо обращаться в органы Росреестра.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Сведения об инвентаризационной стоимости представлены органами, осуществляющими технический учет, до 01.03.2013. Расчет налога за 2015 год осуществляется исходя из инвентаризационной стоимости, умноженной на коэффициент-дефлятор (1,147), утвержденный Минэкономразвития России.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Подробную информацию о порядке исчисления налога см. https://www.nalog.ru/rn77/taxation/taxes/nnifz/.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2448F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Пенсионеры. Почему я получил налог? Ранее не получал. Почему теперь нужно платить налог? В каких ситуациях предоставляются льготы. Порядок заявления права на льготу, порядок выбора объекта для льготирования. Как сделать перерасчет? Наличие/отсутствие льготы по земельному налогу.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До 2015 года пенсионеры в отношении всех объектов недвижимости, принадлежащих им на праве собственности, освобождались от уплаты налога (</w:t>
      </w:r>
      <w:hyperlink r:id="rId13" w:history="1">
        <w:r w:rsidRPr="002448F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N 2003-1 от 09.12.1991).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С 2015 года льгота по налогу на имущество физических лиц предоставляется для пенсионеров в отношении одного объекта каждого из пяти видов объектов. Подробную информацию можно посмотреть в разделе https://www.nalog.ru/rn77/taxation/taxes/imuch2016/.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В случае наличия основания для получения льготы необходимо обратиться в налоговый орган с соответствующим заявлением.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Узнать о льготных категориях граждан по соответствующим налогам за 2015 год можно в электронном сервисе "Справочная информация о ставках и льготах по имущественным налогам" (https://www.nalog.ru/rn77/service/tax/) или в соответствующем налоговом органе.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2448F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Почему не учтена льгота? Порядок заявления права на льготу, порядок выбора объекта для льготирования. Ошибка в налоговом уведомлении. Льгота не учтена, но была ранее заявлена. Порядок и способы обращения в налоговые органы.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Необходимо обратиться в соответствующую инспекцию</w:t>
      </w:r>
      <w:r w:rsidR="00C87AF8" w:rsidRPr="002448F2">
        <w:rPr>
          <w:rFonts w:ascii="Times New Roman" w:hAnsi="Times New Roman" w:cs="Times New Roman"/>
          <w:sz w:val="28"/>
          <w:szCs w:val="28"/>
        </w:rPr>
        <w:t xml:space="preserve"> </w:t>
      </w:r>
      <w:r w:rsidRPr="002448F2">
        <w:rPr>
          <w:rFonts w:ascii="Times New Roman" w:hAnsi="Times New Roman" w:cs="Times New Roman"/>
          <w:sz w:val="28"/>
          <w:szCs w:val="28"/>
        </w:rPr>
        <w:t>(https://www.nalog.ru/rn77/service/obr_fts/) с описанием проблемы.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2448F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Порядок расчета налога. Почему у соседа/родственника меньше налог, чем у меня? Квартира такая же.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Размер налога на имущество физических лиц зависит от размера налоговой базы, налоговой ставки, периода владения, размера доли в праве.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Подробную информацию о порядке исчисления налога см. https://www.nalog.ru/rn77/taxation/taxes/nnifz/.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2448F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Ошибка в Уведомлении. Неправильно указано ИНН (либо их 2), ФИО, указан объект, который не находится в собственности, на мой адрес пришло уведомление на другого человека, нет информации об адресе объекта.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Необходимо обратиться в соответствующую инспекцию (https://www.nalog.ru/rn77/service/obr_fts/) с описанием проблемы.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2448F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Порядок начисления налога на имущество и его уплаты несовершеннолетними.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2448F2">
          <w:rPr>
            <w:rFonts w:ascii="Times New Roman" w:hAnsi="Times New Roman" w:cs="Times New Roman"/>
            <w:sz w:val="28"/>
            <w:szCs w:val="28"/>
          </w:rPr>
          <w:t>статьей 400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Кодекса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5" w:history="1">
        <w:r w:rsidRPr="002448F2">
          <w:rPr>
            <w:rFonts w:ascii="Times New Roman" w:hAnsi="Times New Roman" w:cs="Times New Roman"/>
            <w:sz w:val="28"/>
            <w:szCs w:val="28"/>
          </w:rPr>
          <w:t>статьей 401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Кодекса (жилой дом, жилое помещение (квартира, комната), гараж, </w:t>
      </w:r>
      <w:proofErr w:type="spellStart"/>
      <w:r w:rsidRPr="002448F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448F2">
        <w:rPr>
          <w:rFonts w:ascii="Times New Roman" w:hAnsi="Times New Roman" w:cs="Times New Roman"/>
          <w:sz w:val="28"/>
          <w:szCs w:val="28"/>
        </w:rPr>
        <w:t>-место, единый недвижимый комплекс, объект незавершенного строительства, иные здание, строение, сооружение, помещение).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При этом физические лица - собственники имущества, признаваемого объектом налогообложения, признаются налогоплательщиками имущественных налогов, независимо от их возраста, имущественного положения и иных критериев.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За несовершеннолетних, не достигших четырнадцати лет (малолетних), сделки могут совершать от их имени только их родители, усыновители или опекуны, за исключением сделок, которые они вправе совершать самостоятельно (</w:t>
      </w:r>
      <w:hyperlink r:id="rId16" w:history="1">
        <w:r w:rsidRPr="002448F2">
          <w:rPr>
            <w:rFonts w:ascii="Times New Roman" w:hAnsi="Times New Roman" w:cs="Times New Roman"/>
            <w:sz w:val="28"/>
            <w:szCs w:val="28"/>
          </w:rPr>
          <w:t>подпункты 1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2448F2">
          <w:rPr>
            <w:rFonts w:ascii="Times New Roman" w:hAnsi="Times New Roman" w:cs="Times New Roman"/>
            <w:sz w:val="28"/>
            <w:szCs w:val="28"/>
          </w:rPr>
          <w:t>2 статьи 28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2448F2">
          <w:rPr>
            <w:rFonts w:ascii="Times New Roman" w:hAnsi="Times New Roman" w:cs="Times New Roman"/>
            <w:sz w:val="28"/>
            <w:szCs w:val="28"/>
          </w:rPr>
          <w:t>пунктом 2 статьи 26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Гражданского кодекса </w:t>
      </w:r>
      <w:r w:rsidRPr="002448F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несовершеннолетние в возрасте от четырнадцати до восемнадцати лет вправе самостоятельно, без согласия родителей, усыновителей и попечителя распоряжаться своими заработком, стипендией и иными доходами.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В то же время законными представителями детей являются их родители, которые выступают в защиту их прав и интересов в отношениях с любыми физическими и юридическими лицами без специальных полномочий (</w:t>
      </w:r>
      <w:hyperlink r:id="rId19" w:history="1">
        <w:r w:rsidRPr="002448F2">
          <w:rPr>
            <w:rFonts w:ascii="Times New Roman" w:hAnsi="Times New Roman" w:cs="Times New Roman"/>
            <w:sz w:val="28"/>
            <w:szCs w:val="28"/>
          </w:rPr>
          <w:t>статья 64</w:t>
        </w:r>
      </w:hyperlink>
      <w:r w:rsidRPr="002448F2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Федерации).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Таким образом, родители (усыновители, опекуны, попечители) как законные представители несовершеннолетних детей, имеющих в собственности имущество, подлежащее налогообложению, осуществляют правомочия по управлению данным имуществом, в том числе могут исполнять обязанности несовершеннолетних детей по уплате налогов.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2448F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Налоговое уведомление мной не получено и не присылалось никогда. Что делать?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В случае если налогоплательщики владеют недвижимым имуществом и (или) транспортными средствами, признаваемыми объектами налогообложения, на которые никогда не получали налоговые уведомления и не заявляли налоговые льготы, то налогоплательщики обязаны сообщать в любой налоговый орган о наличии у них данных объектов (информация о форме сообщения и порядке представления его в налоговый орган размещена по адресу: https://www.nalog.ru/rn77/fl/interest/imuch_mes/).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При получении такого сообщения до 1 января 2017 года налоговые органы после его проверки рассчитают сумму соответствующего налога на имущество, начиная с налогового периода, в котором было направлено сообщение.</w:t>
      </w:r>
    </w:p>
    <w:p w:rsidR="009C1C49" w:rsidRPr="002448F2" w:rsidRDefault="009C1C49" w:rsidP="002448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2448F2" w:rsidRDefault="009C1C49" w:rsidP="002448F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Срок уплаты по имущественным налогам. Почему он изменен? Где информация об этом?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Разъяснения: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Начиная с 2016 года для физических лиц установлен единый срок уплаты земельного налога, налога на имущество физических лиц, транспортного налога - не позднее 1-го декабря.</w:t>
      </w:r>
    </w:p>
    <w:p w:rsidR="009C1C49" w:rsidRPr="002448F2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8F2">
        <w:rPr>
          <w:rFonts w:ascii="Times New Roman" w:hAnsi="Times New Roman" w:cs="Times New Roman"/>
          <w:sz w:val="28"/>
          <w:szCs w:val="28"/>
        </w:rPr>
        <w:t>Подробно о региональных и местных налогах можно почитать в разделе сайта ФНС России "Налогообложение в Российской Федерации/Действующие в РФ налоги и сборы".</w:t>
      </w:r>
    </w:p>
    <w:p w:rsidR="009C1C49" w:rsidRPr="006A0A74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C49" w:rsidRPr="006A0A74" w:rsidRDefault="009C1C49" w:rsidP="000E1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0EC" w:rsidRPr="006A0A74" w:rsidRDefault="005570EC" w:rsidP="000E1D55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5570EC" w:rsidRPr="006A0A74" w:rsidSect="000E1D5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36134"/>
    <w:multiLevelType w:val="hybridMultilevel"/>
    <w:tmpl w:val="8AC88296"/>
    <w:lvl w:ilvl="0" w:tplc="C3A89B34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49"/>
    <w:rsid w:val="000E1D55"/>
    <w:rsid w:val="001B5D30"/>
    <w:rsid w:val="002448F2"/>
    <w:rsid w:val="005570EC"/>
    <w:rsid w:val="006826E9"/>
    <w:rsid w:val="006A0A74"/>
    <w:rsid w:val="00765692"/>
    <w:rsid w:val="008A09D8"/>
    <w:rsid w:val="009C1C49"/>
    <w:rsid w:val="00C21593"/>
    <w:rsid w:val="00C26F16"/>
    <w:rsid w:val="00C87AF8"/>
    <w:rsid w:val="00E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677AC-6358-40BB-953F-E60D384D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F12F0F915A97C60EB6410EC1467965B2F20F9136C5CC65FDE86B30A9XCv9C" TargetMode="External"/><Relationship Id="rId13" Type="http://schemas.openxmlformats.org/officeDocument/2006/relationships/hyperlink" Target="consultantplus://offline/ref=69F12F0F915A97C60EB6410EC1467965B1F70C9A3AC1CC65FDE86B30A9XCv9C" TargetMode="External"/><Relationship Id="rId18" Type="http://schemas.openxmlformats.org/officeDocument/2006/relationships/hyperlink" Target="consultantplus://offline/ref=69F12F0F915A97C60EB6410EC1467965B2F30D973EC4CC65FDE86B30A9C999EB18EDB0A1AA9C5ABAX2v9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9F12F0F915A97C60EB6410EC1467965B2F20F9136C5CC65FDE86B30A9C999EB18EDB0A1AA9F5FXBv8C" TargetMode="External"/><Relationship Id="rId12" Type="http://schemas.openxmlformats.org/officeDocument/2006/relationships/hyperlink" Target="consultantplus://offline/ref=69F12F0F915A97C60EB6410EC1467965B2F20F9136C5CC65FDE86B30A9C999EB18EDB0A1A99C5DXBvCC" TargetMode="External"/><Relationship Id="rId17" Type="http://schemas.openxmlformats.org/officeDocument/2006/relationships/hyperlink" Target="consultantplus://offline/ref=69F12F0F915A97C60EB6410EC1467965B2F30D973EC4CC65FDE86B30A9C999EB18EDB0A1AA9C5AB8X2v4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F12F0F915A97C60EB6410EC1467965B2F30D973EC4CC65FDE86B30A9C999EB18EDB0A1AA9C5AB8X2v2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F12F0F915A97C60EB6410EC1467965B1F50D9336C6CC65FDE86B30A9XCv9C" TargetMode="External"/><Relationship Id="rId11" Type="http://schemas.openxmlformats.org/officeDocument/2006/relationships/hyperlink" Target="consultantplus://offline/ref=69F12F0F915A97C60EB6410EC1467965B2F20F903BC3CC65FDE86B30A9C999EB18EDB0A3AC9CX5v2C" TargetMode="External"/><Relationship Id="rId5" Type="http://schemas.openxmlformats.org/officeDocument/2006/relationships/hyperlink" Target="consultantplus://offline/ref=69F12F0F915A97C60EB6410EC1467965B1F50D9336C6CC65FDE86B30A9C999EB18EDB0A1AA9C5BBCX2v5C" TargetMode="External"/><Relationship Id="rId15" Type="http://schemas.openxmlformats.org/officeDocument/2006/relationships/hyperlink" Target="consultantplus://offline/ref=69F12F0F915A97C60EB6410EC1467965B2F20F9136C5CC65FDE86B30A9C999EB18EDB0A1AA9F59XBvAC" TargetMode="External"/><Relationship Id="rId10" Type="http://schemas.openxmlformats.org/officeDocument/2006/relationships/hyperlink" Target="consultantplus://offline/ref=69F12F0F915A97C60EB6410EC1467965B2F20F9136C5CC65FDE86B30A9C999EB18EDB0A1A99552XBvAC" TargetMode="External"/><Relationship Id="rId19" Type="http://schemas.openxmlformats.org/officeDocument/2006/relationships/hyperlink" Target="consultantplus://offline/ref=69F12F0F915A97C60EB6410EC1467965B1FB0E9537C6CC65FDE86B30A9C999EB18EDB0A1AA9C59B7X2v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F12F0F915A97C60EB6410EC1467965B2F20F9136C5CC65FDE86B30A9C999EB18EDB0A1AA9F52BFX2v9C" TargetMode="External"/><Relationship Id="rId14" Type="http://schemas.openxmlformats.org/officeDocument/2006/relationships/hyperlink" Target="consultantplus://offline/ref=69F12F0F915A97C60EB6410EC1467965B2F20F9136C5CC65FDE86B30A9C999EB18EDB0A1AA9F59XBv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PershinaAV</dc:creator>
  <cp:lastModifiedBy>Галина Самулина</cp:lastModifiedBy>
  <cp:revision>2</cp:revision>
  <cp:lastPrinted>2017-02-27T02:47:00Z</cp:lastPrinted>
  <dcterms:created xsi:type="dcterms:W3CDTF">2017-03-01T23:39:00Z</dcterms:created>
  <dcterms:modified xsi:type="dcterms:W3CDTF">2017-03-01T23:39:00Z</dcterms:modified>
</cp:coreProperties>
</file>