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BF" w:rsidRPr="002875D0" w:rsidRDefault="00EF38BF" w:rsidP="00EF38BF">
      <w:pPr>
        <w:jc w:val="center"/>
        <w:rPr>
          <w:sz w:val="28"/>
          <w:szCs w:val="28"/>
        </w:rPr>
      </w:pPr>
      <w:r w:rsidRPr="002875D0">
        <w:rPr>
          <w:sz w:val="28"/>
          <w:szCs w:val="28"/>
        </w:rPr>
        <w:t>АДМИНИСТР</w:t>
      </w:r>
      <w:bookmarkStart w:id="0" w:name="_GoBack"/>
      <w:bookmarkEnd w:id="0"/>
      <w:r w:rsidRPr="002875D0">
        <w:rPr>
          <w:sz w:val="28"/>
          <w:szCs w:val="28"/>
        </w:rPr>
        <w:t>АЦИЯ ЛЕРМОНТОВСКОГО СЕЛЬСКОГО ПОСЕЛЕНИЯ</w:t>
      </w:r>
    </w:p>
    <w:p w:rsidR="00EF38BF" w:rsidRPr="002875D0" w:rsidRDefault="00EF38BF" w:rsidP="00EF38BF">
      <w:pPr>
        <w:jc w:val="center"/>
        <w:rPr>
          <w:sz w:val="28"/>
          <w:szCs w:val="28"/>
        </w:rPr>
      </w:pPr>
      <w:r w:rsidRPr="002875D0">
        <w:rPr>
          <w:sz w:val="28"/>
          <w:szCs w:val="28"/>
        </w:rPr>
        <w:t>Бикинского муниципального района Хабаровского края</w:t>
      </w:r>
    </w:p>
    <w:p w:rsidR="00EF38BF" w:rsidRPr="002875D0" w:rsidRDefault="00EF38BF" w:rsidP="00EF38BF">
      <w:pPr>
        <w:jc w:val="center"/>
        <w:rPr>
          <w:sz w:val="28"/>
          <w:szCs w:val="28"/>
        </w:rPr>
      </w:pPr>
    </w:p>
    <w:p w:rsidR="00EF38BF" w:rsidRPr="0016642F" w:rsidRDefault="00EF38BF" w:rsidP="00EF38BF">
      <w:pPr>
        <w:pStyle w:val="a3"/>
        <w:rPr>
          <w:rFonts w:ascii="Times New Roman CYR" w:hAnsi="Times New Roman CYR"/>
          <w:b w:val="0"/>
          <w:szCs w:val="28"/>
        </w:rPr>
      </w:pPr>
      <w:r w:rsidRPr="0016642F">
        <w:rPr>
          <w:rFonts w:ascii="Times New Roman CYR" w:hAnsi="Times New Roman CYR"/>
          <w:b w:val="0"/>
          <w:szCs w:val="28"/>
        </w:rPr>
        <w:t xml:space="preserve">ПОСТАНОВЛЕНИЕ                                                                                                                         </w:t>
      </w:r>
    </w:p>
    <w:p w:rsidR="00715854" w:rsidRDefault="00715854" w:rsidP="00EF38BF">
      <w:pPr>
        <w:spacing w:line="240" w:lineRule="exact"/>
        <w:rPr>
          <w:rFonts w:ascii="Times New Roman CYR" w:hAnsi="Times New Roman CYR"/>
          <w:sz w:val="28"/>
        </w:rPr>
      </w:pPr>
    </w:p>
    <w:p w:rsidR="008E13F0" w:rsidRDefault="008E13F0" w:rsidP="00EF38BF">
      <w:pPr>
        <w:spacing w:line="240" w:lineRule="exact"/>
        <w:rPr>
          <w:rFonts w:ascii="Times New Roman CYR" w:hAnsi="Times New Roman CYR"/>
          <w:sz w:val="28"/>
        </w:rPr>
      </w:pPr>
    </w:p>
    <w:p w:rsidR="00EF38BF" w:rsidRPr="00E44252" w:rsidRDefault="00EF38BF" w:rsidP="00EF38BF">
      <w:pPr>
        <w:spacing w:line="240" w:lineRule="exac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10.04.2017 № 32</w:t>
      </w:r>
    </w:p>
    <w:p w:rsidR="00EF38BF" w:rsidRDefault="00EF38BF" w:rsidP="00EF38BF">
      <w:pPr>
        <w:spacing w:line="240" w:lineRule="exact"/>
        <w:rPr>
          <w:sz w:val="28"/>
        </w:rPr>
      </w:pPr>
      <w:r>
        <w:rPr>
          <w:sz w:val="28"/>
        </w:rPr>
        <w:t>с.  Лермонтовка</w:t>
      </w:r>
    </w:p>
    <w:p w:rsidR="002840B1" w:rsidRDefault="002840B1" w:rsidP="00EF38BF">
      <w:pPr>
        <w:spacing w:line="240" w:lineRule="exact"/>
      </w:pPr>
    </w:p>
    <w:p w:rsidR="00EF38BF" w:rsidRDefault="00EF38BF" w:rsidP="00715854">
      <w:pPr>
        <w:spacing w:line="240" w:lineRule="exact"/>
        <w:jc w:val="both"/>
        <w:rPr>
          <w:sz w:val="28"/>
          <w:szCs w:val="28"/>
        </w:rPr>
      </w:pPr>
      <w:r w:rsidRPr="00EF38BF">
        <w:rPr>
          <w:sz w:val="28"/>
          <w:szCs w:val="28"/>
        </w:rPr>
        <w:t>О принятии решения о разработке муниципальной программы «Программа комплексного развития систем коммунальной инфраструктуры  Лермонтовского сельского поселения Бикинского муниципального района Хабаровского края на 2017-2023 годы и на период до 2030 года»</w:t>
      </w:r>
    </w:p>
    <w:p w:rsidR="00EF38BF" w:rsidRDefault="00EF38BF">
      <w:pPr>
        <w:rPr>
          <w:sz w:val="28"/>
          <w:szCs w:val="28"/>
        </w:rPr>
      </w:pPr>
    </w:p>
    <w:p w:rsidR="00EF38BF" w:rsidRDefault="00EF38BF">
      <w:pPr>
        <w:rPr>
          <w:sz w:val="28"/>
          <w:szCs w:val="28"/>
        </w:rPr>
      </w:pPr>
    </w:p>
    <w:p w:rsidR="00EF38BF" w:rsidRDefault="00EF38BF" w:rsidP="0071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F38B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Министерства регионального развития Российской Федерации от 06.05.2011 г. №204 «О разработке программ комплексного развития систе</w:t>
      </w:r>
      <w:r>
        <w:rPr>
          <w:sz w:val="28"/>
          <w:szCs w:val="28"/>
        </w:rPr>
        <w:t>м коммунальной инфраструктуры», 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от 30.12.2004 № 210-ФЗ «Об основах регулирования тарифов орган</w:t>
      </w:r>
      <w:r>
        <w:rPr>
          <w:sz w:val="28"/>
          <w:szCs w:val="28"/>
        </w:rPr>
        <w:t>изаций коммунального комплекса», Генеральным</w:t>
      </w:r>
      <w:r w:rsidRPr="00EF38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ом </w:t>
      </w:r>
      <w:r w:rsidRPr="00EF38BF"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>,</w:t>
      </w:r>
      <w:r w:rsidRPr="00EF38B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РФ от 30.12.2004г. №</w:t>
      </w:r>
      <w:r>
        <w:rPr>
          <w:sz w:val="28"/>
          <w:szCs w:val="28"/>
        </w:rPr>
        <w:t xml:space="preserve"> </w:t>
      </w:r>
      <w:r w:rsidRPr="00EF38BF">
        <w:rPr>
          <w:sz w:val="28"/>
          <w:szCs w:val="28"/>
        </w:rPr>
        <w:t xml:space="preserve">210-ФЗ «Об основах регулирования тарифов организаций коммунального комплекса» (в ред. Федеральных законов от 26.12.2005г. № 184-ФЗ, от 29.12.2006г. № 258-ФЗ, от 18.10.2007г. № 230-ФЗ, от 23.07.2008г. № 281-ФЗ, от 23.11.2009г. № 261-ФЗ, от 27.12.2009 № 374-ФЗ, от 02.07.2010 № </w:t>
      </w:r>
      <w:r>
        <w:rPr>
          <w:sz w:val="28"/>
          <w:szCs w:val="28"/>
        </w:rPr>
        <w:t>152-ФЗ, от 27.07.2010 № 237-ФЗ), 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РФ от 6 октября 2003г. № 131-ФЗ 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EF38BF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>,</w:t>
      </w:r>
      <w:r w:rsidRPr="00EF38B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РФ от 21 июля 2007г. № 185-ФЗ «О фонде содействия реформирования ж</w:t>
      </w:r>
      <w:r>
        <w:rPr>
          <w:sz w:val="28"/>
          <w:szCs w:val="28"/>
        </w:rPr>
        <w:t xml:space="preserve">илищно-коммунального хозяйства», </w:t>
      </w:r>
      <w:r w:rsidRPr="00EF38BF">
        <w:rPr>
          <w:sz w:val="28"/>
          <w:szCs w:val="28"/>
        </w:rPr>
        <w:t>Федерал</w:t>
      </w:r>
      <w:r>
        <w:rPr>
          <w:sz w:val="28"/>
          <w:szCs w:val="28"/>
        </w:rPr>
        <w:t>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от 07.12.2011г. №416 «О</w:t>
      </w:r>
      <w:r>
        <w:rPr>
          <w:sz w:val="28"/>
          <w:szCs w:val="28"/>
        </w:rPr>
        <w:t xml:space="preserve"> водоснабжении и водоотведении», 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от 27.07.201</w:t>
      </w:r>
      <w:r>
        <w:rPr>
          <w:sz w:val="28"/>
          <w:szCs w:val="28"/>
        </w:rPr>
        <w:t>0г. № 190-ФЗ «О теплоснабжении», Федеральным</w:t>
      </w:r>
      <w:r w:rsidRPr="00EF3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от 26.03.2003г. № 35-ФЗ «Об - электроэнергетике»</w:t>
      </w:r>
      <w:r>
        <w:rPr>
          <w:sz w:val="28"/>
          <w:szCs w:val="28"/>
        </w:rPr>
        <w:t xml:space="preserve">, </w:t>
      </w:r>
      <w:r w:rsidRPr="00EF38B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F38BF">
        <w:rPr>
          <w:sz w:val="28"/>
          <w:szCs w:val="28"/>
        </w:rPr>
        <w:t xml:space="preserve">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sz w:val="28"/>
          <w:szCs w:val="28"/>
        </w:rPr>
        <w:t xml:space="preserve">, </w:t>
      </w:r>
      <w:r w:rsidRPr="00EF38B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F38BF">
        <w:rPr>
          <w:sz w:val="28"/>
          <w:szCs w:val="28"/>
        </w:rPr>
        <w:t xml:space="preserve"> Министерства регионального развития Российской Федерации Федерального агентства по строительству и жилищно-коммунальному хозяйству от 01 октября 2013г. № 359/ГС «Об утверждении программ комплексного развития систем коммунальной инфраструктуры</w:t>
      </w:r>
      <w:r>
        <w:rPr>
          <w:sz w:val="28"/>
          <w:szCs w:val="28"/>
        </w:rPr>
        <w:t xml:space="preserve"> поселений, городских округов», администрация Лермонтовского сельского поселения Бикинского муниципального района Хабаровского края,</w:t>
      </w:r>
    </w:p>
    <w:p w:rsidR="008E13F0" w:rsidRDefault="00EF38BF" w:rsidP="008E13F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8E13F0" w:rsidRPr="008E13F0">
        <w:rPr>
          <w:sz w:val="28"/>
          <w:szCs w:val="28"/>
        </w:rPr>
        <w:t xml:space="preserve"> </w:t>
      </w:r>
    </w:p>
    <w:p w:rsidR="008E13F0" w:rsidRDefault="008E13F0" w:rsidP="008E13F0">
      <w:pPr>
        <w:rPr>
          <w:sz w:val="28"/>
          <w:szCs w:val="28"/>
        </w:rPr>
      </w:pPr>
    </w:p>
    <w:p w:rsidR="008E13F0" w:rsidRDefault="008E13F0" w:rsidP="008E13F0">
      <w:pPr>
        <w:rPr>
          <w:sz w:val="28"/>
          <w:szCs w:val="28"/>
        </w:rPr>
      </w:pPr>
    </w:p>
    <w:p w:rsidR="008E13F0" w:rsidRDefault="008E13F0" w:rsidP="008E1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F38BF" w:rsidRDefault="00EF38BF" w:rsidP="00715854">
      <w:pPr>
        <w:jc w:val="both"/>
        <w:rPr>
          <w:sz w:val="28"/>
          <w:szCs w:val="28"/>
        </w:rPr>
      </w:pPr>
    </w:p>
    <w:p w:rsidR="00715854" w:rsidRDefault="00715854" w:rsidP="008E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F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решение о необходимости разработки муниципальной программы «</w:t>
      </w:r>
      <w:r w:rsidRPr="00EF38BF">
        <w:rPr>
          <w:sz w:val="28"/>
          <w:szCs w:val="28"/>
        </w:rPr>
        <w:t>Программа комплексного развития систем коммунальной инфраструктуры</w:t>
      </w:r>
      <w:r w:rsidR="008E13F0">
        <w:rPr>
          <w:sz w:val="28"/>
          <w:szCs w:val="28"/>
        </w:rPr>
        <w:t xml:space="preserve"> </w:t>
      </w:r>
      <w:r w:rsidRPr="00EF38BF">
        <w:rPr>
          <w:sz w:val="28"/>
          <w:szCs w:val="28"/>
        </w:rPr>
        <w:t>Лермонтовского сельского поселения Бикинского муниципального района Хабаровского края на 2017-2023 годы и на период до 2030 года»</w:t>
      </w:r>
      <w:r>
        <w:rPr>
          <w:sz w:val="28"/>
          <w:szCs w:val="28"/>
        </w:rPr>
        <w:t xml:space="preserve"> (далее – Программа).</w:t>
      </w:r>
    </w:p>
    <w:p w:rsidR="00715854" w:rsidRDefault="00715854" w:rsidP="008E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(Кузнецова Л.В.) в срок до 15.04.2017 года разработать</w:t>
      </w:r>
      <w:r w:rsidR="008E13F0">
        <w:rPr>
          <w:sz w:val="28"/>
          <w:szCs w:val="28"/>
        </w:rPr>
        <w:t xml:space="preserve"> Проект Программы.</w:t>
      </w:r>
    </w:p>
    <w:p w:rsidR="008E13F0" w:rsidRDefault="008E13F0" w:rsidP="008E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8E13F0" w:rsidRDefault="008E13F0" w:rsidP="008E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8E13F0" w:rsidRDefault="008E13F0" w:rsidP="00715854">
      <w:pPr>
        <w:jc w:val="both"/>
        <w:rPr>
          <w:sz w:val="28"/>
          <w:szCs w:val="28"/>
        </w:rPr>
      </w:pPr>
    </w:p>
    <w:p w:rsidR="008E13F0" w:rsidRDefault="008E13F0" w:rsidP="00715854">
      <w:pPr>
        <w:jc w:val="both"/>
        <w:rPr>
          <w:sz w:val="28"/>
          <w:szCs w:val="28"/>
        </w:rPr>
      </w:pPr>
    </w:p>
    <w:p w:rsidR="008E13F0" w:rsidRDefault="008E13F0" w:rsidP="007158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Суслова</w:t>
      </w:r>
    </w:p>
    <w:p w:rsidR="00715854" w:rsidRPr="00EF38BF" w:rsidRDefault="00715854" w:rsidP="00715854">
      <w:pPr>
        <w:jc w:val="both"/>
        <w:rPr>
          <w:sz w:val="28"/>
          <w:szCs w:val="28"/>
        </w:rPr>
      </w:pPr>
    </w:p>
    <w:p w:rsidR="00EF38BF" w:rsidRDefault="00EF38BF" w:rsidP="00715854"/>
    <w:p w:rsidR="00EF38BF" w:rsidRDefault="00EF38BF" w:rsidP="00715854"/>
    <w:p w:rsidR="00EF38BF" w:rsidRDefault="00EF38BF"/>
    <w:sectPr w:rsidR="00EF38BF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F"/>
    <w:rsid w:val="002840B1"/>
    <w:rsid w:val="002C20A6"/>
    <w:rsid w:val="00651F3D"/>
    <w:rsid w:val="006C0CF5"/>
    <w:rsid w:val="00715854"/>
    <w:rsid w:val="008E13F0"/>
    <w:rsid w:val="0097285D"/>
    <w:rsid w:val="00E964D0"/>
    <w:rsid w:val="00EF38BF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172"/>
  <w15:chartTrackingRefBased/>
  <w15:docId w15:val="{376F0249-4F21-436C-A99D-2840107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38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38BF"/>
    <w:pPr>
      <w:spacing w:line="360" w:lineRule="auto"/>
      <w:jc w:val="center"/>
    </w:pPr>
    <w:rPr>
      <w:b/>
      <w:smallCaps/>
      <w:sz w:val="28"/>
    </w:rPr>
  </w:style>
  <w:style w:type="paragraph" w:customStyle="1" w:styleId="a4">
    <w:name w:val="Текст записки"/>
    <w:basedOn w:val="a"/>
    <w:qFormat/>
    <w:rsid w:val="00EF38BF"/>
    <w:pPr>
      <w:overflowPunct/>
      <w:spacing w:after="120" w:line="276" w:lineRule="auto"/>
      <w:ind w:firstLine="567"/>
      <w:jc w:val="both"/>
    </w:pPr>
    <w:rPr>
      <w:rFonts w:ascii="Bookman Old Style" w:eastAsia="Calibri" w:hAnsi="Bookman Old Style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2017-04-17T03:47:00Z</dcterms:created>
  <dcterms:modified xsi:type="dcterms:W3CDTF">2017-04-17T04:10:00Z</dcterms:modified>
</cp:coreProperties>
</file>