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254" w:rsidRPr="00561254" w:rsidRDefault="00561254" w:rsidP="005612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61254">
        <w:rPr>
          <w:rFonts w:ascii="Times New Roman" w:hAnsi="Times New Roman" w:cs="Times New Roman"/>
          <w:b/>
          <w:sz w:val="28"/>
          <w:szCs w:val="28"/>
        </w:rPr>
        <w:t>Как перевести ребенка из одного детского сада в другой.</w:t>
      </w:r>
    </w:p>
    <w:p w:rsidR="00561254" w:rsidRDefault="00561254" w:rsidP="00561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1254" w:rsidRPr="00561254" w:rsidRDefault="00561254" w:rsidP="005612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0243" w:rsidRPr="00561254" w:rsidRDefault="003D58F6" w:rsidP="0056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54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 регламентируются основные вопросы оказания услуг в сфере образования на территории Российской Федерации.</w:t>
      </w:r>
    </w:p>
    <w:p w:rsidR="003D58F6" w:rsidRPr="00561254" w:rsidRDefault="003D58F6" w:rsidP="0056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54">
        <w:rPr>
          <w:rFonts w:ascii="Times New Roman" w:hAnsi="Times New Roman" w:cs="Times New Roman"/>
          <w:sz w:val="28"/>
          <w:szCs w:val="28"/>
        </w:rPr>
        <w:t>П. 15 ч. 1 ст. 34 Федеральным законом от 29.12.2012 № 273-ФЗ «Об образовании в Российской Федерации» предусмотрена возможность перевода учащегося из одной образовательной организации в другую. Порядок перевода воспитанников детских дошкольных учреждения регламентирован Приказом Министерства образования и науки Российской Федерации от 28.12.2015 № 1527 «Об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</w:p>
    <w:p w:rsidR="003D58F6" w:rsidRPr="00561254" w:rsidRDefault="003D58F6" w:rsidP="0056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54">
        <w:rPr>
          <w:rFonts w:ascii="Times New Roman" w:hAnsi="Times New Roman" w:cs="Times New Roman"/>
          <w:sz w:val="28"/>
          <w:szCs w:val="28"/>
        </w:rPr>
        <w:t xml:space="preserve">Исходя из требований распорядительного документа передов воспитанника в другое дошкольное учреждение возможен в любой период учебного года. </w:t>
      </w:r>
    </w:p>
    <w:p w:rsidR="003D58F6" w:rsidRPr="00561254" w:rsidRDefault="003D58F6" w:rsidP="0056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54">
        <w:rPr>
          <w:rFonts w:ascii="Times New Roman" w:hAnsi="Times New Roman" w:cs="Times New Roman"/>
          <w:sz w:val="28"/>
          <w:szCs w:val="28"/>
        </w:rPr>
        <w:t>Для перевода ребенка из одного дошкольного учреждения в другое законному представителю необходимо написать соответствующее заявление, на основании которого администрация детского сада должна издать в течение 3 дней об отчислении обучающегося. После издания приказа родителям выдается личное дело ребенка.</w:t>
      </w:r>
      <w:r w:rsidR="00561254" w:rsidRPr="005612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8F6" w:rsidRPr="00561254" w:rsidRDefault="003D58F6" w:rsidP="0056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54">
        <w:rPr>
          <w:rFonts w:ascii="Times New Roman" w:hAnsi="Times New Roman" w:cs="Times New Roman"/>
          <w:sz w:val="28"/>
          <w:szCs w:val="28"/>
        </w:rPr>
        <w:t xml:space="preserve">В случае если в новом детском саду отсутствуют свободные детские места законным представителям необходимо обратиться в уполномоченные органы местного самоуправления в сфере образования для определения </w:t>
      </w:r>
      <w:r w:rsidR="00561254" w:rsidRPr="00561254">
        <w:rPr>
          <w:rFonts w:ascii="Times New Roman" w:hAnsi="Times New Roman" w:cs="Times New Roman"/>
          <w:sz w:val="28"/>
          <w:szCs w:val="28"/>
        </w:rPr>
        <w:t>нового дошкольного учреждения и постановке на соответствующий учет.</w:t>
      </w:r>
    </w:p>
    <w:p w:rsidR="00561254" w:rsidRPr="00561254" w:rsidRDefault="00561254" w:rsidP="0056125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1254">
        <w:rPr>
          <w:rFonts w:ascii="Times New Roman" w:hAnsi="Times New Roman" w:cs="Times New Roman"/>
          <w:sz w:val="28"/>
          <w:szCs w:val="28"/>
        </w:rPr>
        <w:t>Следует отметить, что заявление об отчислении ребенка в связи с переводом, а также запрос о наличии свободных мест во вновь выбранном детском саду могут быть поданы с использованием информационно-телекоммуникационной сети «Интернет», через портал «Государственные услуги».  Заявление о зачислении ребенка в новое дошкольное учреждение представляется лично законным представителем, с предъявлением оригинала документа, удостоверяющего личность.</w:t>
      </w:r>
    </w:p>
    <w:p w:rsidR="00561254" w:rsidRDefault="00561254"/>
    <w:p w:rsidR="003D58F6" w:rsidRPr="00561254" w:rsidRDefault="00561254" w:rsidP="00561254">
      <w:pPr>
        <w:jc w:val="both"/>
        <w:rPr>
          <w:rFonts w:ascii="Times New Roman" w:hAnsi="Times New Roman" w:cs="Times New Roman"/>
          <w:sz w:val="28"/>
          <w:szCs w:val="28"/>
        </w:rPr>
      </w:pPr>
      <w:r w:rsidRPr="00561254">
        <w:rPr>
          <w:rFonts w:ascii="Times New Roman" w:hAnsi="Times New Roman" w:cs="Times New Roman"/>
          <w:sz w:val="28"/>
          <w:szCs w:val="28"/>
        </w:rPr>
        <w:t>Помощник прокурора                                                                  Горбачева Ю.Ю.</w:t>
      </w:r>
    </w:p>
    <w:sectPr w:rsidR="003D58F6" w:rsidRPr="00561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72"/>
    <w:rsid w:val="003D58F6"/>
    <w:rsid w:val="00561254"/>
    <w:rsid w:val="00862372"/>
    <w:rsid w:val="00B16F7F"/>
    <w:rsid w:val="00C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85B71-D750-49EB-A28E-E8E7994C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8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0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Bikin</dc:creator>
  <cp:lastModifiedBy>Галина Самулина</cp:lastModifiedBy>
  <cp:revision>2</cp:revision>
  <dcterms:created xsi:type="dcterms:W3CDTF">2017-05-11T05:22:00Z</dcterms:created>
  <dcterms:modified xsi:type="dcterms:W3CDTF">2017-05-11T05:22:00Z</dcterms:modified>
</cp:coreProperties>
</file>