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1" w:rsidRPr="006F6D54" w:rsidRDefault="00FF6F9C" w:rsidP="00FF6F9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F6D5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ФОРМИРОВАНИЕ СОВРЕМЕННОЙ ГОРОДСКОЙ СРЕДЫ</w:t>
      </w:r>
    </w:p>
    <w:p w:rsidR="00FF6F9C" w:rsidRPr="00FF6F9C" w:rsidRDefault="00FF6F9C" w:rsidP="00FF6F9C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Pr="00FF6F9C" w:rsidRDefault="00FF6F9C" w:rsidP="00FF6F9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6F9C">
        <w:rPr>
          <w:rFonts w:ascii="Times New Roman" w:hAnsi="Times New Roman" w:cs="Times New Roman"/>
          <w:b/>
          <w:color w:val="C00000"/>
          <w:sz w:val="28"/>
          <w:szCs w:val="28"/>
        </w:rPr>
        <w:t>1. ДВОРОВАЯ ТЕРРИТОРИЯ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Дизайн-проект дворовой территории МКД 387, 388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исходя из минимального перечня работ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Установка скамеек парковых в количестве 7 шт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.;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Установка урн – 2 шт.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исходя из дополнительного перечня работ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Работы по озеленению – декоративные кустарники в количестве 6 единиц;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Устройство цветочных клумб в объеме 6 кв. м.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Pr="00FF6F9C" w:rsidRDefault="00FF6F9C" w:rsidP="00FF6F9C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F6F9C">
        <w:rPr>
          <w:rFonts w:ascii="Times New Roman" w:hAnsi="Times New Roman" w:cs="Times New Roman"/>
          <w:b/>
          <w:color w:val="C00000"/>
          <w:sz w:val="28"/>
          <w:szCs w:val="28"/>
        </w:rPr>
        <w:t>2. ОБЩЕСТВЕННЫЕ ТЕРРИТОРИИ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тротуара между ул. Восточная и ул. Пролетарская.</w:t>
      </w:r>
    </w:p>
    <w:p w:rsid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основания – отсев</w:t>
      </w:r>
    </w:p>
    <w:p w:rsidR="00FF6F9C" w:rsidRPr="00FF6F9C" w:rsidRDefault="00FF6F9C" w:rsidP="00FF6F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Ширина – 1 м.</w:t>
      </w:r>
    </w:p>
    <w:sectPr w:rsidR="00FF6F9C" w:rsidRPr="00FF6F9C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C"/>
    <w:rsid w:val="002840B1"/>
    <w:rsid w:val="002C20A6"/>
    <w:rsid w:val="00651F3D"/>
    <w:rsid w:val="006C0CF5"/>
    <w:rsid w:val="006F6D54"/>
    <w:rsid w:val="0097285D"/>
    <w:rsid w:val="00E964D0"/>
    <w:rsid w:val="00F72F54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B2D1-D451-4376-A9D7-F4C59242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2</cp:revision>
  <dcterms:created xsi:type="dcterms:W3CDTF">2017-06-01T00:30:00Z</dcterms:created>
  <dcterms:modified xsi:type="dcterms:W3CDTF">2017-06-01T00:44:00Z</dcterms:modified>
</cp:coreProperties>
</file>