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C7" w:rsidRPr="00F811E6" w:rsidRDefault="00ED16C7" w:rsidP="00ED1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 ПОСЕЛЕНИЯ</w:t>
      </w:r>
    </w:p>
    <w:p w:rsidR="00ED16C7" w:rsidRPr="00F811E6" w:rsidRDefault="00ED16C7" w:rsidP="00ED1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ED16C7" w:rsidRPr="00B2003D" w:rsidRDefault="00ED16C7" w:rsidP="00ED16C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D16C7" w:rsidRPr="00F811E6" w:rsidRDefault="00ED16C7" w:rsidP="00ED1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16C7" w:rsidRDefault="00ED16C7" w:rsidP="00ED16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6C7" w:rsidRPr="00F811E6" w:rsidRDefault="00ED16C7" w:rsidP="00ED16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6C7" w:rsidRPr="00F811E6" w:rsidRDefault="00ED16C7" w:rsidP="00BD52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04.02</w:t>
      </w:r>
      <w:r w:rsidRPr="00F811E6">
        <w:rPr>
          <w:rFonts w:ascii="Times New Roman" w:hAnsi="Times New Roman" w:cs="Times New Roman"/>
          <w:sz w:val="28"/>
          <w:szCs w:val="28"/>
        </w:rPr>
        <w:t>.2014</w:t>
      </w:r>
      <w:r w:rsidR="00F270A8">
        <w:rPr>
          <w:rFonts w:ascii="Times New Roman" w:hAnsi="Times New Roman" w:cs="Times New Roman"/>
          <w:sz w:val="28"/>
          <w:szCs w:val="28"/>
        </w:rPr>
        <w:t xml:space="preserve"> № 12</w:t>
      </w:r>
    </w:p>
    <w:p w:rsidR="00ED16C7" w:rsidRPr="00F811E6" w:rsidRDefault="00ED16C7" w:rsidP="00BD52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F811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11E6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ED16C7" w:rsidRDefault="00ED16C7" w:rsidP="00BD52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D16C7" w:rsidRDefault="00ED16C7" w:rsidP="00BD52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регистрации  Устава территориального </w:t>
      </w:r>
    </w:p>
    <w:p w:rsidR="00ED16C7" w:rsidRDefault="00ED16C7" w:rsidP="00BD52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самоуправления «</w:t>
      </w:r>
      <w:r w:rsidR="004C1E9F">
        <w:rPr>
          <w:rFonts w:ascii="Times New Roman" w:hAnsi="Times New Roman" w:cs="Times New Roman"/>
          <w:sz w:val="28"/>
          <w:szCs w:val="28"/>
        </w:rPr>
        <w:t>Прорыв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16C7" w:rsidRDefault="00ED16C7" w:rsidP="00BD52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16C7" w:rsidRPr="00F811E6" w:rsidRDefault="00ED16C7" w:rsidP="00BD525F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D16C7" w:rsidRDefault="00ED16C7" w:rsidP="00BD52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№131 - ФЗ «Об общих принципах организации местного  самоуправления  в </w:t>
      </w:r>
      <w:proofErr w:type="spellStart"/>
      <w:proofErr w:type="gramStart"/>
      <w:r w:rsidRPr="00ED16C7">
        <w:rPr>
          <w:rFonts w:ascii="Times New Roman" w:hAnsi="Times New Roman" w:cs="Times New Roman"/>
          <w:sz w:val="28"/>
          <w:szCs w:val="28"/>
          <w:lang w:eastAsia="ru-RU"/>
        </w:rPr>
        <w:t>Российс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кой</w:t>
      </w:r>
      <w:proofErr w:type="gramEnd"/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Федерации», 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Лермонтовского сельского поселения, </w:t>
      </w:r>
      <w:proofErr w:type="spellStart"/>
      <w:r w:rsidRPr="00ED16C7">
        <w:rPr>
          <w:rFonts w:ascii="Times New Roman" w:hAnsi="Times New Roman" w:cs="Times New Roman"/>
          <w:sz w:val="28"/>
          <w:szCs w:val="28"/>
          <w:lang w:eastAsia="ru-RU"/>
        </w:rPr>
        <w:t>Положе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порядке 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регистрации  Устава   территориального   общественного</w:t>
      </w:r>
    </w:p>
    <w:p w:rsidR="00ED16C7" w:rsidRDefault="00ED16C7" w:rsidP="00BD52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6C7">
        <w:rPr>
          <w:rFonts w:ascii="Times New Roman" w:hAnsi="Times New Roman" w:cs="Times New Roman"/>
          <w:sz w:val="28"/>
          <w:szCs w:val="28"/>
          <w:lang w:eastAsia="ru-RU"/>
        </w:rPr>
        <w:t>самоуправления, утверждённым решением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Лермонтовс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-кого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   сельского  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 4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  от </w:t>
      </w:r>
      <w:r>
        <w:rPr>
          <w:rFonts w:ascii="Times New Roman" w:hAnsi="Times New Roman" w:cs="Times New Roman"/>
          <w:sz w:val="28"/>
          <w:szCs w:val="28"/>
          <w:lang w:eastAsia="ru-RU"/>
        </w:rPr>
        <w:t>30.01.2014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 г., на основании </w:t>
      </w:r>
      <w:proofErr w:type="gramStart"/>
      <w:r w:rsidRPr="00ED16C7">
        <w:rPr>
          <w:rFonts w:ascii="Times New Roman" w:hAnsi="Times New Roman" w:cs="Times New Roman"/>
          <w:sz w:val="28"/>
          <w:szCs w:val="28"/>
          <w:lang w:eastAsia="ru-RU"/>
        </w:rPr>
        <w:t>представ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ленных</w:t>
      </w:r>
      <w:proofErr w:type="gramEnd"/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территор</w:t>
      </w:r>
      <w:bookmarkStart w:id="0" w:name="_GoBack"/>
      <w:bookmarkEnd w:id="0"/>
      <w:r w:rsidRPr="00ED16C7">
        <w:rPr>
          <w:rFonts w:ascii="Times New Roman" w:hAnsi="Times New Roman" w:cs="Times New Roman"/>
          <w:sz w:val="28"/>
          <w:szCs w:val="28"/>
          <w:lang w:eastAsia="ru-RU"/>
        </w:rPr>
        <w:t>иального общественного самоуправления «</w:t>
      </w:r>
      <w:r w:rsidR="004C1E9F">
        <w:rPr>
          <w:rFonts w:ascii="Times New Roman" w:hAnsi="Times New Roman" w:cs="Times New Roman"/>
          <w:sz w:val="28"/>
          <w:szCs w:val="28"/>
          <w:lang w:eastAsia="ru-RU"/>
        </w:rPr>
        <w:t>Прорыв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Лермонтовского сельского поселения,</w:t>
      </w:r>
    </w:p>
    <w:p w:rsidR="00ED16C7" w:rsidRDefault="00ED16C7" w:rsidP="00BD52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D16C7" w:rsidRDefault="00ED16C7" w:rsidP="00BD52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 Зарегистрировать прилагаемый Устав территориального обществе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самоуправления «</w:t>
      </w:r>
      <w:r w:rsidR="004C1E9F">
        <w:rPr>
          <w:rFonts w:ascii="Times New Roman" w:hAnsi="Times New Roman" w:cs="Times New Roman"/>
          <w:sz w:val="28"/>
          <w:szCs w:val="28"/>
          <w:lang w:eastAsia="ru-RU"/>
        </w:rPr>
        <w:t>Прорыв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D525F" w:rsidRDefault="00ED16C7" w:rsidP="00BD52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2. Внести сведения о регистрации Устава территориального обществе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самоуправления «</w:t>
      </w:r>
      <w:r w:rsidR="004C1E9F">
        <w:rPr>
          <w:rFonts w:ascii="Times New Roman" w:hAnsi="Times New Roman" w:cs="Times New Roman"/>
          <w:sz w:val="28"/>
          <w:szCs w:val="28"/>
          <w:lang w:eastAsia="ru-RU"/>
        </w:rPr>
        <w:t>Прорыв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075A1">
        <w:rPr>
          <w:rFonts w:ascii="Times New Roman" w:hAnsi="Times New Roman" w:cs="Times New Roman"/>
          <w:sz w:val="28"/>
          <w:szCs w:val="28"/>
          <w:lang w:eastAsia="ru-RU"/>
        </w:rPr>
        <w:t xml:space="preserve"> в реестр территориального общественного самоуправления Лермонтовского сельского поселения </w:t>
      </w:r>
      <w:r w:rsidR="004C1E9F">
        <w:rPr>
          <w:rFonts w:ascii="Times New Roman" w:hAnsi="Times New Roman" w:cs="Times New Roman"/>
          <w:sz w:val="28"/>
          <w:szCs w:val="28"/>
          <w:lang w:eastAsia="ru-RU"/>
        </w:rPr>
        <w:t>под № 2 с выдачей свидетельства № 2</w:t>
      </w:r>
      <w:r w:rsidR="00BD525F">
        <w:rPr>
          <w:rFonts w:ascii="Times New Roman" w:hAnsi="Times New Roman" w:cs="Times New Roman"/>
          <w:sz w:val="28"/>
          <w:szCs w:val="28"/>
          <w:lang w:eastAsia="ru-RU"/>
        </w:rPr>
        <w:t xml:space="preserve"> о регистрации устава территориального общественного самоуправления.</w:t>
      </w:r>
      <w:r w:rsidR="00A34E8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ED16C7" w:rsidRDefault="00BD525F" w:rsidP="00BD52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3. Постановление опубликовать в Сборнике нормативных правовых актов сельского поселения и разместить </w:t>
      </w:r>
      <w:r w:rsidR="00A34E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сайте администрации Лермонтовского сельского поселения.</w:t>
      </w:r>
    </w:p>
    <w:p w:rsidR="00BD525F" w:rsidRDefault="00BD525F" w:rsidP="00ED1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ED16C7" w:rsidRPr="00ED16C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опубликования.</w:t>
      </w:r>
    </w:p>
    <w:p w:rsidR="00BD525F" w:rsidRDefault="00BD525F" w:rsidP="00ED16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25F" w:rsidRDefault="00BD525F" w:rsidP="00ED16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25F" w:rsidRDefault="00BD525F" w:rsidP="00ED16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6C7" w:rsidRPr="00ED16C7" w:rsidRDefault="00BD525F" w:rsidP="00ED1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0E4" w:rsidRPr="00ED16C7" w:rsidRDefault="007360E4" w:rsidP="00ED16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60E4" w:rsidRPr="00ED16C7" w:rsidSect="00ED16C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C7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5A1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C73A2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6B4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1E9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33B8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E5233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B05"/>
    <w:rsid w:val="00644C4A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1422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327A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44B0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E83"/>
    <w:rsid w:val="00A36E2C"/>
    <w:rsid w:val="00A425E8"/>
    <w:rsid w:val="00A5036E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525F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53BE"/>
    <w:rsid w:val="00D65FC1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16C7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0A8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6C7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6C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2014-02-03T03:40:00Z</dcterms:created>
  <dcterms:modified xsi:type="dcterms:W3CDTF">2014-02-03T03:41:00Z</dcterms:modified>
</cp:coreProperties>
</file>