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F6" w:rsidRPr="00203529" w:rsidRDefault="006164F6" w:rsidP="0020352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>СОВЕТ ДЕПУТАТОВ</w:t>
      </w:r>
      <w:r w:rsidR="00203529">
        <w:rPr>
          <w:rFonts w:ascii="Times New Roman" w:hAnsi="Times New Roman" w:cs="Times New Roman"/>
          <w:sz w:val="28"/>
          <w:szCs w:val="28"/>
        </w:rPr>
        <w:t xml:space="preserve"> ЛЕРМОНТОВСКОГО СЕЛЬСКОГО ПОСЕЛЕНИЯ</w:t>
      </w:r>
    </w:p>
    <w:p w:rsidR="006164F6" w:rsidRDefault="006164F6" w:rsidP="00203529">
      <w:pPr>
        <w:pStyle w:val="a8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2035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Бикинского муниципального района Хабаровского края</w:t>
      </w:r>
    </w:p>
    <w:p w:rsidR="00203529" w:rsidRDefault="00203529" w:rsidP="00203529">
      <w:pPr>
        <w:pStyle w:val="a8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203529" w:rsidRPr="00203529" w:rsidRDefault="00203529" w:rsidP="0020352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6164F6" w:rsidRPr="00203529" w:rsidRDefault="006164F6" w:rsidP="00203529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> </w:t>
      </w:r>
    </w:p>
    <w:p w:rsidR="006164F6" w:rsidRPr="00203529" w:rsidRDefault="006164F6" w:rsidP="00203529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> </w:t>
      </w:r>
    </w:p>
    <w:p w:rsidR="006164F6" w:rsidRDefault="00203529" w:rsidP="00D87A4D">
      <w:pPr>
        <w:pStyle w:val="a8"/>
        <w:spacing w:line="240" w:lineRule="exact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13.03.2014 № 14</w:t>
      </w:r>
    </w:p>
    <w:p w:rsidR="00203529" w:rsidRPr="00203529" w:rsidRDefault="00203529" w:rsidP="00D87A4D">
      <w:pPr>
        <w:pStyle w:val="a8"/>
        <w:spacing w:line="240" w:lineRule="exac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. Лермонтовка</w:t>
      </w:r>
    </w:p>
    <w:p w:rsidR="006164F6" w:rsidRPr="00203529" w:rsidRDefault="006164F6" w:rsidP="00D87A4D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64F6" w:rsidRPr="00203529" w:rsidRDefault="006164F6" w:rsidP="00D87A4D">
      <w:pPr>
        <w:pStyle w:val="a8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035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 о мемориальных досках и других памятных знаках на территории Лермонтовского сельского поселения Бикинского муниципа</w:t>
      </w:r>
      <w:r w:rsidR="002035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льного района </w:t>
      </w:r>
      <w:bookmarkStart w:id="0" w:name="_GoBack"/>
      <w:bookmarkEnd w:id="0"/>
      <w:r w:rsidR="002035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Хабаровского края</w:t>
      </w:r>
    </w:p>
    <w:p w:rsidR="006164F6" w:rsidRPr="00203529" w:rsidRDefault="006164F6" w:rsidP="00D87A4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164F6" w:rsidRPr="00203529" w:rsidRDefault="00203529" w:rsidP="002035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164F6" w:rsidRPr="00203529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6164F6" w:rsidRPr="002035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5" w:history="1">
        <w:r w:rsidR="006164F6" w:rsidRPr="002035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164F6" w:rsidRPr="002035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164F6" w:rsidRPr="00203529">
        <w:rPr>
          <w:rFonts w:ascii="Times New Roman" w:hAnsi="Times New Roman" w:cs="Times New Roman"/>
          <w:sz w:val="28"/>
          <w:szCs w:val="28"/>
        </w:rPr>
        <w:t>от 6 октября 2003 года № 131-ФЗ "Об общих принципах организации местного самоуправления в Российской Федерации", Федеральным</w:t>
      </w:r>
      <w:r w:rsidR="006164F6" w:rsidRPr="002035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6" w:history="1">
        <w:r w:rsidR="006164F6" w:rsidRPr="002035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6164F6" w:rsidRPr="002035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164F6" w:rsidRPr="00203529">
        <w:rPr>
          <w:rFonts w:ascii="Times New Roman" w:hAnsi="Times New Roman" w:cs="Times New Roman"/>
          <w:sz w:val="28"/>
          <w:szCs w:val="28"/>
        </w:rPr>
        <w:t>"Об объектах культурного наследия (памятниках истории и культуры) народов Российской Федерации", Уставом Лермонтовского сельского поселения Бикинского муниципального района Хабаровского края, Совет депутатов Лермонтовского сельского поселения Бикинского муниципального района Хабаровского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6164F6" w:rsidRPr="00203529" w:rsidRDefault="006164F6" w:rsidP="00203529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>РЕШИЛ:</w:t>
      </w:r>
    </w:p>
    <w:p w:rsidR="006164F6" w:rsidRPr="00203529" w:rsidRDefault="00203529" w:rsidP="002035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1. Утвердить</w:t>
      </w:r>
      <w:r w:rsidR="006164F6" w:rsidRPr="002035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7" w:anchor="Par43" w:history="1">
        <w:r w:rsidR="006164F6" w:rsidRPr="002035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Положение</w:t>
        </w:r>
      </w:hyperlink>
      <w:r w:rsidR="006164F6" w:rsidRPr="002035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6164F6" w:rsidRPr="00203529">
        <w:rPr>
          <w:rFonts w:ascii="Times New Roman" w:hAnsi="Times New Roman" w:cs="Times New Roman"/>
          <w:sz w:val="28"/>
          <w:szCs w:val="28"/>
        </w:rPr>
        <w:t>о мемориальных досках и других памятных знаках на территории Лермонтовского сельского поселения Бикинского муниципального района Хабаровского края согласно прил</w:t>
      </w:r>
      <w:r>
        <w:rPr>
          <w:rFonts w:ascii="Times New Roman" w:hAnsi="Times New Roman" w:cs="Times New Roman"/>
          <w:sz w:val="28"/>
          <w:szCs w:val="28"/>
        </w:rPr>
        <w:t>ожению</w:t>
      </w:r>
      <w:r w:rsidR="006164F6" w:rsidRPr="00203529">
        <w:rPr>
          <w:rFonts w:ascii="Times New Roman" w:hAnsi="Times New Roman" w:cs="Times New Roman"/>
          <w:sz w:val="28"/>
          <w:szCs w:val="28"/>
        </w:rPr>
        <w:t>.</w:t>
      </w:r>
    </w:p>
    <w:p w:rsidR="006164F6" w:rsidRPr="00203529" w:rsidRDefault="00203529" w:rsidP="002035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 xml:space="preserve">2. Опубликовать решение в </w:t>
      </w:r>
      <w:r>
        <w:rPr>
          <w:rFonts w:ascii="Times New Roman" w:hAnsi="Times New Roman" w:cs="Times New Roman"/>
          <w:sz w:val="28"/>
          <w:szCs w:val="28"/>
        </w:rPr>
        <w:t xml:space="preserve">Сборнике нормативных правовых актов и </w:t>
      </w:r>
      <w:r w:rsidR="006164F6" w:rsidRPr="00203529">
        <w:rPr>
          <w:rFonts w:ascii="Times New Roman" w:hAnsi="Times New Roman" w:cs="Times New Roman"/>
          <w:sz w:val="28"/>
          <w:szCs w:val="28"/>
        </w:rPr>
        <w:t xml:space="preserve"> разместить на официальном сайте Лермонтовского сельского поселения Бикинского муниципального района Хабаровского края.</w:t>
      </w:r>
    </w:p>
    <w:p w:rsidR="006164F6" w:rsidRPr="00203529" w:rsidRDefault="00203529" w:rsidP="009C1EF7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6164F6" w:rsidRPr="00203529">
        <w:rPr>
          <w:rFonts w:ascii="Times New Roman" w:hAnsi="Times New Roman" w:cs="Times New Roman"/>
          <w:sz w:val="28"/>
          <w:szCs w:val="28"/>
        </w:rPr>
        <w:t>.</w:t>
      </w:r>
    </w:p>
    <w:p w:rsidR="006164F6" w:rsidRPr="00203529" w:rsidRDefault="006164F6" w:rsidP="00203529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> </w:t>
      </w:r>
    </w:p>
    <w:p w:rsidR="006164F6" w:rsidRPr="00203529" w:rsidRDefault="006164F6" w:rsidP="00203529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>  </w:t>
      </w:r>
    </w:p>
    <w:p w:rsidR="006164F6" w:rsidRDefault="006164F6" w:rsidP="00203529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 xml:space="preserve"> Глава сельского</w:t>
      </w:r>
      <w:r w:rsidR="00203529">
        <w:rPr>
          <w:rFonts w:ascii="Times New Roman" w:hAnsi="Times New Roman" w:cs="Times New Roman"/>
          <w:sz w:val="28"/>
          <w:szCs w:val="28"/>
        </w:rPr>
        <w:t xml:space="preserve"> </w:t>
      </w:r>
      <w:r w:rsidRPr="0020352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03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203529">
        <w:rPr>
          <w:rFonts w:ascii="Times New Roman" w:hAnsi="Times New Roman" w:cs="Times New Roman"/>
          <w:sz w:val="28"/>
          <w:szCs w:val="28"/>
        </w:rPr>
        <w:t>С.А. Королев</w:t>
      </w:r>
    </w:p>
    <w:p w:rsidR="00203529" w:rsidRDefault="00203529" w:rsidP="002035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3529" w:rsidRDefault="00203529" w:rsidP="0020352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О.С.Бреус</w:t>
      </w:r>
      <w:proofErr w:type="spellEnd"/>
    </w:p>
    <w:p w:rsidR="00203529" w:rsidRDefault="00203529" w:rsidP="002035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3529" w:rsidRDefault="00203529" w:rsidP="002035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3529" w:rsidRDefault="00203529" w:rsidP="002035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3529" w:rsidRPr="00203529" w:rsidRDefault="00203529" w:rsidP="002035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164F6" w:rsidRDefault="006164F6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164F6" w:rsidRDefault="006164F6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164F6" w:rsidRDefault="006164F6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164F6" w:rsidRDefault="006164F6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203529" w:rsidRDefault="00203529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03529" w:rsidRDefault="00203529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03529" w:rsidRDefault="00203529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03529" w:rsidRDefault="00203529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03529" w:rsidRDefault="00203529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03529" w:rsidRDefault="00203529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03529" w:rsidRDefault="00203529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203529" w:rsidRDefault="00203529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</w:p>
    <w:p w:rsidR="006164F6" w:rsidRDefault="006164F6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6164F6" w:rsidRPr="00203529" w:rsidRDefault="006164F6" w:rsidP="00203529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03529" w:rsidRDefault="006164F6" w:rsidP="00203529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>к решению</w:t>
      </w:r>
      <w:r w:rsidR="00203529">
        <w:rPr>
          <w:rFonts w:ascii="Times New Roman" w:hAnsi="Times New Roman" w:cs="Times New Roman"/>
          <w:sz w:val="28"/>
          <w:szCs w:val="28"/>
        </w:rPr>
        <w:t xml:space="preserve"> </w:t>
      </w:r>
      <w:r w:rsidRPr="0020352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6164F6" w:rsidRPr="00203529" w:rsidRDefault="00203529" w:rsidP="00203529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Лермонтовского</w:t>
      </w:r>
      <w:r w:rsidRPr="00203529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203529" w:rsidRDefault="00203529" w:rsidP="00203529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03529" w:rsidRDefault="00203529" w:rsidP="00203529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13.03.2014 № 14</w:t>
      </w:r>
    </w:p>
    <w:p w:rsidR="00203529" w:rsidRDefault="00203529" w:rsidP="00203529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203529" w:rsidRDefault="00203529" w:rsidP="00203529">
      <w:pPr>
        <w:pStyle w:val="a8"/>
        <w:spacing w:line="240" w:lineRule="exact"/>
        <w:ind w:left="5664"/>
        <w:rPr>
          <w:rFonts w:ascii="Times New Roman" w:hAnsi="Times New Roman" w:cs="Times New Roman"/>
          <w:sz w:val="28"/>
          <w:szCs w:val="28"/>
        </w:rPr>
      </w:pPr>
    </w:p>
    <w:p w:rsidR="006164F6" w:rsidRDefault="006164F6" w:rsidP="00203529">
      <w:pPr>
        <w:pStyle w:val="a8"/>
        <w:rPr>
          <w:rFonts w:ascii="Arial" w:hAnsi="Arial" w:cs="Arial"/>
          <w:color w:val="000000"/>
          <w:sz w:val="18"/>
          <w:szCs w:val="18"/>
        </w:rPr>
      </w:pPr>
      <w:r w:rsidRPr="002035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2035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6164F6" w:rsidRPr="00203529" w:rsidRDefault="006164F6" w:rsidP="002035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ПОЛОЖЕНИЕ</w:t>
      </w:r>
    </w:p>
    <w:p w:rsidR="006164F6" w:rsidRPr="00203529" w:rsidRDefault="006164F6" w:rsidP="002035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О МЕМОРИАЛЬНЫХ ДОСКАХ И ДРУГИХ ПАМЯТНЫХ ЗНАКАХ НА ТЕРРИТОРИИ</w:t>
      </w:r>
      <w:r w:rsidR="002035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5C1" w:rsidRPr="002035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ЛЕРМОНТОВСКОГО СЕЛЬСКОГО ПОСЕЛЕНИЯ БИКИНСКОГО МУНИЦИПАЛЬНОГО</w:t>
      </w:r>
      <w:r w:rsidR="004775C1" w:rsidRPr="00203529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5C1" w:rsidRPr="0020352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РАЙОНА ХАБАРОВСКОГО КРАЯ</w:t>
      </w:r>
    </w:p>
    <w:p w:rsidR="009C1EF7" w:rsidRDefault="006164F6" w:rsidP="009C1EF7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> </w:t>
      </w:r>
    </w:p>
    <w:p w:rsidR="006164F6" w:rsidRPr="009C1EF7" w:rsidRDefault="006164F6" w:rsidP="009C1EF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EF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164F6" w:rsidRDefault="006164F6" w:rsidP="009C1EF7">
      <w:pPr>
        <w:pStyle w:val="a8"/>
        <w:rPr>
          <w:rFonts w:ascii="Times New Roman" w:hAnsi="Times New Roman" w:cs="Times New Roman"/>
          <w:sz w:val="10"/>
          <w:szCs w:val="10"/>
        </w:rPr>
      </w:pPr>
      <w:r w:rsidRPr="009C1EF7">
        <w:rPr>
          <w:rFonts w:ascii="Times New Roman" w:hAnsi="Times New Roman" w:cs="Times New Roman"/>
          <w:sz w:val="28"/>
          <w:szCs w:val="28"/>
        </w:rPr>
        <w:t> </w:t>
      </w:r>
    </w:p>
    <w:p w:rsidR="009C1EF7" w:rsidRPr="009C1EF7" w:rsidRDefault="009C1EF7" w:rsidP="009C1EF7">
      <w:pPr>
        <w:pStyle w:val="a8"/>
        <w:rPr>
          <w:rFonts w:ascii="Times New Roman" w:hAnsi="Times New Roman" w:cs="Times New Roman"/>
          <w:sz w:val="10"/>
          <w:szCs w:val="10"/>
        </w:rPr>
      </w:pPr>
    </w:p>
    <w:p w:rsidR="006164F6" w:rsidRPr="009C1EF7" w:rsidRDefault="00203529" w:rsidP="00D87A4D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C1E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4F6" w:rsidRPr="009C1EF7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условия установки мемориальных досок и других памятных знаков на территории </w:t>
      </w:r>
      <w:r w:rsidR="004775C1" w:rsidRPr="009C1EF7">
        <w:rPr>
          <w:rFonts w:ascii="Times New Roman" w:hAnsi="Times New Roman" w:cs="Times New Roman"/>
          <w:sz w:val="28"/>
          <w:szCs w:val="28"/>
        </w:rPr>
        <w:t>Лермонтовского сельского поселения Бикинского муниципального района Хабаровского края</w:t>
      </w:r>
      <w:r w:rsidR="006164F6" w:rsidRPr="009C1EF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4775C1" w:rsidRPr="009C1EF7">
        <w:rPr>
          <w:rFonts w:ascii="Times New Roman" w:hAnsi="Times New Roman" w:cs="Times New Roman"/>
          <w:sz w:val="28"/>
          <w:szCs w:val="28"/>
        </w:rPr>
        <w:t>–</w:t>
      </w:r>
      <w:r w:rsidR="006164F6" w:rsidRPr="009C1EF7">
        <w:rPr>
          <w:rFonts w:ascii="Times New Roman" w:hAnsi="Times New Roman" w:cs="Times New Roman"/>
          <w:sz w:val="28"/>
          <w:szCs w:val="28"/>
        </w:rPr>
        <w:t xml:space="preserve"> </w:t>
      </w:r>
      <w:r w:rsidR="004775C1" w:rsidRPr="009C1EF7">
        <w:rPr>
          <w:rFonts w:ascii="Times New Roman" w:hAnsi="Times New Roman" w:cs="Times New Roman"/>
          <w:sz w:val="28"/>
          <w:szCs w:val="28"/>
        </w:rPr>
        <w:t>Лермонтовское сельское поселение</w:t>
      </w:r>
      <w:r w:rsidR="006164F6" w:rsidRPr="009C1EF7">
        <w:rPr>
          <w:rFonts w:ascii="Times New Roman" w:hAnsi="Times New Roman" w:cs="Times New Roman"/>
          <w:sz w:val="28"/>
          <w:szCs w:val="28"/>
        </w:rPr>
        <w:t>).</w:t>
      </w:r>
    </w:p>
    <w:p w:rsidR="006164F6" w:rsidRPr="00203529" w:rsidRDefault="00203529" w:rsidP="002035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Мемориальная доска - плита с текстом (иногда с изображением), увековечивающая память о каком-либо лице или событии и установленная на стене или в интерьере здания, связанного с этим лицом или событием.</w:t>
      </w:r>
    </w:p>
    <w:p w:rsidR="006164F6" w:rsidRPr="00203529" w:rsidRDefault="00203529" w:rsidP="002035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Другие памятные знаки - информационные доски (таблички), информирующие об историческом событии или указывающие на места расположения несохранившихся зданий и других объектов, являющихся памятниками истории, культуры или архитектуры, или разъясняющие наименования улиц, а также историю улиц, подвергшихся переименованиям.</w:t>
      </w:r>
    </w:p>
    <w:p w:rsidR="006164F6" w:rsidRPr="00203529" w:rsidRDefault="00203529" w:rsidP="00203529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Настоящее Положение разработано на основании</w:t>
      </w:r>
      <w:r w:rsidR="006164F6" w:rsidRPr="0020352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hyperlink r:id="rId8" w:history="1">
        <w:r w:rsidR="006164F6" w:rsidRPr="002035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</w:t>
        </w:r>
      </w:hyperlink>
      <w:r w:rsidR="006164F6" w:rsidRPr="002035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64F6" w:rsidRPr="00203529">
        <w:rPr>
          <w:rFonts w:ascii="Times New Roman" w:hAnsi="Times New Roman" w:cs="Times New Roman"/>
          <w:sz w:val="28"/>
          <w:szCs w:val="28"/>
        </w:rPr>
        <w:t>РФ, Федеральных законов "</w:t>
      </w:r>
      <w:hyperlink r:id="rId9" w:history="1">
        <w:r w:rsidR="006164F6" w:rsidRPr="002035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</w:t>
        </w:r>
      </w:hyperlink>
      <w:r w:rsidR="006164F6" w:rsidRPr="002035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64F6" w:rsidRPr="00203529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Федерации", "</w:t>
      </w:r>
      <w:r w:rsidR="009C1EF7">
        <w:rPr>
          <w:rFonts w:ascii="Times New Roman" w:hAnsi="Times New Roman" w:cs="Times New Roman"/>
          <w:sz w:val="28"/>
          <w:szCs w:val="28"/>
        </w:rPr>
        <w:t xml:space="preserve">Об охране и использовании </w:t>
      </w:r>
      <w:r w:rsidR="006164F6" w:rsidRPr="00203529">
        <w:rPr>
          <w:rFonts w:ascii="Times New Roman" w:hAnsi="Times New Roman" w:cs="Times New Roman"/>
          <w:sz w:val="28"/>
          <w:szCs w:val="28"/>
        </w:rPr>
        <w:t>памятников истории и культуры",</w:t>
      </w:r>
      <w:r w:rsidR="006164F6" w:rsidRPr="002035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="006164F6" w:rsidRPr="0020352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основ законодательства</w:t>
        </w:r>
      </w:hyperlink>
      <w:r w:rsidR="006164F6" w:rsidRPr="00203529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6164F6" w:rsidRPr="00203529">
        <w:rPr>
          <w:rFonts w:ascii="Times New Roman" w:hAnsi="Times New Roman" w:cs="Times New Roman"/>
          <w:sz w:val="28"/>
          <w:szCs w:val="28"/>
        </w:rPr>
        <w:t xml:space="preserve">Российской Федерации о культуре, Устава </w:t>
      </w:r>
      <w:r w:rsidR="004775C1" w:rsidRPr="00203529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6164F6" w:rsidRPr="00203529">
        <w:rPr>
          <w:rFonts w:ascii="Times New Roman" w:hAnsi="Times New Roman" w:cs="Times New Roman"/>
          <w:sz w:val="28"/>
          <w:szCs w:val="28"/>
        </w:rPr>
        <w:t>.</w:t>
      </w:r>
    </w:p>
    <w:p w:rsidR="006164F6" w:rsidRPr="008201EF" w:rsidRDefault="006164F6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201EF">
        <w:rPr>
          <w:color w:val="000000"/>
          <w:sz w:val="22"/>
          <w:szCs w:val="22"/>
        </w:rPr>
        <w:t> </w:t>
      </w:r>
    </w:p>
    <w:p w:rsidR="006164F6" w:rsidRPr="00203529" w:rsidRDefault="006164F6" w:rsidP="00203529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29">
        <w:rPr>
          <w:rFonts w:ascii="Times New Roman" w:hAnsi="Times New Roman" w:cs="Times New Roman"/>
          <w:b/>
          <w:sz w:val="28"/>
          <w:szCs w:val="28"/>
        </w:rPr>
        <w:t>2. Порядок внесения предложений</w:t>
      </w:r>
    </w:p>
    <w:p w:rsidR="009C1EF7" w:rsidRDefault="006164F6" w:rsidP="009C1EF7">
      <w:pPr>
        <w:pStyle w:val="a8"/>
        <w:rPr>
          <w:rFonts w:ascii="Times New Roman" w:hAnsi="Times New Roman" w:cs="Times New Roman"/>
          <w:sz w:val="28"/>
          <w:szCs w:val="28"/>
        </w:rPr>
      </w:pPr>
      <w:r w:rsidRPr="00203529">
        <w:rPr>
          <w:rFonts w:ascii="Times New Roman" w:hAnsi="Times New Roman" w:cs="Times New Roman"/>
          <w:sz w:val="28"/>
          <w:szCs w:val="28"/>
        </w:rPr>
        <w:t> </w:t>
      </w:r>
    </w:p>
    <w:p w:rsidR="006164F6" w:rsidRPr="00203529" w:rsidRDefault="00203529" w:rsidP="009C1EF7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Предложения об установке мемориальных досок и других памятных знаков могут вносить коллективы предприятий, учреждений, организаций независимо от форм собственности, а также органы государственной власти, местного самоуправления, общественные организации, группы граждан (не менее 10 человек).</w:t>
      </w:r>
    </w:p>
    <w:p w:rsidR="006164F6" w:rsidRPr="00203529" w:rsidRDefault="00203529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 xml:space="preserve">Для рассмотрения вопроса об установке мемориальных досок и других памятных знаков </w:t>
      </w:r>
      <w:proofErr w:type="gramStart"/>
      <w:r w:rsidR="006164F6" w:rsidRPr="00203529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="006164F6" w:rsidRPr="00203529">
        <w:rPr>
          <w:rFonts w:ascii="Times New Roman" w:hAnsi="Times New Roman" w:cs="Times New Roman"/>
          <w:sz w:val="28"/>
          <w:szCs w:val="28"/>
        </w:rPr>
        <w:t>:</w:t>
      </w:r>
    </w:p>
    <w:p w:rsidR="006164F6" w:rsidRPr="00203529" w:rsidRDefault="00203529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1. Ходатайство юридических или физических лиц с мотивировкой целесообразности увековечения памяти события или лица.</w:t>
      </w:r>
    </w:p>
    <w:p w:rsidR="006164F6" w:rsidRDefault="00203529" w:rsidP="00203529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2. Историческая или историко-биографическая справка.</w:t>
      </w:r>
    </w:p>
    <w:p w:rsidR="00203529" w:rsidRDefault="00203529" w:rsidP="00203529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203529" w:rsidRDefault="00203529" w:rsidP="0020352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203529" w:rsidRPr="00203529" w:rsidRDefault="00203529" w:rsidP="00203529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164F6" w:rsidRPr="00203529" w:rsidRDefault="00203529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3. Копии архивных документов, подтверждающих достоверность события или заслуги увековечиваемого лица.</w:t>
      </w:r>
    </w:p>
    <w:p w:rsidR="006164F6" w:rsidRPr="00203529" w:rsidRDefault="00203529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4. Выписка из домовой книги с указанием периода проживания увековечиваемого лица.</w:t>
      </w:r>
    </w:p>
    <w:p w:rsidR="006164F6" w:rsidRPr="00203529" w:rsidRDefault="00203529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5. Сведения о предполагаемом месте установки мемориальной доски или памятного знака.</w:t>
      </w:r>
    </w:p>
    <w:p w:rsidR="006164F6" w:rsidRPr="00203529" w:rsidRDefault="00203529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203529">
        <w:rPr>
          <w:rFonts w:ascii="Times New Roman" w:hAnsi="Times New Roman" w:cs="Times New Roman"/>
          <w:sz w:val="28"/>
          <w:szCs w:val="28"/>
        </w:rPr>
        <w:t>6. Предложение по тексту надписи на мемориальной доске или памятном знаке.</w:t>
      </w:r>
    </w:p>
    <w:p w:rsidR="006164F6" w:rsidRPr="00203529" w:rsidRDefault="00203529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628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164F6" w:rsidRPr="00203529">
        <w:rPr>
          <w:rFonts w:ascii="Times New Roman" w:hAnsi="Times New Roman" w:cs="Times New Roman"/>
          <w:sz w:val="28"/>
          <w:szCs w:val="28"/>
        </w:rPr>
        <w:t>7. Письменное обязательство ходатайствующей организации или физических лиц о финансировании работ по проектированию, изготовлению, установке и обеспечению торжественного открытия мемориальной доски или памятного знака.</w:t>
      </w:r>
    </w:p>
    <w:p w:rsidR="006164F6" w:rsidRPr="008201EF" w:rsidRDefault="006164F6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201EF">
        <w:rPr>
          <w:color w:val="000000"/>
          <w:sz w:val="22"/>
          <w:szCs w:val="22"/>
        </w:rPr>
        <w:t> </w:t>
      </w:r>
    </w:p>
    <w:p w:rsidR="006164F6" w:rsidRPr="00C6283F" w:rsidRDefault="006164F6" w:rsidP="00C6283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83F">
        <w:rPr>
          <w:rFonts w:ascii="Times New Roman" w:hAnsi="Times New Roman" w:cs="Times New Roman"/>
          <w:b/>
          <w:sz w:val="28"/>
          <w:szCs w:val="28"/>
        </w:rPr>
        <w:t>3. Порядок рассмотрения и принятия решений</w:t>
      </w:r>
    </w:p>
    <w:p w:rsidR="006164F6" w:rsidRPr="00C6283F" w:rsidRDefault="006164F6" w:rsidP="00C6283F">
      <w:pPr>
        <w:pStyle w:val="a8"/>
        <w:rPr>
          <w:rFonts w:ascii="Times New Roman" w:hAnsi="Times New Roman" w:cs="Times New Roman"/>
          <w:sz w:val="28"/>
          <w:szCs w:val="28"/>
        </w:rPr>
      </w:pPr>
      <w:r w:rsidRPr="00C6283F">
        <w:rPr>
          <w:rFonts w:ascii="Times New Roman" w:hAnsi="Times New Roman" w:cs="Times New Roman"/>
          <w:sz w:val="28"/>
          <w:szCs w:val="28"/>
        </w:rPr>
        <w:t> </w:t>
      </w:r>
    </w:p>
    <w:p w:rsidR="006164F6" w:rsidRPr="00C6283F" w:rsidRDefault="00C6283F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C6283F">
        <w:rPr>
          <w:rFonts w:ascii="Times New Roman" w:hAnsi="Times New Roman" w:cs="Times New Roman"/>
          <w:sz w:val="28"/>
          <w:szCs w:val="28"/>
        </w:rPr>
        <w:t xml:space="preserve">Предложения об установлении мемориальных досок и других памятных знаков направляются на рассмотрение в администрацию </w:t>
      </w:r>
      <w:r w:rsidR="004775C1" w:rsidRPr="00C6283F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6164F6" w:rsidRPr="00C6283F">
        <w:rPr>
          <w:rFonts w:ascii="Times New Roman" w:hAnsi="Times New Roman" w:cs="Times New Roman"/>
          <w:sz w:val="28"/>
          <w:szCs w:val="28"/>
        </w:rPr>
        <w:t xml:space="preserve"> для последующего рассмотрения на заседании Совета депутатов </w:t>
      </w:r>
      <w:r w:rsidR="004775C1" w:rsidRPr="00C6283F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6164F6" w:rsidRPr="00C6283F">
        <w:rPr>
          <w:rFonts w:ascii="Times New Roman" w:hAnsi="Times New Roman" w:cs="Times New Roman"/>
          <w:sz w:val="28"/>
          <w:szCs w:val="28"/>
        </w:rPr>
        <w:t xml:space="preserve">. При рассмотрении предложений должны учитываться наличие (или отсутствие) других форм увековечения памяти события или лица. В память о выдающейся личности может быть установлена в пределах поселения только одна мемориальная доска или памятный знак - по месту жительства, работы или учебы. В случае необходимости администрация </w:t>
      </w:r>
      <w:r w:rsidR="004775C1" w:rsidRPr="00C6283F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="006164F6" w:rsidRPr="00C6283F">
        <w:rPr>
          <w:rFonts w:ascii="Times New Roman" w:hAnsi="Times New Roman" w:cs="Times New Roman"/>
          <w:sz w:val="28"/>
          <w:szCs w:val="28"/>
        </w:rPr>
        <w:t xml:space="preserve"> может провести опрос общественного мнения по рассматриваемым предложениям.</w:t>
      </w:r>
    </w:p>
    <w:p w:rsidR="006164F6" w:rsidRPr="00C6283F" w:rsidRDefault="00766418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C6283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775C1" w:rsidRPr="00C6283F">
        <w:rPr>
          <w:rFonts w:ascii="Times New Roman" w:hAnsi="Times New Roman" w:cs="Times New Roman"/>
          <w:sz w:val="28"/>
          <w:szCs w:val="28"/>
        </w:rPr>
        <w:t xml:space="preserve">Лермонтовского сельского поселения </w:t>
      </w:r>
      <w:r w:rsidR="006164F6" w:rsidRPr="00C6283F">
        <w:rPr>
          <w:rFonts w:ascii="Times New Roman" w:hAnsi="Times New Roman" w:cs="Times New Roman"/>
          <w:sz w:val="28"/>
          <w:szCs w:val="28"/>
        </w:rPr>
        <w:t xml:space="preserve">согласовывает с отделом архитектуры и градостроительства администрации </w:t>
      </w:r>
      <w:r w:rsidR="004775C1" w:rsidRPr="00C6283F">
        <w:rPr>
          <w:rFonts w:ascii="Times New Roman" w:hAnsi="Times New Roman" w:cs="Times New Roman"/>
          <w:sz w:val="28"/>
          <w:szCs w:val="28"/>
        </w:rPr>
        <w:t>Бикинского муниципального района</w:t>
      </w:r>
      <w:r w:rsidR="006164F6" w:rsidRPr="00C6283F">
        <w:rPr>
          <w:rFonts w:ascii="Times New Roman" w:hAnsi="Times New Roman" w:cs="Times New Roman"/>
          <w:sz w:val="28"/>
          <w:szCs w:val="28"/>
        </w:rPr>
        <w:t xml:space="preserve"> размеры, эскизные проекты размещения и оформления мемориальных досок и других памятных знаков. При размещении мемориальных досок и других памятных знаков на зданиях - памятниках истории и культуры или в их охранных зонах габариты и место размещения обязательно согласовываются с Управлением культуры </w:t>
      </w:r>
      <w:r w:rsidR="004775C1" w:rsidRPr="00C6283F">
        <w:rPr>
          <w:rFonts w:ascii="Times New Roman" w:hAnsi="Times New Roman" w:cs="Times New Roman"/>
          <w:sz w:val="28"/>
          <w:szCs w:val="28"/>
        </w:rPr>
        <w:t>Хабаровского края.</w:t>
      </w:r>
    </w:p>
    <w:p w:rsidR="006164F6" w:rsidRPr="00C6283F" w:rsidRDefault="00766418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F6" w:rsidRPr="00C6283F">
        <w:rPr>
          <w:rFonts w:ascii="Times New Roman" w:hAnsi="Times New Roman" w:cs="Times New Roman"/>
          <w:sz w:val="28"/>
          <w:szCs w:val="28"/>
        </w:rPr>
        <w:t xml:space="preserve">Решение об установлении мемориальных досок и других памятных знаков принимается на заседании Совета депутатов </w:t>
      </w:r>
      <w:r w:rsidR="004775C1" w:rsidRPr="00C6283F">
        <w:rPr>
          <w:rFonts w:ascii="Times New Roman" w:hAnsi="Times New Roman" w:cs="Times New Roman"/>
          <w:sz w:val="28"/>
          <w:szCs w:val="28"/>
        </w:rPr>
        <w:t>Лермонтовского</w:t>
      </w:r>
      <w:r w:rsidR="006164F6" w:rsidRPr="00C6283F">
        <w:rPr>
          <w:rFonts w:ascii="Times New Roman" w:hAnsi="Times New Roman" w:cs="Times New Roman"/>
          <w:sz w:val="28"/>
          <w:szCs w:val="28"/>
        </w:rPr>
        <w:t xml:space="preserve"> сельского поселения большинством голосов.</w:t>
      </w:r>
    </w:p>
    <w:p w:rsidR="006164F6" w:rsidRPr="00C6283F" w:rsidRDefault="00766418" w:rsidP="0076641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C6283F">
        <w:rPr>
          <w:rFonts w:ascii="Times New Roman" w:hAnsi="Times New Roman" w:cs="Times New Roman"/>
          <w:sz w:val="28"/>
          <w:szCs w:val="28"/>
        </w:rPr>
        <w:t>Предложения об установлении мемориальных досок и других памятных знаков рассматриваются в срок до 3 месяцев. В случае отказа в принятии решения заявителям направляется мотивированное заключение.</w:t>
      </w:r>
    </w:p>
    <w:p w:rsidR="006164F6" w:rsidRPr="008201EF" w:rsidRDefault="006164F6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201EF">
        <w:rPr>
          <w:color w:val="000000"/>
          <w:sz w:val="22"/>
          <w:szCs w:val="22"/>
        </w:rPr>
        <w:t> </w:t>
      </w:r>
    </w:p>
    <w:p w:rsidR="006164F6" w:rsidRPr="00766418" w:rsidRDefault="006164F6" w:rsidP="00766418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418">
        <w:rPr>
          <w:rFonts w:ascii="Times New Roman" w:hAnsi="Times New Roman" w:cs="Times New Roman"/>
          <w:b/>
          <w:sz w:val="28"/>
          <w:szCs w:val="28"/>
        </w:rPr>
        <w:t>4. Требования к художественному оформлению</w:t>
      </w:r>
    </w:p>
    <w:p w:rsidR="00FD0A90" w:rsidRDefault="00FD0A90" w:rsidP="0076641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FD0A90" w:rsidRPr="00FD0A90" w:rsidRDefault="00FD0A90" w:rsidP="00766418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164F6" w:rsidRPr="00766418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766418">
        <w:rPr>
          <w:rFonts w:ascii="Times New Roman" w:hAnsi="Times New Roman" w:cs="Times New Roman"/>
          <w:sz w:val="28"/>
          <w:szCs w:val="28"/>
        </w:rPr>
        <w:t>Тема, содержание текста должны определять композицию, рисунок шрифта, использование декоративных элементов, символики, скульптуры, общее архитектурное решение. Художественное решение мемориальных досок может быть различно: текстовые мемориальные доски; доски, в композиции которых помимо текста включены портретные изображения и декоративные элементы. Архитектурно-</w:t>
      </w:r>
      <w:proofErr w:type="gramStart"/>
      <w:r w:rsidR="006164F6" w:rsidRPr="00766418">
        <w:rPr>
          <w:rFonts w:ascii="Times New Roman" w:hAnsi="Times New Roman" w:cs="Times New Roman"/>
          <w:sz w:val="28"/>
          <w:szCs w:val="28"/>
        </w:rPr>
        <w:t>художественное решение</w:t>
      </w:r>
      <w:proofErr w:type="gramEnd"/>
      <w:r w:rsidR="006164F6" w:rsidRPr="00766418">
        <w:rPr>
          <w:rFonts w:ascii="Times New Roman" w:hAnsi="Times New Roman" w:cs="Times New Roman"/>
          <w:sz w:val="28"/>
          <w:szCs w:val="28"/>
        </w:rPr>
        <w:t xml:space="preserve"> мемориальной доски или другого памятного знака не должно противоречить характеру сооружения, особенностям той среды, в которую мемориальная доска привносится как новый элемент.</w:t>
      </w:r>
    </w:p>
    <w:p w:rsidR="006164F6" w:rsidRPr="00766418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766418">
        <w:rPr>
          <w:rFonts w:ascii="Times New Roman" w:hAnsi="Times New Roman" w:cs="Times New Roman"/>
          <w:sz w:val="28"/>
          <w:szCs w:val="28"/>
        </w:rPr>
        <w:t>Требования к тексту мемориальной доски:</w:t>
      </w:r>
    </w:p>
    <w:p w:rsidR="006164F6" w:rsidRPr="00766418" w:rsidRDefault="006164F6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6418">
        <w:rPr>
          <w:rFonts w:ascii="Times New Roman" w:hAnsi="Times New Roman" w:cs="Times New Roman"/>
          <w:sz w:val="28"/>
          <w:szCs w:val="28"/>
        </w:rPr>
        <w:t>- текст в лаконичной форме должен содержать характеристику события (творческого достижения, периода жизни и деятельности конкретного лица и т.д.), которому посвящена мемориальная доска;</w:t>
      </w:r>
    </w:p>
    <w:p w:rsidR="006164F6" w:rsidRPr="00766418" w:rsidRDefault="006164F6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6418">
        <w:rPr>
          <w:rFonts w:ascii="Times New Roman" w:hAnsi="Times New Roman" w:cs="Times New Roman"/>
          <w:sz w:val="28"/>
          <w:szCs w:val="28"/>
        </w:rPr>
        <w:t>- из текста должно быть ясно, почему мемориальная доска установлена именно по данному конкретному адресу;</w:t>
      </w:r>
    </w:p>
    <w:p w:rsidR="006164F6" w:rsidRPr="00766418" w:rsidRDefault="006164F6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6418">
        <w:rPr>
          <w:rFonts w:ascii="Times New Roman" w:hAnsi="Times New Roman" w:cs="Times New Roman"/>
          <w:sz w:val="28"/>
          <w:szCs w:val="28"/>
        </w:rPr>
        <w:t>- в тексте обязательны даты, конкретизирующие время причастности лица или события к данному адресу;</w:t>
      </w:r>
    </w:p>
    <w:p w:rsidR="006164F6" w:rsidRPr="00766418" w:rsidRDefault="006164F6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66418">
        <w:rPr>
          <w:rFonts w:ascii="Times New Roman" w:hAnsi="Times New Roman" w:cs="Times New Roman"/>
          <w:sz w:val="28"/>
          <w:szCs w:val="28"/>
        </w:rPr>
        <w:t>- в тексте мемориальной доски, посвященной какому-либо лицу, обязательно полное указание фамилии, имени, отчества этого лица.</w:t>
      </w:r>
    </w:p>
    <w:p w:rsidR="006164F6" w:rsidRPr="008201EF" w:rsidRDefault="006164F6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201EF">
        <w:rPr>
          <w:color w:val="000000"/>
          <w:sz w:val="22"/>
          <w:szCs w:val="22"/>
        </w:rPr>
        <w:t> </w:t>
      </w:r>
    </w:p>
    <w:p w:rsidR="006164F6" w:rsidRPr="00FD0A90" w:rsidRDefault="006164F6" w:rsidP="00FD0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90">
        <w:rPr>
          <w:rFonts w:ascii="Times New Roman" w:hAnsi="Times New Roman" w:cs="Times New Roman"/>
          <w:b/>
          <w:sz w:val="28"/>
          <w:szCs w:val="28"/>
        </w:rPr>
        <w:t>5. Порядок изготовления и установки</w:t>
      </w:r>
    </w:p>
    <w:p w:rsidR="006164F6" w:rsidRPr="00FD0A90" w:rsidRDefault="006164F6" w:rsidP="00FD0A90">
      <w:pPr>
        <w:pStyle w:val="a8"/>
        <w:rPr>
          <w:rFonts w:ascii="Times New Roman" w:hAnsi="Times New Roman" w:cs="Times New Roman"/>
          <w:sz w:val="28"/>
          <w:szCs w:val="28"/>
        </w:rPr>
      </w:pPr>
      <w:r w:rsidRPr="00FD0A90">
        <w:rPr>
          <w:rFonts w:ascii="Times New Roman" w:hAnsi="Times New Roman" w:cs="Times New Roman"/>
          <w:sz w:val="28"/>
          <w:szCs w:val="28"/>
        </w:rPr>
        <w:t> </w:t>
      </w:r>
    </w:p>
    <w:p w:rsidR="006164F6" w:rsidRPr="00FD0A90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F6" w:rsidRPr="00FD0A90">
        <w:rPr>
          <w:rFonts w:ascii="Times New Roman" w:hAnsi="Times New Roman" w:cs="Times New Roman"/>
          <w:sz w:val="28"/>
          <w:szCs w:val="28"/>
        </w:rPr>
        <w:t xml:space="preserve">Во исполнение решения Совета депутатов </w:t>
      </w:r>
      <w:r w:rsidR="004775C1" w:rsidRPr="00FD0A90">
        <w:rPr>
          <w:rFonts w:ascii="Times New Roman" w:hAnsi="Times New Roman" w:cs="Times New Roman"/>
          <w:sz w:val="28"/>
          <w:szCs w:val="28"/>
        </w:rPr>
        <w:t>Лермонтовског</w:t>
      </w:r>
      <w:r w:rsidR="006164F6" w:rsidRPr="00FD0A90">
        <w:rPr>
          <w:rFonts w:ascii="Times New Roman" w:hAnsi="Times New Roman" w:cs="Times New Roman"/>
          <w:sz w:val="28"/>
          <w:szCs w:val="28"/>
        </w:rPr>
        <w:t>о сельского поселения глава администрации муниципального образования издает распоряжение о проектировании, изготовлении, порядке установки и торжественном открытии мемориальной доски или другого памятного знака.</w:t>
      </w:r>
    </w:p>
    <w:p w:rsidR="006164F6" w:rsidRPr="00FD0A90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F6" w:rsidRPr="00FD0A90">
        <w:rPr>
          <w:rFonts w:ascii="Times New Roman" w:hAnsi="Times New Roman" w:cs="Times New Roman"/>
          <w:sz w:val="28"/>
          <w:szCs w:val="28"/>
        </w:rPr>
        <w:t xml:space="preserve">Изготовление и установка мемориальных досок и других памятных знаков производится за счет средств ходатайствующих организаций или лиц.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164F6" w:rsidRPr="00FD0A90">
        <w:rPr>
          <w:rFonts w:ascii="Times New Roman" w:hAnsi="Times New Roman" w:cs="Times New Roman"/>
          <w:sz w:val="28"/>
          <w:szCs w:val="28"/>
        </w:rPr>
        <w:t xml:space="preserve">В исключительных случаях на основании решения Совета депутатов </w:t>
      </w:r>
      <w:r w:rsidR="004775C1" w:rsidRPr="00FD0A90">
        <w:rPr>
          <w:rFonts w:ascii="Times New Roman" w:hAnsi="Times New Roman" w:cs="Times New Roman"/>
          <w:sz w:val="28"/>
          <w:szCs w:val="28"/>
        </w:rPr>
        <w:t xml:space="preserve">Лермонтовского </w:t>
      </w:r>
      <w:r w:rsidR="006164F6" w:rsidRPr="00FD0A90">
        <w:rPr>
          <w:rFonts w:ascii="Times New Roman" w:hAnsi="Times New Roman" w:cs="Times New Roman"/>
          <w:sz w:val="28"/>
          <w:szCs w:val="28"/>
        </w:rPr>
        <w:t>сельского поселения на эти цели могут быть привлечены бюджетные средства.</w:t>
      </w:r>
    </w:p>
    <w:p w:rsidR="006164F6" w:rsidRPr="00FD0A90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F6" w:rsidRPr="00FD0A90">
        <w:rPr>
          <w:rFonts w:ascii="Times New Roman" w:hAnsi="Times New Roman" w:cs="Times New Roman"/>
          <w:sz w:val="28"/>
          <w:szCs w:val="28"/>
        </w:rPr>
        <w:t>Изготовление мемориальных досок и других памятных знаков производится только из качественных и долговечных материалов (мрамора, гранита, чугуна, бронзы и других металлов).</w:t>
      </w:r>
    </w:p>
    <w:p w:rsidR="006164F6" w:rsidRPr="00FD0A90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64F6" w:rsidRPr="00FD0A90">
        <w:rPr>
          <w:rFonts w:ascii="Times New Roman" w:hAnsi="Times New Roman" w:cs="Times New Roman"/>
          <w:sz w:val="28"/>
          <w:szCs w:val="28"/>
        </w:rPr>
        <w:t>При определении возможности сооружения и сроков установления мемориальных досок и других памятных знаков учитываются техническое состояние зданий, планируемые работы по их ремонту и реконструкции.</w:t>
      </w:r>
    </w:p>
    <w:p w:rsidR="006164F6" w:rsidRPr="00FD0A90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FD0A90">
        <w:rPr>
          <w:rFonts w:ascii="Times New Roman" w:hAnsi="Times New Roman" w:cs="Times New Roman"/>
          <w:sz w:val="28"/>
          <w:szCs w:val="28"/>
        </w:rPr>
        <w:t>Мемориальные доски и другие памятные знаки устанавливаются на фасадах и в интерьерах зданий и сооружений, а также на определенной части ландшафта населенных пунктов.</w:t>
      </w:r>
    </w:p>
    <w:p w:rsidR="006164F6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FD0A90">
        <w:rPr>
          <w:rFonts w:ascii="Times New Roman" w:hAnsi="Times New Roman" w:cs="Times New Roman"/>
          <w:sz w:val="28"/>
          <w:szCs w:val="28"/>
        </w:rPr>
        <w:t>Мемориальные доски и другие памятные знаки устанавливаются на хорошо просматриваемых местах на высоте не ниже двух метров.</w:t>
      </w:r>
    </w:p>
    <w:p w:rsidR="00FD0A90" w:rsidRDefault="00FD0A90" w:rsidP="00FD0A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FD0A90" w:rsidRPr="00FD0A90" w:rsidRDefault="00FD0A90" w:rsidP="00FD0A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164F6" w:rsidRPr="00FD0A90" w:rsidRDefault="00FD0A90" w:rsidP="00FD0A90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FD0A90">
        <w:rPr>
          <w:rFonts w:ascii="Times New Roman" w:hAnsi="Times New Roman" w:cs="Times New Roman"/>
          <w:sz w:val="28"/>
          <w:szCs w:val="28"/>
        </w:rPr>
        <w:t>Мемориальные доски и другие памятные знаки должны иметь место для возложения цветов.</w:t>
      </w:r>
    </w:p>
    <w:p w:rsidR="006164F6" w:rsidRPr="00FD0A90" w:rsidRDefault="006164F6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0A90">
        <w:rPr>
          <w:rFonts w:ascii="Times New Roman" w:hAnsi="Times New Roman" w:cs="Times New Roman"/>
          <w:sz w:val="28"/>
          <w:szCs w:val="28"/>
        </w:rPr>
        <w:t>Не допускается закрывать видимость мемориальной доски или другого памятного знака и препятствовать подходу к ним зелеными насаждениями и различными предметами. На стене здания, сооружения вблизи мемориальной доски или памятного знака не должна находиться иная информация (реклама, объявления и др.), не связанная с текстом мемориальной доски или памятного знака.</w:t>
      </w:r>
    </w:p>
    <w:p w:rsidR="006164F6" w:rsidRPr="00FD0A90" w:rsidRDefault="006164F6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0A90">
        <w:rPr>
          <w:rFonts w:ascii="Times New Roman" w:hAnsi="Times New Roman" w:cs="Times New Roman"/>
          <w:sz w:val="28"/>
          <w:szCs w:val="28"/>
        </w:rPr>
        <w:t>Официальное открытие мемориальной доски или другого памятного знака производится на специальной, торжественной церемонии.</w:t>
      </w:r>
    </w:p>
    <w:p w:rsidR="006164F6" w:rsidRPr="008201EF" w:rsidRDefault="006164F6" w:rsidP="006164F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201EF">
        <w:rPr>
          <w:color w:val="000000"/>
          <w:sz w:val="22"/>
          <w:szCs w:val="22"/>
        </w:rPr>
        <w:t> </w:t>
      </w:r>
    </w:p>
    <w:p w:rsidR="006164F6" w:rsidRPr="00FD0A90" w:rsidRDefault="006164F6" w:rsidP="00FD0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90">
        <w:rPr>
          <w:rFonts w:ascii="Times New Roman" w:hAnsi="Times New Roman" w:cs="Times New Roman"/>
          <w:b/>
          <w:sz w:val="28"/>
          <w:szCs w:val="28"/>
        </w:rPr>
        <w:t>6. Заключительные положения</w:t>
      </w:r>
    </w:p>
    <w:p w:rsidR="006164F6" w:rsidRPr="00FD0A90" w:rsidRDefault="006164F6" w:rsidP="00FD0A90">
      <w:pPr>
        <w:pStyle w:val="a8"/>
        <w:rPr>
          <w:rFonts w:ascii="Times New Roman" w:hAnsi="Times New Roman" w:cs="Times New Roman"/>
          <w:sz w:val="28"/>
          <w:szCs w:val="28"/>
        </w:rPr>
      </w:pPr>
      <w:r w:rsidRPr="00FD0A90">
        <w:rPr>
          <w:rFonts w:ascii="Times New Roman" w:hAnsi="Times New Roman" w:cs="Times New Roman"/>
          <w:sz w:val="28"/>
          <w:szCs w:val="28"/>
        </w:rPr>
        <w:t> </w:t>
      </w:r>
    </w:p>
    <w:p w:rsidR="006164F6" w:rsidRPr="00FD0A90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FD0A90">
        <w:rPr>
          <w:rFonts w:ascii="Times New Roman" w:hAnsi="Times New Roman" w:cs="Times New Roman"/>
          <w:sz w:val="28"/>
          <w:szCs w:val="28"/>
        </w:rPr>
        <w:t xml:space="preserve">После установки памятные знаки принимаются на баланс организации-заказчика или передаются в установленном порядке в муниципальную собственность с последующей передачей на баланс обслуживающей организации. Собственник и балансодержатель осуществляют </w:t>
      </w:r>
      <w:proofErr w:type="gramStart"/>
      <w:r w:rsidR="006164F6" w:rsidRPr="00FD0A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164F6" w:rsidRPr="00FD0A90">
        <w:rPr>
          <w:rFonts w:ascii="Times New Roman" w:hAnsi="Times New Roman" w:cs="Times New Roman"/>
          <w:sz w:val="28"/>
          <w:szCs w:val="28"/>
        </w:rPr>
        <w:t xml:space="preserve"> состоянием памятных знаков, а также производят содержание, реставрацию и ремонт памятных знаков. Все памятные знаки, установленные на фасадах зданий и иных сооружений на территории </w:t>
      </w:r>
      <w:r w:rsidR="008201EF" w:rsidRPr="00FD0A90">
        <w:rPr>
          <w:rFonts w:ascii="Times New Roman" w:hAnsi="Times New Roman" w:cs="Times New Roman"/>
          <w:sz w:val="28"/>
          <w:szCs w:val="28"/>
        </w:rPr>
        <w:t>Лермонтовского</w:t>
      </w:r>
      <w:r w:rsidR="006164F6" w:rsidRPr="00FD0A90">
        <w:rPr>
          <w:rFonts w:ascii="Times New Roman" w:hAnsi="Times New Roman" w:cs="Times New Roman"/>
          <w:sz w:val="28"/>
          <w:szCs w:val="28"/>
        </w:rPr>
        <w:t xml:space="preserve"> сельского поселения и переданные в муниципальную собственность поселения, являются достоянием </w:t>
      </w:r>
      <w:r w:rsidR="008201EF" w:rsidRPr="00FD0A90">
        <w:rPr>
          <w:rFonts w:ascii="Times New Roman" w:hAnsi="Times New Roman" w:cs="Times New Roman"/>
          <w:sz w:val="28"/>
          <w:szCs w:val="28"/>
        </w:rPr>
        <w:t>Лермонтовского</w:t>
      </w:r>
      <w:r w:rsidR="006164F6" w:rsidRPr="00FD0A90">
        <w:rPr>
          <w:rFonts w:ascii="Times New Roman" w:hAnsi="Times New Roman" w:cs="Times New Roman"/>
          <w:sz w:val="28"/>
          <w:szCs w:val="28"/>
        </w:rPr>
        <w:t xml:space="preserve"> сельского поселения, частью его природно-историко-культурного наследия. Предприятия, учреждения, организации и граждане обязаны обеспечивать сохранность памятных знаков.</w:t>
      </w:r>
    </w:p>
    <w:p w:rsidR="006164F6" w:rsidRPr="00FD0A90" w:rsidRDefault="006164F6" w:rsidP="00FD0A90">
      <w:pPr>
        <w:pStyle w:val="a8"/>
        <w:rPr>
          <w:rFonts w:ascii="Times New Roman" w:hAnsi="Times New Roman" w:cs="Times New Roman"/>
          <w:sz w:val="28"/>
          <w:szCs w:val="28"/>
        </w:rPr>
      </w:pPr>
      <w:r w:rsidRPr="00FD0A90">
        <w:rPr>
          <w:rFonts w:ascii="Times New Roman" w:hAnsi="Times New Roman" w:cs="Times New Roman"/>
          <w:sz w:val="28"/>
          <w:szCs w:val="28"/>
        </w:rPr>
        <w:t> </w:t>
      </w:r>
    </w:p>
    <w:p w:rsidR="006164F6" w:rsidRPr="00FD0A90" w:rsidRDefault="006164F6" w:rsidP="00FD0A9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A90">
        <w:rPr>
          <w:rFonts w:ascii="Times New Roman" w:hAnsi="Times New Roman" w:cs="Times New Roman"/>
          <w:b/>
          <w:sz w:val="28"/>
          <w:szCs w:val="28"/>
        </w:rPr>
        <w:t>7. Ответственность</w:t>
      </w:r>
    </w:p>
    <w:p w:rsidR="006164F6" w:rsidRPr="00FD0A90" w:rsidRDefault="006164F6" w:rsidP="00FD0A90">
      <w:pPr>
        <w:pStyle w:val="a8"/>
        <w:rPr>
          <w:rFonts w:ascii="Times New Roman" w:hAnsi="Times New Roman" w:cs="Times New Roman"/>
          <w:sz w:val="28"/>
          <w:szCs w:val="28"/>
        </w:rPr>
      </w:pPr>
      <w:r w:rsidRPr="00FD0A90">
        <w:rPr>
          <w:rFonts w:ascii="Times New Roman" w:hAnsi="Times New Roman" w:cs="Times New Roman"/>
          <w:sz w:val="28"/>
          <w:szCs w:val="28"/>
        </w:rPr>
        <w:t> </w:t>
      </w:r>
    </w:p>
    <w:p w:rsidR="006164F6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164F6" w:rsidRPr="00FD0A90">
        <w:rPr>
          <w:rFonts w:ascii="Times New Roman" w:hAnsi="Times New Roman" w:cs="Times New Roman"/>
          <w:sz w:val="28"/>
          <w:szCs w:val="28"/>
        </w:rPr>
        <w:t>За нарушение требований в области сохранения, использования памятных знаков должностные лица, юридические и физические лица несут ответственность в соответствии с действующим законодательством.</w:t>
      </w:r>
    </w:p>
    <w:p w:rsidR="00FD0A90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D0A90" w:rsidRDefault="00FD0A90" w:rsidP="00FD0A90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D0A90" w:rsidRPr="00FD0A90" w:rsidRDefault="00FD0A90" w:rsidP="00FD0A9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454279" w:rsidRPr="00FD0A90" w:rsidRDefault="00454279" w:rsidP="00FD0A90">
      <w:pPr>
        <w:pStyle w:val="a8"/>
        <w:rPr>
          <w:rFonts w:ascii="Times New Roman" w:hAnsi="Times New Roman" w:cs="Times New Roman"/>
          <w:sz w:val="28"/>
          <w:szCs w:val="28"/>
        </w:rPr>
      </w:pPr>
    </w:p>
    <w:sectPr w:rsidR="00454279" w:rsidRPr="00FD0A90" w:rsidSect="009C1EF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E0"/>
    <w:rsid w:val="00203529"/>
    <w:rsid w:val="00454279"/>
    <w:rsid w:val="004775C1"/>
    <w:rsid w:val="004C01D9"/>
    <w:rsid w:val="005347E0"/>
    <w:rsid w:val="006164F6"/>
    <w:rsid w:val="00766418"/>
    <w:rsid w:val="008201EF"/>
    <w:rsid w:val="009C1EF7"/>
    <w:rsid w:val="00C6283F"/>
    <w:rsid w:val="00CE41FC"/>
    <w:rsid w:val="00D87A4D"/>
    <w:rsid w:val="00FD0A90"/>
    <w:rsid w:val="00F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4F6"/>
    <w:rPr>
      <w:b/>
      <w:bCs/>
    </w:rPr>
  </w:style>
  <w:style w:type="character" w:customStyle="1" w:styleId="apple-converted-space">
    <w:name w:val="apple-converted-space"/>
    <w:basedOn w:val="a0"/>
    <w:rsid w:val="006164F6"/>
  </w:style>
  <w:style w:type="character" w:styleId="a5">
    <w:name w:val="Hyperlink"/>
    <w:basedOn w:val="a0"/>
    <w:uiPriority w:val="99"/>
    <w:semiHidden/>
    <w:unhideWhenUsed/>
    <w:rsid w:val="006164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1E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03529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9C1EF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6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64F6"/>
    <w:rPr>
      <w:b/>
      <w:bCs/>
    </w:rPr>
  </w:style>
  <w:style w:type="character" w:customStyle="1" w:styleId="apple-converted-space">
    <w:name w:val="apple-converted-space"/>
    <w:basedOn w:val="a0"/>
    <w:rsid w:val="006164F6"/>
  </w:style>
  <w:style w:type="character" w:styleId="a5">
    <w:name w:val="Hyperlink"/>
    <w:basedOn w:val="a0"/>
    <w:uiPriority w:val="99"/>
    <w:semiHidden/>
    <w:unhideWhenUsed/>
    <w:rsid w:val="006164F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0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201EF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203529"/>
    <w:pPr>
      <w:spacing w:after="0" w:line="240" w:lineRule="auto"/>
    </w:pPr>
  </w:style>
  <w:style w:type="character" w:styleId="a9">
    <w:name w:val="FollowedHyperlink"/>
    <w:basedOn w:val="a0"/>
    <w:uiPriority w:val="99"/>
    <w:semiHidden/>
    <w:unhideWhenUsed/>
    <w:rsid w:val="009C1E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C9DFC89BE534B246C52B489B8487CDE2B89138CED807338F89ED22N1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E:\%D0%A1%D0%B5%D0%BC%D0%B5%D0%BD%D0%BE%D0%B2%20%D0%9A.%D0%98\%D0%91%D0%AE%D0%94%D0%96%D0%95%D0%A2\%D0%A0%D0%B5%D1%88%D0%B5%D0%BD%D0%B8%D1%8F%202013%20%D0%B3%D0%BE%D0%B4\%D0%A0%D0%B5%D1%88%D0%B5%D0%BD%D0%B8%D0%B5%20%E2%84%96%20204%20%D0%9F%D0%BE%D0%BB%D0%BE%D0%B6%D0%B5%D0%BD%D0%B8%D0%B5%20%D0%BE%20%D0%BC%D0%B5%D0%BC%D0%BE%D1%80%D0%B8%D0%B0%D0%BB%D1%8C%D0%BD%D1%8B%D1%85%20%D0%B4%D0%BE%D1%81%D0%BA%D0%B0%D1%85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6C9DFC89BE534B246C52B489B8487CDE1B4903CC48A5031DEDCE3240C26NF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6C9DFC89BE534B246C52B489B8487CDE1B4903EC5865031DEDCE3240C26NFL" TargetMode="External"/><Relationship Id="rId10" Type="http://schemas.openxmlformats.org/officeDocument/2006/relationships/hyperlink" Target="consultantplus://offline/ref=C6C9DFC89BE534B246C52B489B8487CDE1B0963FC28C5031DEDCE3240C26N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6C9DFC89BE534B246C52B489B8487CDE1B4903EC5865031DEDCE3240C26N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Специалист</cp:lastModifiedBy>
  <cp:revision>10</cp:revision>
  <cp:lastPrinted>2014-03-13T22:45:00Z</cp:lastPrinted>
  <dcterms:created xsi:type="dcterms:W3CDTF">2014-03-13T03:38:00Z</dcterms:created>
  <dcterms:modified xsi:type="dcterms:W3CDTF">2014-03-13T22:45:00Z</dcterms:modified>
</cp:coreProperties>
</file>