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5E7896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</w:t>
      </w:r>
      <w:r w:rsidR="00ED16C7" w:rsidRPr="00F811E6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F811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811E6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самоуправления «</w:t>
      </w:r>
      <w:r w:rsidR="005E7896">
        <w:rPr>
          <w:rFonts w:ascii="Times New Roman" w:hAnsi="Times New Roman" w:cs="Times New Roman"/>
          <w:sz w:val="28"/>
          <w:szCs w:val="28"/>
        </w:rPr>
        <w:t>Фортуна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№131 - ФЗ «Об общих принци</w:t>
      </w:r>
      <w:bookmarkStart w:id="0" w:name="_GoBack"/>
      <w:bookmarkEnd w:id="0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пах организации местного  самоуправления  в </w:t>
      </w:r>
      <w:proofErr w:type="spellStart"/>
      <w:proofErr w:type="gram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кой</w:t>
      </w:r>
      <w:proofErr w:type="gramEnd"/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 w:rsidR="003A6939"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 w:rsidR="003A6939">
        <w:rPr>
          <w:rFonts w:ascii="Times New Roman" w:hAnsi="Times New Roman" w:cs="Times New Roman"/>
          <w:sz w:val="28"/>
          <w:szCs w:val="28"/>
          <w:lang w:eastAsia="ru-RU"/>
        </w:rPr>
        <w:t>30.01</w:t>
      </w:r>
      <w:r>
        <w:rPr>
          <w:rFonts w:ascii="Times New Roman" w:hAnsi="Times New Roman" w:cs="Times New Roman"/>
          <w:sz w:val="28"/>
          <w:szCs w:val="28"/>
          <w:lang w:eastAsia="ru-RU"/>
        </w:rPr>
        <w:t>.2014</w:t>
      </w:r>
      <w:r w:rsidR="003A6939">
        <w:rPr>
          <w:rFonts w:ascii="Times New Roman" w:hAnsi="Times New Roman" w:cs="Times New Roman"/>
          <w:sz w:val="28"/>
          <w:szCs w:val="28"/>
          <w:lang w:eastAsia="ru-RU"/>
        </w:rPr>
        <w:t xml:space="preserve"> г. и решения Совета депутатов Лермонтовского сельского поселения от 13.03.2014 № 16  «Об утверждении Устава территориального общественного самоуправления «Фортуна»,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представленных документов территориального общественного самоуправления «</w:t>
      </w:r>
      <w:r w:rsidR="005E7896">
        <w:rPr>
          <w:rFonts w:ascii="Times New Roman" w:hAnsi="Times New Roman" w:cs="Times New Roman"/>
          <w:sz w:val="28"/>
          <w:szCs w:val="28"/>
          <w:lang w:eastAsia="ru-RU"/>
        </w:rPr>
        <w:t>Фортуна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5E7896">
        <w:rPr>
          <w:rFonts w:ascii="Times New Roman" w:hAnsi="Times New Roman" w:cs="Times New Roman"/>
          <w:sz w:val="28"/>
          <w:szCs w:val="28"/>
          <w:lang w:eastAsia="ru-RU"/>
        </w:rPr>
        <w:t>Фортуна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Внести сведения о регистрации Устава территориального обществе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5E7896">
        <w:rPr>
          <w:rFonts w:ascii="Times New Roman" w:hAnsi="Times New Roman" w:cs="Times New Roman"/>
          <w:sz w:val="28"/>
          <w:szCs w:val="28"/>
          <w:lang w:eastAsia="ru-RU"/>
        </w:rPr>
        <w:t>Фортуна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реестр территориального общественного самоуправления Лермонтовс</w:t>
      </w:r>
      <w:r w:rsidR="005E7896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под № 4 с выдачей свидетельства № 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 на сайте администрации Лермонтовского сельского поселения.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939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E7896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2014-02-03T02:59:00Z</dcterms:created>
  <dcterms:modified xsi:type="dcterms:W3CDTF">2014-03-17T00:47:00Z</dcterms:modified>
</cp:coreProperties>
</file>