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1C49DE" w:rsidRDefault="00544273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04F89" w:rsidRPr="001C49DE">
        <w:rPr>
          <w:rFonts w:ascii="Times New Roman" w:hAnsi="Times New Roman" w:cs="Times New Roman"/>
          <w:sz w:val="28"/>
          <w:szCs w:val="28"/>
        </w:rPr>
        <w:t>АДМИНИС</w:t>
      </w:r>
      <w:r w:rsidR="00404F89"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="00404F89"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404F89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04F89" w:rsidRPr="001C49DE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2C790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4F89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 № 38-р</w:t>
      </w:r>
    </w:p>
    <w:p w:rsidR="00404F89" w:rsidRPr="001C49DE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404F89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5F0B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платы за найм жилых помещений муниципального жилого фонда Лермонтовского сельского поселения</w:t>
      </w:r>
    </w:p>
    <w:p w:rsidR="00404F89" w:rsidRDefault="00404F89" w:rsidP="005F0B79">
      <w:pPr>
        <w:tabs>
          <w:tab w:val="left" w:pos="661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8A2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E328A2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года № 131-ФЗ «Об общих принципах местного самоуправления в Российской Федерации», ст. 154, 156, Жилищного кодекса Российской Федерации, Устава Лермонтовского сельского поселения, </w:t>
      </w:r>
    </w:p>
    <w:p w:rsidR="00404F89" w:rsidRPr="00DB5C19" w:rsidRDefault="00404F89" w:rsidP="0040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DB5C19">
        <w:rPr>
          <w:rFonts w:ascii="Times New Roman" w:hAnsi="Times New Roman" w:cs="Times New Roman"/>
          <w:sz w:val="28"/>
          <w:szCs w:val="28"/>
        </w:rPr>
        <w:t>Установить с 01.07.2014 года на территории Лермонтовского сельского поселения в жилищном фонде плату за найм: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 w:rsidRPr="00E32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благоустроенном муниципальном жилом фонде за 1 кв. метр общей площади – 3 рубля 14 копеек;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неблагоустроенном  муниципальном жилом фонде за 1 кв. метр общей площади – 2 рубля 50 копеек.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данное распоряжение </w:t>
      </w:r>
      <w:r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5F0B79">
        <w:rPr>
          <w:rFonts w:ascii="Times New Roman" w:hAnsi="Times New Roman" w:cs="Times New Roman"/>
          <w:sz w:val="28"/>
          <w:szCs w:val="28"/>
        </w:rPr>
        <w:t>в Сборнике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Отменить распоряжение администрации Лермонтовского сельского поселения от 29.08.2013 № 70-р «Об установлении размера платы за найм жилых помещений муниципального жилого фонда Лермонтовского сельского поселения».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Данное распоряжение вступает в силу после официального опубликования.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04F89" w:rsidRPr="00E328A2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Pr="00DB5C19" w:rsidRDefault="00404F89" w:rsidP="005F0B79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F0B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0B79">
        <w:rPr>
          <w:rFonts w:ascii="Times New Roman" w:hAnsi="Times New Roman" w:cs="Times New Roman"/>
          <w:sz w:val="28"/>
          <w:szCs w:val="28"/>
        </w:rPr>
        <w:t>С.А.Короле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04F89" w:rsidRDefault="00404F89" w:rsidP="00404F89">
      <w:pPr>
        <w:tabs>
          <w:tab w:val="left" w:pos="1457"/>
        </w:tabs>
      </w:pPr>
    </w:p>
    <w:p w:rsidR="00404F89" w:rsidRPr="00A00C54" w:rsidRDefault="00404F89" w:rsidP="00404F89"/>
    <w:p w:rsidR="00404F89" w:rsidRPr="00A00C54" w:rsidRDefault="00404F89" w:rsidP="00404F89"/>
    <w:p w:rsidR="007360E4" w:rsidRDefault="007360E4"/>
    <w:sectPr w:rsidR="007360E4" w:rsidSect="005F0B79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C7908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4F89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4273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B79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2014-04-15T05:17:00Z</cp:lastPrinted>
  <dcterms:created xsi:type="dcterms:W3CDTF">2014-04-15T05:06:00Z</dcterms:created>
  <dcterms:modified xsi:type="dcterms:W3CDTF">2014-04-16T01:47:00Z</dcterms:modified>
</cp:coreProperties>
</file>