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628" w:rsidRPr="003D3628" w:rsidRDefault="003D3628" w:rsidP="003D3628">
      <w:pPr>
        <w:jc w:val="center"/>
      </w:pPr>
      <w:r w:rsidRPr="003D3628">
        <w:t>Извещение о проведении запроса котировок</w:t>
      </w:r>
    </w:p>
    <w:p w:rsidR="003D3628" w:rsidRPr="003D3628" w:rsidRDefault="003D3628" w:rsidP="003D3628">
      <w:pPr>
        <w:jc w:val="center"/>
      </w:pPr>
      <w:r w:rsidRPr="003D3628">
        <w:t>для закупки №0122300003514000004</w:t>
      </w:r>
      <w:bookmarkStart w:id="0" w:name="_GoBack"/>
      <w:bookmarkEnd w:id="0"/>
    </w:p>
    <w:tbl>
      <w:tblPr>
        <w:tblW w:w="5000" w:type="pct"/>
        <w:tblCellMar>
          <w:left w:w="0" w:type="dxa"/>
          <w:right w:w="0" w:type="dxa"/>
        </w:tblCellMar>
        <w:tblLook w:val="04A0" w:firstRow="1" w:lastRow="0" w:firstColumn="1" w:lastColumn="0" w:noHBand="0" w:noVBand="1"/>
      </w:tblPr>
      <w:tblGrid>
        <w:gridCol w:w="3742"/>
        <w:gridCol w:w="5613"/>
      </w:tblGrid>
      <w:tr w:rsidR="003D3628" w:rsidRPr="003D3628" w:rsidTr="003D3628">
        <w:tc>
          <w:tcPr>
            <w:tcW w:w="2000" w:type="pct"/>
            <w:vAlign w:val="center"/>
            <w:hideMark/>
          </w:tcPr>
          <w:p w:rsidR="003D3628" w:rsidRPr="003D3628" w:rsidRDefault="003D3628" w:rsidP="003D3628">
            <w:pPr>
              <w:rPr>
                <w:b/>
                <w:bCs/>
              </w:rPr>
            </w:pPr>
          </w:p>
        </w:tc>
        <w:tc>
          <w:tcPr>
            <w:tcW w:w="3000" w:type="pct"/>
            <w:vAlign w:val="center"/>
            <w:hideMark/>
          </w:tcPr>
          <w:p w:rsidR="003D3628" w:rsidRPr="003D3628" w:rsidRDefault="003D3628" w:rsidP="003D3628">
            <w:pPr>
              <w:rPr>
                <w:b/>
                <w:bCs/>
              </w:rPr>
            </w:pPr>
          </w:p>
        </w:tc>
      </w:tr>
      <w:tr w:rsidR="003D3628" w:rsidRPr="003D3628" w:rsidTr="003D3628">
        <w:tc>
          <w:tcPr>
            <w:tcW w:w="0" w:type="auto"/>
            <w:vAlign w:val="center"/>
            <w:hideMark/>
          </w:tcPr>
          <w:p w:rsidR="00000000" w:rsidRPr="003D3628" w:rsidRDefault="003D3628" w:rsidP="003D3628">
            <w:r w:rsidRPr="003D3628">
              <w:rPr>
                <w:b/>
                <w:bCs/>
              </w:rPr>
              <w:t>Общая информация</w:t>
            </w:r>
          </w:p>
        </w:tc>
        <w:tc>
          <w:tcPr>
            <w:tcW w:w="0" w:type="auto"/>
            <w:vAlign w:val="center"/>
            <w:hideMark/>
          </w:tcPr>
          <w:p w:rsidR="003D3628" w:rsidRPr="003D3628" w:rsidRDefault="003D3628" w:rsidP="003D3628"/>
        </w:tc>
      </w:tr>
      <w:tr w:rsidR="003D3628" w:rsidRPr="003D3628" w:rsidTr="003D3628">
        <w:tc>
          <w:tcPr>
            <w:tcW w:w="0" w:type="auto"/>
            <w:vAlign w:val="center"/>
            <w:hideMark/>
          </w:tcPr>
          <w:p w:rsidR="00000000" w:rsidRPr="003D3628" w:rsidRDefault="003D3628" w:rsidP="003D3628">
            <w:r w:rsidRPr="003D3628">
              <w:t>Номер извещения</w:t>
            </w:r>
          </w:p>
        </w:tc>
        <w:tc>
          <w:tcPr>
            <w:tcW w:w="0" w:type="auto"/>
            <w:vAlign w:val="center"/>
            <w:hideMark/>
          </w:tcPr>
          <w:p w:rsidR="00000000" w:rsidRPr="003D3628" w:rsidRDefault="003D3628" w:rsidP="003D3628">
            <w:r w:rsidRPr="003D3628">
              <w:t>0122300003514000004</w:t>
            </w:r>
          </w:p>
        </w:tc>
      </w:tr>
      <w:tr w:rsidR="003D3628" w:rsidRPr="003D3628" w:rsidTr="003D3628">
        <w:tc>
          <w:tcPr>
            <w:tcW w:w="0" w:type="auto"/>
            <w:vAlign w:val="center"/>
            <w:hideMark/>
          </w:tcPr>
          <w:p w:rsidR="00000000" w:rsidRPr="003D3628" w:rsidRDefault="003D3628" w:rsidP="003D3628">
            <w:r w:rsidRPr="003D3628">
              <w:t>Наименование объекта закупки</w:t>
            </w:r>
          </w:p>
        </w:tc>
        <w:tc>
          <w:tcPr>
            <w:tcW w:w="0" w:type="auto"/>
            <w:vAlign w:val="center"/>
            <w:hideMark/>
          </w:tcPr>
          <w:p w:rsidR="00000000" w:rsidRPr="003D3628" w:rsidRDefault="003D3628" w:rsidP="003D3628">
            <w:r w:rsidRPr="003D3628">
              <w:t xml:space="preserve">Работы по устройству воздушной линии наружного освещения перехода от Восточного городка до улицы </w:t>
            </w:r>
            <w:proofErr w:type="gramStart"/>
            <w:r w:rsidRPr="003D3628">
              <w:t>Пролетарская</w:t>
            </w:r>
            <w:proofErr w:type="gramEnd"/>
            <w:r w:rsidRPr="003D3628">
              <w:t xml:space="preserve"> Лермонтовского сельского поселения</w:t>
            </w:r>
          </w:p>
        </w:tc>
      </w:tr>
      <w:tr w:rsidR="003D3628" w:rsidRPr="003D3628" w:rsidTr="003D3628">
        <w:tc>
          <w:tcPr>
            <w:tcW w:w="0" w:type="auto"/>
            <w:vAlign w:val="center"/>
            <w:hideMark/>
          </w:tcPr>
          <w:p w:rsidR="00000000" w:rsidRPr="003D3628" w:rsidRDefault="003D3628" w:rsidP="003D3628">
            <w:r w:rsidRPr="003D3628">
              <w:t>Способ определения поставщика (подрядчика, исполнителя)</w:t>
            </w:r>
          </w:p>
        </w:tc>
        <w:tc>
          <w:tcPr>
            <w:tcW w:w="0" w:type="auto"/>
            <w:vAlign w:val="center"/>
            <w:hideMark/>
          </w:tcPr>
          <w:p w:rsidR="00000000" w:rsidRPr="003D3628" w:rsidRDefault="003D3628" w:rsidP="003D3628">
            <w:r w:rsidRPr="003D3628">
              <w:t>Запрос котировок</w:t>
            </w:r>
          </w:p>
        </w:tc>
      </w:tr>
      <w:tr w:rsidR="003D3628" w:rsidRPr="003D3628" w:rsidTr="003D3628">
        <w:tc>
          <w:tcPr>
            <w:tcW w:w="0" w:type="auto"/>
            <w:vAlign w:val="center"/>
            <w:hideMark/>
          </w:tcPr>
          <w:p w:rsidR="00000000" w:rsidRPr="003D3628" w:rsidRDefault="003D3628" w:rsidP="003D3628">
            <w:r w:rsidRPr="003D3628">
              <w:t>Закупку осуществляет</w:t>
            </w:r>
          </w:p>
        </w:tc>
        <w:tc>
          <w:tcPr>
            <w:tcW w:w="0" w:type="auto"/>
            <w:vAlign w:val="center"/>
            <w:hideMark/>
          </w:tcPr>
          <w:p w:rsidR="00000000" w:rsidRPr="003D3628" w:rsidRDefault="003D3628" w:rsidP="003D3628">
            <w:r w:rsidRPr="003D3628">
              <w:t>Заказчик</w:t>
            </w:r>
          </w:p>
        </w:tc>
      </w:tr>
      <w:tr w:rsidR="003D3628" w:rsidRPr="003D3628" w:rsidTr="003D3628">
        <w:tc>
          <w:tcPr>
            <w:tcW w:w="0" w:type="auto"/>
            <w:vAlign w:val="center"/>
            <w:hideMark/>
          </w:tcPr>
          <w:p w:rsidR="00000000" w:rsidRPr="003D3628" w:rsidRDefault="003D3628" w:rsidP="003D3628">
            <w:r w:rsidRPr="003D3628">
              <w:rPr>
                <w:b/>
                <w:bCs/>
              </w:rPr>
              <w:t>Контактная информация</w:t>
            </w:r>
          </w:p>
        </w:tc>
        <w:tc>
          <w:tcPr>
            <w:tcW w:w="0" w:type="auto"/>
            <w:vAlign w:val="center"/>
            <w:hideMark/>
          </w:tcPr>
          <w:p w:rsidR="003D3628" w:rsidRPr="003D3628" w:rsidRDefault="003D3628" w:rsidP="003D3628"/>
        </w:tc>
      </w:tr>
      <w:tr w:rsidR="003D3628" w:rsidRPr="003D3628" w:rsidTr="003D3628">
        <w:tc>
          <w:tcPr>
            <w:tcW w:w="0" w:type="auto"/>
            <w:vAlign w:val="center"/>
            <w:hideMark/>
          </w:tcPr>
          <w:p w:rsidR="00000000" w:rsidRPr="003D3628" w:rsidRDefault="003D3628" w:rsidP="003D3628">
            <w:r w:rsidRPr="003D3628">
              <w:t>Наименование организации</w:t>
            </w:r>
          </w:p>
        </w:tc>
        <w:tc>
          <w:tcPr>
            <w:tcW w:w="0" w:type="auto"/>
            <w:vAlign w:val="center"/>
            <w:hideMark/>
          </w:tcPr>
          <w:p w:rsidR="00000000" w:rsidRPr="003D3628" w:rsidRDefault="003D3628" w:rsidP="003D3628">
            <w:r w:rsidRPr="003D3628">
              <w:t>Администрация Лермонтовского сельского поселения Бикинского муниципального района Хабаровского края</w:t>
            </w:r>
          </w:p>
        </w:tc>
      </w:tr>
      <w:tr w:rsidR="003D3628" w:rsidRPr="003D3628" w:rsidTr="003D3628">
        <w:tc>
          <w:tcPr>
            <w:tcW w:w="0" w:type="auto"/>
            <w:vAlign w:val="center"/>
            <w:hideMark/>
          </w:tcPr>
          <w:p w:rsidR="00000000" w:rsidRPr="003D3628" w:rsidRDefault="003D3628" w:rsidP="003D3628">
            <w:r w:rsidRPr="003D3628">
              <w:t>Почтовый адрес</w:t>
            </w:r>
          </w:p>
        </w:tc>
        <w:tc>
          <w:tcPr>
            <w:tcW w:w="0" w:type="auto"/>
            <w:vAlign w:val="center"/>
            <w:hideMark/>
          </w:tcPr>
          <w:p w:rsidR="00000000" w:rsidRPr="003D3628" w:rsidRDefault="003D3628" w:rsidP="003D3628">
            <w:r w:rsidRPr="003D3628">
              <w:t xml:space="preserve">Российская Федерация, 682990, Хабаровский край, Бикинский р-н, Лермонтовка </w:t>
            </w:r>
            <w:proofErr w:type="gramStart"/>
            <w:r w:rsidRPr="003D3628">
              <w:t>с</w:t>
            </w:r>
            <w:proofErr w:type="gramEnd"/>
            <w:r w:rsidRPr="003D3628">
              <w:t>, Школьная, 20, -</w:t>
            </w:r>
          </w:p>
        </w:tc>
      </w:tr>
      <w:tr w:rsidR="003D3628" w:rsidRPr="003D3628" w:rsidTr="003D3628">
        <w:tc>
          <w:tcPr>
            <w:tcW w:w="0" w:type="auto"/>
            <w:vAlign w:val="center"/>
            <w:hideMark/>
          </w:tcPr>
          <w:p w:rsidR="00000000" w:rsidRPr="003D3628" w:rsidRDefault="003D3628" w:rsidP="003D3628">
            <w:r w:rsidRPr="003D3628">
              <w:t>Место нахождения</w:t>
            </w:r>
          </w:p>
        </w:tc>
        <w:tc>
          <w:tcPr>
            <w:tcW w:w="0" w:type="auto"/>
            <w:vAlign w:val="center"/>
            <w:hideMark/>
          </w:tcPr>
          <w:p w:rsidR="00000000" w:rsidRPr="003D3628" w:rsidRDefault="003D3628" w:rsidP="003D3628">
            <w:r w:rsidRPr="003D3628">
              <w:t xml:space="preserve">Российская Федерация, 682990, Хабаровский край, Бикинский р-н, Лермонтовка </w:t>
            </w:r>
            <w:proofErr w:type="gramStart"/>
            <w:r w:rsidRPr="003D3628">
              <w:t>с</w:t>
            </w:r>
            <w:proofErr w:type="gramEnd"/>
            <w:r w:rsidRPr="003D3628">
              <w:t>, Школьная, 20, -</w:t>
            </w:r>
          </w:p>
        </w:tc>
      </w:tr>
      <w:tr w:rsidR="003D3628" w:rsidRPr="003D3628" w:rsidTr="003D3628">
        <w:tc>
          <w:tcPr>
            <w:tcW w:w="0" w:type="auto"/>
            <w:vAlign w:val="center"/>
            <w:hideMark/>
          </w:tcPr>
          <w:p w:rsidR="00000000" w:rsidRPr="003D3628" w:rsidRDefault="003D3628" w:rsidP="003D3628">
            <w:r w:rsidRPr="003D3628">
              <w:t>Ответственное должностное лицо</w:t>
            </w:r>
          </w:p>
        </w:tc>
        <w:tc>
          <w:tcPr>
            <w:tcW w:w="0" w:type="auto"/>
            <w:vAlign w:val="center"/>
            <w:hideMark/>
          </w:tcPr>
          <w:p w:rsidR="00000000" w:rsidRPr="003D3628" w:rsidRDefault="003D3628" w:rsidP="003D3628">
            <w:r w:rsidRPr="003D3628">
              <w:t>Королёв Сергей Анатольевич</w:t>
            </w:r>
          </w:p>
        </w:tc>
      </w:tr>
      <w:tr w:rsidR="003D3628" w:rsidRPr="003D3628" w:rsidTr="003D3628">
        <w:tc>
          <w:tcPr>
            <w:tcW w:w="0" w:type="auto"/>
            <w:vAlign w:val="center"/>
            <w:hideMark/>
          </w:tcPr>
          <w:p w:rsidR="00000000" w:rsidRPr="003D3628" w:rsidRDefault="003D3628" w:rsidP="003D3628">
            <w:r w:rsidRPr="003D3628">
              <w:t>Адрес электронной почты</w:t>
            </w:r>
          </w:p>
        </w:tc>
        <w:tc>
          <w:tcPr>
            <w:tcW w:w="0" w:type="auto"/>
            <w:vAlign w:val="center"/>
            <w:hideMark/>
          </w:tcPr>
          <w:p w:rsidR="00000000" w:rsidRPr="003D3628" w:rsidRDefault="003D3628" w:rsidP="003D3628">
            <w:r w:rsidRPr="003D3628">
              <w:t>adm.lsp@yandex.ru</w:t>
            </w:r>
          </w:p>
        </w:tc>
      </w:tr>
      <w:tr w:rsidR="003D3628" w:rsidRPr="003D3628" w:rsidTr="003D3628">
        <w:tc>
          <w:tcPr>
            <w:tcW w:w="0" w:type="auto"/>
            <w:vAlign w:val="center"/>
            <w:hideMark/>
          </w:tcPr>
          <w:p w:rsidR="00000000" w:rsidRPr="003D3628" w:rsidRDefault="003D3628" w:rsidP="003D3628">
            <w:r w:rsidRPr="003D3628">
              <w:t>Номер контактного телефона</w:t>
            </w:r>
          </w:p>
        </w:tc>
        <w:tc>
          <w:tcPr>
            <w:tcW w:w="0" w:type="auto"/>
            <w:vAlign w:val="center"/>
            <w:hideMark/>
          </w:tcPr>
          <w:p w:rsidR="00000000" w:rsidRPr="003D3628" w:rsidRDefault="003D3628" w:rsidP="003D3628">
            <w:r w:rsidRPr="003D3628">
              <w:t>7-42155-24741</w:t>
            </w:r>
          </w:p>
        </w:tc>
      </w:tr>
      <w:tr w:rsidR="003D3628" w:rsidRPr="003D3628" w:rsidTr="003D3628">
        <w:tc>
          <w:tcPr>
            <w:tcW w:w="0" w:type="auto"/>
            <w:vAlign w:val="center"/>
            <w:hideMark/>
          </w:tcPr>
          <w:p w:rsidR="00000000" w:rsidRPr="003D3628" w:rsidRDefault="003D3628" w:rsidP="003D3628">
            <w:r w:rsidRPr="003D3628">
              <w:t>Факс</w:t>
            </w:r>
          </w:p>
        </w:tc>
        <w:tc>
          <w:tcPr>
            <w:tcW w:w="0" w:type="auto"/>
            <w:vAlign w:val="center"/>
            <w:hideMark/>
          </w:tcPr>
          <w:p w:rsidR="00000000" w:rsidRPr="003D3628" w:rsidRDefault="003D3628" w:rsidP="003D3628">
            <w:r w:rsidRPr="003D3628">
              <w:t>7-42155-24741</w:t>
            </w:r>
          </w:p>
        </w:tc>
      </w:tr>
      <w:tr w:rsidR="003D3628" w:rsidRPr="003D3628" w:rsidTr="003D3628">
        <w:tc>
          <w:tcPr>
            <w:tcW w:w="0" w:type="auto"/>
            <w:vAlign w:val="center"/>
            <w:hideMark/>
          </w:tcPr>
          <w:p w:rsidR="00000000" w:rsidRPr="003D3628" w:rsidRDefault="003D3628" w:rsidP="003D3628">
            <w:r w:rsidRPr="003D3628">
              <w:t>Информация о контрактной службе, контрактном управляющем</w:t>
            </w:r>
          </w:p>
        </w:tc>
        <w:tc>
          <w:tcPr>
            <w:tcW w:w="0" w:type="auto"/>
            <w:vAlign w:val="center"/>
            <w:hideMark/>
          </w:tcPr>
          <w:p w:rsidR="00000000" w:rsidRPr="003D3628" w:rsidRDefault="003D3628" w:rsidP="003D3628">
            <w:r w:rsidRPr="003D3628">
              <w:t>Левыкин Константин Александрович, специалист 1 категории администрации Лермонтовского сельского поселения телефон +7 42155 24742 , электронная почта adm.lsp@yandex.ru</w:t>
            </w:r>
          </w:p>
        </w:tc>
      </w:tr>
      <w:tr w:rsidR="003D3628" w:rsidRPr="003D3628" w:rsidTr="003D3628">
        <w:tc>
          <w:tcPr>
            <w:tcW w:w="0" w:type="auto"/>
            <w:vAlign w:val="center"/>
            <w:hideMark/>
          </w:tcPr>
          <w:p w:rsidR="00000000" w:rsidRPr="003D3628" w:rsidRDefault="003D3628" w:rsidP="003D3628">
            <w:r w:rsidRPr="003D3628">
              <w:t>Дополнительная информация</w:t>
            </w:r>
          </w:p>
        </w:tc>
        <w:tc>
          <w:tcPr>
            <w:tcW w:w="0" w:type="auto"/>
            <w:vAlign w:val="center"/>
            <w:hideMark/>
          </w:tcPr>
          <w:p w:rsidR="00000000" w:rsidRPr="003D3628" w:rsidRDefault="003D3628" w:rsidP="003D3628">
            <w:r w:rsidRPr="003D3628">
              <w:t>Информация отсутствует</w:t>
            </w:r>
          </w:p>
        </w:tc>
      </w:tr>
      <w:tr w:rsidR="003D3628" w:rsidRPr="003D3628" w:rsidTr="003D3628">
        <w:tc>
          <w:tcPr>
            <w:tcW w:w="0" w:type="auto"/>
            <w:vAlign w:val="center"/>
            <w:hideMark/>
          </w:tcPr>
          <w:p w:rsidR="00000000" w:rsidRPr="003D3628" w:rsidRDefault="003D3628" w:rsidP="003D3628">
            <w:r w:rsidRPr="003D3628">
              <w:rPr>
                <w:b/>
                <w:bCs/>
              </w:rPr>
              <w:t>Информация о процедуре закупки</w:t>
            </w:r>
          </w:p>
        </w:tc>
        <w:tc>
          <w:tcPr>
            <w:tcW w:w="0" w:type="auto"/>
            <w:vAlign w:val="center"/>
            <w:hideMark/>
          </w:tcPr>
          <w:p w:rsidR="003D3628" w:rsidRPr="003D3628" w:rsidRDefault="003D3628" w:rsidP="003D3628"/>
        </w:tc>
      </w:tr>
      <w:tr w:rsidR="003D3628" w:rsidRPr="003D3628" w:rsidTr="003D3628">
        <w:tc>
          <w:tcPr>
            <w:tcW w:w="0" w:type="auto"/>
            <w:vAlign w:val="center"/>
            <w:hideMark/>
          </w:tcPr>
          <w:p w:rsidR="00000000" w:rsidRPr="003D3628" w:rsidRDefault="003D3628" w:rsidP="003D3628">
            <w:r w:rsidRPr="003D3628">
              <w:t>Дата и время начала подачи заявок</w:t>
            </w:r>
          </w:p>
        </w:tc>
        <w:tc>
          <w:tcPr>
            <w:tcW w:w="0" w:type="auto"/>
            <w:vAlign w:val="center"/>
            <w:hideMark/>
          </w:tcPr>
          <w:p w:rsidR="00000000" w:rsidRPr="003D3628" w:rsidRDefault="003D3628" w:rsidP="003D3628">
            <w:r w:rsidRPr="003D3628">
              <w:t>14.07.2014 17:00</w:t>
            </w:r>
          </w:p>
        </w:tc>
      </w:tr>
      <w:tr w:rsidR="003D3628" w:rsidRPr="003D3628" w:rsidTr="003D3628">
        <w:tc>
          <w:tcPr>
            <w:tcW w:w="0" w:type="auto"/>
            <w:vAlign w:val="center"/>
            <w:hideMark/>
          </w:tcPr>
          <w:p w:rsidR="00000000" w:rsidRPr="003D3628" w:rsidRDefault="003D3628" w:rsidP="003D3628">
            <w:r w:rsidRPr="003D3628">
              <w:t>Дата и время окончания подачи заявок</w:t>
            </w:r>
          </w:p>
        </w:tc>
        <w:tc>
          <w:tcPr>
            <w:tcW w:w="0" w:type="auto"/>
            <w:vAlign w:val="center"/>
            <w:hideMark/>
          </w:tcPr>
          <w:p w:rsidR="00000000" w:rsidRPr="003D3628" w:rsidRDefault="003D3628" w:rsidP="003D3628">
            <w:r w:rsidRPr="003D3628">
              <w:t>24.07.2014 17:00</w:t>
            </w:r>
          </w:p>
        </w:tc>
      </w:tr>
      <w:tr w:rsidR="003D3628" w:rsidRPr="003D3628" w:rsidTr="003D3628">
        <w:tc>
          <w:tcPr>
            <w:tcW w:w="0" w:type="auto"/>
            <w:vAlign w:val="center"/>
            <w:hideMark/>
          </w:tcPr>
          <w:p w:rsidR="00000000" w:rsidRPr="003D3628" w:rsidRDefault="003D3628" w:rsidP="003D3628">
            <w:r w:rsidRPr="003D3628">
              <w:t>Место подачи котировочных заявок</w:t>
            </w:r>
          </w:p>
        </w:tc>
        <w:tc>
          <w:tcPr>
            <w:tcW w:w="0" w:type="auto"/>
            <w:vAlign w:val="center"/>
            <w:hideMark/>
          </w:tcPr>
          <w:p w:rsidR="00000000" w:rsidRPr="003D3628" w:rsidRDefault="003D3628" w:rsidP="003D3628">
            <w:r w:rsidRPr="003D3628">
              <w:t>682990, Хабаровский край, Бикинский район, Лермонтовка село, Школьная улица, 20</w:t>
            </w:r>
          </w:p>
        </w:tc>
      </w:tr>
      <w:tr w:rsidR="003D3628" w:rsidRPr="003D3628" w:rsidTr="003D3628">
        <w:tc>
          <w:tcPr>
            <w:tcW w:w="0" w:type="auto"/>
            <w:vAlign w:val="center"/>
            <w:hideMark/>
          </w:tcPr>
          <w:p w:rsidR="00000000" w:rsidRPr="003D3628" w:rsidRDefault="003D3628" w:rsidP="003D3628">
            <w:r w:rsidRPr="003D3628">
              <w:t>Порядок подачи котировочных заявок</w:t>
            </w:r>
          </w:p>
        </w:tc>
        <w:tc>
          <w:tcPr>
            <w:tcW w:w="0" w:type="auto"/>
            <w:vAlign w:val="center"/>
            <w:hideMark/>
          </w:tcPr>
          <w:p w:rsidR="00000000" w:rsidRPr="003D3628" w:rsidRDefault="003D3628" w:rsidP="003D3628">
            <w:r w:rsidRPr="003D3628">
              <w:t xml:space="preserve">Заявка на участие подается в письменной форме в запечатанном конверте, не позволяющем просматривать </w:t>
            </w:r>
            <w:r w:rsidRPr="003D3628">
              <w:lastRenderedPageBreak/>
              <w:t>содержание данной заявки до вскрытия конверта, или в форме электронного документа до даты и времени вскрытия конвертов.</w:t>
            </w:r>
            <w:r>
              <w:t xml:space="preserve"> </w:t>
            </w:r>
            <w:r w:rsidRPr="003D3628">
              <w:t>Участник вправе подать только одну заявку.</w:t>
            </w:r>
          </w:p>
        </w:tc>
      </w:tr>
      <w:tr w:rsidR="003D3628" w:rsidRPr="003D3628" w:rsidTr="003D3628">
        <w:tc>
          <w:tcPr>
            <w:tcW w:w="0" w:type="auto"/>
            <w:vAlign w:val="center"/>
            <w:hideMark/>
          </w:tcPr>
          <w:p w:rsidR="00000000" w:rsidRPr="003D3628" w:rsidRDefault="003D3628" w:rsidP="003D3628">
            <w:r w:rsidRPr="003D3628">
              <w:lastRenderedPageBreak/>
              <w:t>Форма котировочной заявки</w:t>
            </w:r>
          </w:p>
        </w:tc>
        <w:tc>
          <w:tcPr>
            <w:tcW w:w="0" w:type="auto"/>
            <w:vAlign w:val="center"/>
            <w:hideMark/>
          </w:tcPr>
          <w:p w:rsidR="00000000" w:rsidRPr="003D3628" w:rsidRDefault="003D3628" w:rsidP="003D3628">
            <w:r w:rsidRPr="003D3628">
              <w:t>Требования к форме и образец заявки прикреплены к извещению в виде файла в разделе "Сопроводительная документация"</w:t>
            </w:r>
          </w:p>
        </w:tc>
      </w:tr>
      <w:tr w:rsidR="003D3628" w:rsidRPr="003D3628" w:rsidTr="003D3628">
        <w:tc>
          <w:tcPr>
            <w:tcW w:w="0" w:type="auto"/>
            <w:vAlign w:val="center"/>
            <w:hideMark/>
          </w:tcPr>
          <w:p w:rsidR="00000000" w:rsidRPr="003D3628" w:rsidRDefault="003D3628" w:rsidP="003D3628">
            <w:r w:rsidRPr="003D3628">
              <w:t>Дата и время проведения вскрытия конвертов, открытия доступа к электронным документам заявок участников</w:t>
            </w:r>
          </w:p>
        </w:tc>
        <w:tc>
          <w:tcPr>
            <w:tcW w:w="0" w:type="auto"/>
            <w:vAlign w:val="center"/>
            <w:hideMark/>
          </w:tcPr>
          <w:p w:rsidR="00000000" w:rsidRPr="003D3628" w:rsidRDefault="003D3628" w:rsidP="003D3628">
            <w:r w:rsidRPr="003D3628">
              <w:t>25.07.2014 17:00</w:t>
            </w:r>
          </w:p>
        </w:tc>
      </w:tr>
      <w:tr w:rsidR="003D3628" w:rsidRPr="003D3628" w:rsidTr="003D3628">
        <w:tc>
          <w:tcPr>
            <w:tcW w:w="0" w:type="auto"/>
            <w:vAlign w:val="center"/>
            <w:hideMark/>
          </w:tcPr>
          <w:p w:rsidR="00000000" w:rsidRPr="003D3628" w:rsidRDefault="003D3628" w:rsidP="003D3628">
            <w:r w:rsidRPr="003D3628">
              <w:t>Место проведения вскрытия конвертов, открытия доступа к электронным документам заявок участников</w:t>
            </w:r>
          </w:p>
        </w:tc>
        <w:tc>
          <w:tcPr>
            <w:tcW w:w="0" w:type="auto"/>
            <w:vAlign w:val="center"/>
            <w:hideMark/>
          </w:tcPr>
          <w:p w:rsidR="00000000" w:rsidRPr="003D3628" w:rsidRDefault="003D3628" w:rsidP="003D3628">
            <w:r w:rsidRPr="003D3628">
              <w:t>682990, Хабаровский край, Бикинский район, Лермонтовка село, Школьная улица, 20</w:t>
            </w:r>
          </w:p>
        </w:tc>
      </w:tr>
      <w:tr w:rsidR="003D3628" w:rsidRPr="003D3628" w:rsidTr="003D3628">
        <w:tc>
          <w:tcPr>
            <w:tcW w:w="0" w:type="auto"/>
            <w:vAlign w:val="center"/>
            <w:hideMark/>
          </w:tcPr>
          <w:p w:rsidR="00000000" w:rsidRPr="003D3628" w:rsidRDefault="003D3628" w:rsidP="003D3628">
            <w:r w:rsidRPr="003D3628">
              <w:t>Дополнительная информация</w:t>
            </w:r>
          </w:p>
        </w:tc>
        <w:tc>
          <w:tcPr>
            <w:tcW w:w="0" w:type="auto"/>
            <w:vAlign w:val="center"/>
            <w:hideMark/>
          </w:tcPr>
          <w:p w:rsidR="00000000" w:rsidRPr="003D3628" w:rsidRDefault="003D3628" w:rsidP="003D3628">
            <w:r w:rsidRPr="003D3628">
              <w:t>Вход свободный, при наличии документа, удостоверяющего личность</w:t>
            </w:r>
          </w:p>
        </w:tc>
      </w:tr>
      <w:tr w:rsidR="003D3628" w:rsidRPr="003D3628" w:rsidTr="003D3628">
        <w:tc>
          <w:tcPr>
            <w:tcW w:w="0" w:type="auto"/>
            <w:vAlign w:val="center"/>
            <w:hideMark/>
          </w:tcPr>
          <w:p w:rsidR="00000000" w:rsidRPr="003D3628" w:rsidRDefault="003D3628" w:rsidP="003D3628">
            <w:r w:rsidRPr="003D3628">
              <w:t>Срок, в течение которого победитель запроса котировок или иной участник запроса котировок, с которым заключается контракт при уклонении победителя от заключения контракта, должен подписать контракт</w:t>
            </w:r>
          </w:p>
        </w:tc>
        <w:tc>
          <w:tcPr>
            <w:tcW w:w="0" w:type="auto"/>
            <w:vAlign w:val="center"/>
            <w:hideMark/>
          </w:tcPr>
          <w:p w:rsidR="00000000" w:rsidRPr="003D3628" w:rsidRDefault="003D3628" w:rsidP="003D3628">
            <w:r w:rsidRPr="003D3628">
              <w:t>не позднее 10 календарных дней</w:t>
            </w:r>
          </w:p>
        </w:tc>
      </w:tr>
      <w:tr w:rsidR="003D3628" w:rsidRPr="003D3628" w:rsidTr="003D3628">
        <w:tc>
          <w:tcPr>
            <w:tcW w:w="0" w:type="auto"/>
            <w:vAlign w:val="center"/>
            <w:hideMark/>
          </w:tcPr>
          <w:p w:rsidR="00000000" w:rsidRPr="003D3628" w:rsidRDefault="003D3628" w:rsidP="003D3628">
            <w:r w:rsidRPr="003D3628">
              <w:t xml:space="preserve">Условия признания победителя запроса котировок или иного участника запроса котировок </w:t>
            </w:r>
            <w:proofErr w:type="gramStart"/>
            <w:r w:rsidRPr="003D3628">
              <w:t>уклонившимся</w:t>
            </w:r>
            <w:proofErr w:type="gramEnd"/>
            <w:r w:rsidRPr="003D3628">
              <w:t xml:space="preserve"> от заключении контракта</w:t>
            </w:r>
          </w:p>
        </w:tc>
        <w:tc>
          <w:tcPr>
            <w:tcW w:w="0" w:type="auto"/>
            <w:vAlign w:val="center"/>
            <w:hideMark/>
          </w:tcPr>
          <w:p w:rsidR="00000000" w:rsidRPr="003D3628" w:rsidRDefault="003D3628" w:rsidP="003D3628">
            <w:r w:rsidRPr="003D3628">
              <w:t>В случае</w:t>
            </w:r>
            <w:proofErr w:type="gramStart"/>
            <w:r w:rsidRPr="003D3628">
              <w:t>,</w:t>
            </w:r>
            <w:proofErr w:type="gramEnd"/>
            <w:r w:rsidRPr="003D3628">
              <w:t xml:space="preserve"> если победитель не представил заказчику подписанный контракт в срок, указанный в извещении о запросе котировок, такой победитель </w:t>
            </w:r>
            <w:proofErr w:type="spellStart"/>
            <w:r w:rsidRPr="003D3628">
              <w:t>прризнается</w:t>
            </w:r>
            <w:proofErr w:type="spellEnd"/>
            <w:r w:rsidRPr="003D3628">
              <w:t xml:space="preserve"> уклонившимся от заключении контракта</w:t>
            </w:r>
          </w:p>
        </w:tc>
      </w:tr>
      <w:tr w:rsidR="003D3628" w:rsidRPr="003D3628" w:rsidTr="003D3628">
        <w:tc>
          <w:tcPr>
            <w:tcW w:w="0" w:type="auto"/>
            <w:vAlign w:val="center"/>
            <w:hideMark/>
          </w:tcPr>
          <w:p w:rsidR="00000000" w:rsidRPr="003D3628" w:rsidRDefault="003D3628" w:rsidP="003D3628">
            <w:r w:rsidRPr="003D3628">
              <w:rPr>
                <w:b/>
                <w:bCs/>
              </w:rPr>
              <w:t>Условия контракта</w:t>
            </w:r>
          </w:p>
        </w:tc>
        <w:tc>
          <w:tcPr>
            <w:tcW w:w="0" w:type="auto"/>
            <w:vAlign w:val="center"/>
            <w:hideMark/>
          </w:tcPr>
          <w:p w:rsidR="003D3628" w:rsidRPr="003D3628" w:rsidRDefault="003D3628" w:rsidP="003D3628"/>
        </w:tc>
      </w:tr>
      <w:tr w:rsidR="003D3628" w:rsidRPr="003D3628" w:rsidTr="003D3628">
        <w:tc>
          <w:tcPr>
            <w:tcW w:w="0" w:type="auto"/>
            <w:vAlign w:val="center"/>
            <w:hideMark/>
          </w:tcPr>
          <w:p w:rsidR="00000000" w:rsidRPr="003D3628" w:rsidRDefault="003D3628" w:rsidP="003D3628">
            <w:r w:rsidRPr="003D3628">
              <w:t>Начальная (максимальная) цена контракта</w:t>
            </w:r>
          </w:p>
        </w:tc>
        <w:tc>
          <w:tcPr>
            <w:tcW w:w="0" w:type="auto"/>
            <w:vAlign w:val="center"/>
            <w:hideMark/>
          </w:tcPr>
          <w:p w:rsidR="00000000" w:rsidRPr="003D3628" w:rsidRDefault="003D3628" w:rsidP="003D3628">
            <w:r w:rsidRPr="003D3628">
              <w:t>331611.00 Российский рубль</w:t>
            </w:r>
          </w:p>
        </w:tc>
      </w:tr>
      <w:tr w:rsidR="003D3628" w:rsidRPr="003D3628" w:rsidTr="003D3628">
        <w:tc>
          <w:tcPr>
            <w:tcW w:w="0" w:type="auto"/>
            <w:vAlign w:val="center"/>
            <w:hideMark/>
          </w:tcPr>
          <w:p w:rsidR="00000000" w:rsidRPr="003D3628" w:rsidRDefault="003D3628" w:rsidP="003D3628">
            <w:r w:rsidRPr="003D3628">
              <w:t>Обоснование начальной (максимальной) цены контракта</w:t>
            </w:r>
          </w:p>
        </w:tc>
        <w:tc>
          <w:tcPr>
            <w:tcW w:w="0" w:type="auto"/>
            <w:vAlign w:val="center"/>
            <w:hideMark/>
          </w:tcPr>
          <w:p w:rsidR="00000000" w:rsidRPr="003D3628" w:rsidRDefault="003D3628" w:rsidP="003D3628">
            <w:r w:rsidRPr="003D3628">
              <w:t>Обоснование начальной максимальной цены контракта произведено в виде сметного расчета и прикреплено в виде файла в разделе "Сопроводительная документация"</w:t>
            </w:r>
          </w:p>
        </w:tc>
      </w:tr>
      <w:tr w:rsidR="003D3628" w:rsidRPr="003D3628" w:rsidTr="003D3628">
        <w:tc>
          <w:tcPr>
            <w:tcW w:w="0" w:type="auto"/>
            <w:vAlign w:val="center"/>
            <w:hideMark/>
          </w:tcPr>
          <w:p w:rsidR="00000000" w:rsidRPr="003D3628" w:rsidRDefault="003D3628" w:rsidP="003D3628">
            <w:r w:rsidRPr="003D3628">
              <w:t>Источник финансирования</w:t>
            </w:r>
          </w:p>
        </w:tc>
        <w:tc>
          <w:tcPr>
            <w:tcW w:w="0" w:type="auto"/>
            <w:vAlign w:val="center"/>
            <w:hideMark/>
          </w:tcPr>
          <w:p w:rsidR="00000000" w:rsidRPr="003D3628" w:rsidRDefault="003D3628" w:rsidP="003D3628">
            <w:r w:rsidRPr="003D3628">
              <w:t xml:space="preserve">Бюджет Лермонтовского сельского поселения на 2014 год </w:t>
            </w:r>
          </w:p>
        </w:tc>
      </w:tr>
      <w:tr w:rsidR="003D3628" w:rsidRPr="003D3628" w:rsidTr="003D3628">
        <w:tc>
          <w:tcPr>
            <w:tcW w:w="0" w:type="auto"/>
            <w:vAlign w:val="center"/>
            <w:hideMark/>
          </w:tcPr>
          <w:p w:rsidR="00000000" w:rsidRPr="003D3628" w:rsidRDefault="003D3628" w:rsidP="003D3628">
            <w:r w:rsidRPr="003D3628">
              <w:t>Место доставки товара, выполнения работы, исполнения услуги</w:t>
            </w:r>
          </w:p>
        </w:tc>
        <w:tc>
          <w:tcPr>
            <w:tcW w:w="0" w:type="auto"/>
            <w:vAlign w:val="center"/>
            <w:hideMark/>
          </w:tcPr>
          <w:p w:rsidR="00000000" w:rsidRPr="003D3628" w:rsidRDefault="003D3628" w:rsidP="003D3628">
            <w:r w:rsidRPr="003D3628">
              <w:t>682990, Хабаровский край, Бикинский район, Лермонтовка село</w:t>
            </w:r>
          </w:p>
        </w:tc>
      </w:tr>
      <w:tr w:rsidR="003D3628" w:rsidRPr="003D3628" w:rsidTr="003D3628">
        <w:tc>
          <w:tcPr>
            <w:tcW w:w="0" w:type="auto"/>
            <w:vAlign w:val="center"/>
            <w:hideMark/>
          </w:tcPr>
          <w:p w:rsidR="00000000" w:rsidRPr="003D3628" w:rsidRDefault="003D3628" w:rsidP="003D3628">
            <w:r w:rsidRPr="003D3628">
              <w:t xml:space="preserve">Сроки поставки товара или завершения </w:t>
            </w:r>
            <w:r w:rsidRPr="003D3628">
              <w:lastRenderedPageBreak/>
              <w:t>работы либо график оказания услуг</w:t>
            </w:r>
          </w:p>
        </w:tc>
        <w:tc>
          <w:tcPr>
            <w:tcW w:w="0" w:type="auto"/>
            <w:vAlign w:val="center"/>
            <w:hideMark/>
          </w:tcPr>
          <w:p w:rsidR="00000000" w:rsidRPr="003D3628" w:rsidRDefault="003D3628" w:rsidP="003D3628">
            <w:r w:rsidRPr="003D3628">
              <w:lastRenderedPageBreak/>
              <w:t>Срок завершения работы - не позднее 31 августа 2014 года</w:t>
            </w:r>
          </w:p>
        </w:tc>
      </w:tr>
      <w:tr w:rsidR="003D3628" w:rsidRPr="003D3628" w:rsidTr="003D3628">
        <w:tc>
          <w:tcPr>
            <w:tcW w:w="0" w:type="auto"/>
            <w:vAlign w:val="center"/>
            <w:hideMark/>
          </w:tcPr>
          <w:p w:rsidR="00000000" w:rsidRPr="003D3628" w:rsidRDefault="003D3628" w:rsidP="003D3628">
            <w:r w:rsidRPr="003D3628">
              <w:lastRenderedPageBreak/>
              <w:t>Информация о возможности одностороннего отказа от исполнения контракта в соответствии с положениями Частей 8 – 26 Статьи 95 Федерального закона № 44-ФЗ</w:t>
            </w:r>
          </w:p>
        </w:tc>
        <w:tc>
          <w:tcPr>
            <w:tcW w:w="0" w:type="auto"/>
            <w:vAlign w:val="center"/>
            <w:hideMark/>
          </w:tcPr>
          <w:p w:rsidR="00000000" w:rsidRPr="003D3628" w:rsidRDefault="003D3628" w:rsidP="003D3628">
            <w:proofErr w:type="gramStart"/>
            <w:r w:rsidRPr="003D3628">
              <w:t>Расторжение контракта в связи с односторонним отказом заказчика от исполнения контракта осуществляется в порядке, предусмотренном статьей 95 Федерального закона №44-ФЗ, т.е.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roofErr w:type="gramEnd"/>
          </w:p>
        </w:tc>
      </w:tr>
      <w:tr w:rsidR="003D3628" w:rsidRPr="003D3628" w:rsidTr="003D3628">
        <w:tc>
          <w:tcPr>
            <w:tcW w:w="0" w:type="auto"/>
            <w:vAlign w:val="center"/>
            <w:hideMark/>
          </w:tcPr>
          <w:p w:rsidR="00000000" w:rsidRPr="003D3628" w:rsidRDefault="003D3628" w:rsidP="003D3628">
            <w:r w:rsidRPr="003D3628">
              <w:rPr>
                <w:b/>
                <w:bCs/>
              </w:rPr>
              <w:t>Объект закупки</w:t>
            </w:r>
          </w:p>
        </w:tc>
        <w:tc>
          <w:tcPr>
            <w:tcW w:w="0" w:type="auto"/>
            <w:vAlign w:val="center"/>
            <w:hideMark/>
          </w:tcPr>
          <w:p w:rsidR="003D3628" w:rsidRPr="003D3628" w:rsidRDefault="003D3628" w:rsidP="003D3628"/>
        </w:tc>
      </w:tr>
      <w:tr w:rsidR="003D3628" w:rsidRPr="003D3628" w:rsidTr="003D3628">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3474"/>
              <w:gridCol w:w="1199"/>
              <w:gridCol w:w="1430"/>
              <w:gridCol w:w="1079"/>
              <w:gridCol w:w="1189"/>
              <w:gridCol w:w="984"/>
            </w:tblGrid>
            <w:tr w:rsidR="003D3628" w:rsidRPr="003D3628">
              <w:tc>
                <w:tcPr>
                  <w:tcW w:w="0" w:type="auto"/>
                  <w:gridSpan w:val="6"/>
                  <w:vAlign w:val="center"/>
                  <w:hideMark/>
                </w:tcPr>
                <w:p w:rsidR="003D3628" w:rsidRPr="003D3628" w:rsidRDefault="003D3628" w:rsidP="003D3628">
                  <w:r w:rsidRPr="003D3628">
                    <w:t>Российский рубль</w:t>
                  </w:r>
                </w:p>
              </w:tc>
            </w:tr>
            <w:tr w:rsidR="003D3628" w:rsidRPr="003D3628">
              <w:tc>
                <w:tcPr>
                  <w:tcW w:w="0" w:type="auto"/>
                  <w:vAlign w:val="center"/>
                  <w:hideMark/>
                </w:tcPr>
                <w:p w:rsidR="003D3628" w:rsidRPr="003D3628" w:rsidRDefault="003D3628" w:rsidP="003D3628">
                  <w:r w:rsidRPr="003D3628">
                    <w:t>Наименование товара, работ, услуг</w:t>
                  </w:r>
                </w:p>
              </w:tc>
              <w:tc>
                <w:tcPr>
                  <w:tcW w:w="0" w:type="auto"/>
                  <w:vAlign w:val="center"/>
                  <w:hideMark/>
                </w:tcPr>
                <w:p w:rsidR="003D3628" w:rsidRPr="003D3628" w:rsidRDefault="003D3628" w:rsidP="003D3628">
                  <w:r w:rsidRPr="003D3628">
                    <w:t>Код по ОКПД</w:t>
                  </w:r>
                </w:p>
              </w:tc>
              <w:tc>
                <w:tcPr>
                  <w:tcW w:w="0" w:type="auto"/>
                  <w:vAlign w:val="center"/>
                  <w:hideMark/>
                </w:tcPr>
                <w:p w:rsidR="003D3628" w:rsidRPr="003D3628" w:rsidRDefault="003D3628" w:rsidP="003D3628">
                  <w:r w:rsidRPr="003D3628">
                    <w:t>Единица измерения</w:t>
                  </w:r>
                </w:p>
              </w:tc>
              <w:tc>
                <w:tcPr>
                  <w:tcW w:w="0" w:type="auto"/>
                  <w:vAlign w:val="center"/>
                  <w:hideMark/>
                </w:tcPr>
                <w:p w:rsidR="003D3628" w:rsidRPr="003D3628" w:rsidRDefault="003D3628" w:rsidP="003D3628">
                  <w:r w:rsidRPr="003D3628">
                    <w:t>Количество</w:t>
                  </w:r>
                </w:p>
              </w:tc>
              <w:tc>
                <w:tcPr>
                  <w:tcW w:w="0" w:type="auto"/>
                  <w:vAlign w:val="center"/>
                  <w:hideMark/>
                </w:tcPr>
                <w:p w:rsidR="003D3628" w:rsidRPr="003D3628" w:rsidRDefault="003D3628" w:rsidP="003D3628">
                  <w:r w:rsidRPr="003D3628">
                    <w:t xml:space="preserve">Цена за </w:t>
                  </w:r>
                  <w:proofErr w:type="spellStart"/>
                  <w:r w:rsidRPr="003D3628">
                    <w:t>ед</w:t>
                  </w:r>
                  <w:proofErr w:type="gramStart"/>
                  <w:r w:rsidRPr="003D3628">
                    <w:t>.и</w:t>
                  </w:r>
                  <w:proofErr w:type="gramEnd"/>
                  <w:r w:rsidRPr="003D3628">
                    <w:t>зм</w:t>
                  </w:r>
                  <w:proofErr w:type="spellEnd"/>
                  <w:r w:rsidRPr="003D3628">
                    <w:t>.</w:t>
                  </w:r>
                </w:p>
              </w:tc>
              <w:tc>
                <w:tcPr>
                  <w:tcW w:w="0" w:type="auto"/>
                  <w:vAlign w:val="center"/>
                  <w:hideMark/>
                </w:tcPr>
                <w:p w:rsidR="003D3628" w:rsidRPr="003D3628" w:rsidRDefault="003D3628" w:rsidP="003D3628">
                  <w:r w:rsidRPr="003D3628">
                    <w:t>Стоимость</w:t>
                  </w:r>
                </w:p>
              </w:tc>
            </w:tr>
            <w:tr w:rsidR="003D3628" w:rsidRPr="003D3628">
              <w:tc>
                <w:tcPr>
                  <w:tcW w:w="0" w:type="auto"/>
                  <w:vAlign w:val="center"/>
                  <w:hideMark/>
                </w:tcPr>
                <w:p w:rsidR="003D3628" w:rsidRPr="003D3628" w:rsidRDefault="003D3628" w:rsidP="003D3628">
                  <w:r w:rsidRPr="003D3628">
                    <w:t>работы по устройству воздушной линии наружного освещения</w:t>
                  </w:r>
                </w:p>
              </w:tc>
              <w:tc>
                <w:tcPr>
                  <w:tcW w:w="0" w:type="auto"/>
                  <w:vAlign w:val="center"/>
                  <w:hideMark/>
                </w:tcPr>
                <w:p w:rsidR="003D3628" w:rsidRPr="003D3628" w:rsidRDefault="003D3628" w:rsidP="003D3628">
                  <w:r w:rsidRPr="003D3628">
                    <w:t>40.13.11.112</w:t>
                  </w:r>
                </w:p>
              </w:tc>
              <w:tc>
                <w:tcPr>
                  <w:tcW w:w="0" w:type="auto"/>
                  <w:vAlign w:val="center"/>
                  <w:hideMark/>
                </w:tcPr>
                <w:p w:rsidR="003D3628" w:rsidRPr="003D3628" w:rsidRDefault="003D3628" w:rsidP="003D3628">
                  <w:r>
                    <w:t xml:space="preserve">      </w:t>
                  </w:r>
                  <w:proofErr w:type="gramStart"/>
                  <w:r w:rsidRPr="003D3628">
                    <w:t>ШТ</w:t>
                  </w:r>
                  <w:proofErr w:type="gramEnd"/>
                </w:p>
              </w:tc>
              <w:tc>
                <w:tcPr>
                  <w:tcW w:w="0" w:type="auto"/>
                  <w:vAlign w:val="center"/>
                  <w:hideMark/>
                </w:tcPr>
                <w:p w:rsidR="003D3628" w:rsidRPr="003D3628" w:rsidRDefault="003D3628" w:rsidP="003D3628">
                  <w:r w:rsidRPr="003D3628">
                    <w:t>1.00</w:t>
                  </w:r>
                </w:p>
              </w:tc>
              <w:tc>
                <w:tcPr>
                  <w:tcW w:w="0" w:type="auto"/>
                  <w:vAlign w:val="center"/>
                  <w:hideMark/>
                </w:tcPr>
                <w:p w:rsidR="003D3628" w:rsidRPr="003D3628" w:rsidRDefault="003D3628" w:rsidP="003D3628">
                  <w:r w:rsidRPr="003D3628">
                    <w:t>331611.00</w:t>
                  </w:r>
                </w:p>
              </w:tc>
              <w:tc>
                <w:tcPr>
                  <w:tcW w:w="0" w:type="auto"/>
                  <w:vAlign w:val="center"/>
                  <w:hideMark/>
                </w:tcPr>
                <w:p w:rsidR="003D3628" w:rsidRPr="003D3628" w:rsidRDefault="003D3628" w:rsidP="003D3628">
                  <w:r w:rsidRPr="003D3628">
                    <w:t>331611.00</w:t>
                  </w:r>
                </w:p>
              </w:tc>
            </w:tr>
            <w:tr w:rsidR="003D3628" w:rsidRPr="003D3628">
              <w:tc>
                <w:tcPr>
                  <w:tcW w:w="0" w:type="auto"/>
                  <w:gridSpan w:val="6"/>
                  <w:vAlign w:val="center"/>
                  <w:hideMark/>
                </w:tcPr>
                <w:p w:rsidR="003D3628" w:rsidRPr="003D3628" w:rsidRDefault="003D3628" w:rsidP="003D3628">
                  <w:r w:rsidRPr="003D3628">
                    <w:t>Итого: 331611.00</w:t>
                  </w:r>
                </w:p>
              </w:tc>
            </w:tr>
          </w:tbl>
          <w:p w:rsidR="003D3628" w:rsidRPr="003D3628" w:rsidRDefault="003D3628" w:rsidP="003D3628"/>
        </w:tc>
      </w:tr>
      <w:tr w:rsidR="003D3628" w:rsidRPr="003D3628" w:rsidTr="003D3628">
        <w:tc>
          <w:tcPr>
            <w:tcW w:w="0" w:type="auto"/>
            <w:vAlign w:val="center"/>
            <w:hideMark/>
          </w:tcPr>
          <w:p w:rsidR="00000000" w:rsidRPr="003D3628" w:rsidRDefault="003D3628" w:rsidP="003D3628">
            <w:r w:rsidRPr="003D3628">
              <w:rPr>
                <w:b/>
                <w:bCs/>
              </w:rPr>
              <w:t>Преимущества и требования к участникам</w:t>
            </w:r>
          </w:p>
        </w:tc>
        <w:tc>
          <w:tcPr>
            <w:tcW w:w="0" w:type="auto"/>
            <w:vAlign w:val="center"/>
            <w:hideMark/>
          </w:tcPr>
          <w:p w:rsidR="003D3628" w:rsidRPr="003D3628" w:rsidRDefault="003D3628" w:rsidP="003D3628"/>
        </w:tc>
      </w:tr>
      <w:tr w:rsidR="003D3628" w:rsidRPr="003D3628" w:rsidTr="003D3628">
        <w:tc>
          <w:tcPr>
            <w:tcW w:w="0" w:type="auto"/>
            <w:vAlign w:val="center"/>
            <w:hideMark/>
          </w:tcPr>
          <w:p w:rsidR="00000000" w:rsidRPr="003D3628" w:rsidRDefault="003D3628" w:rsidP="003D3628">
            <w:r w:rsidRPr="003D3628">
              <w:t>Преимущества</w:t>
            </w:r>
          </w:p>
        </w:tc>
        <w:tc>
          <w:tcPr>
            <w:tcW w:w="0" w:type="auto"/>
            <w:vAlign w:val="center"/>
            <w:hideMark/>
          </w:tcPr>
          <w:p w:rsidR="00000000" w:rsidRPr="003D3628" w:rsidRDefault="003D3628" w:rsidP="003D3628">
            <w:r w:rsidRPr="003D3628">
              <w:t>Субъектам малого предпринимательства и социально ориентированным некоммерческим организациям (в соответствии со Статьей 30 Федерального закона № 44-ФЗ)</w:t>
            </w:r>
          </w:p>
        </w:tc>
      </w:tr>
      <w:tr w:rsidR="003D3628" w:rsidRPr="003D3628" w:rsidTr="003D3628">
        <w:tc>
          <w:tcPr>
            <w:tcW w:w="0" w:type="auto"/>
            <w:vAlign w:val="center"/>
            <w:hideMark/>
          </w:tcPr>
          <w:p w:rsidR="00000000" w:rsidRPr="003D3628" w:rsidRDefault="003D3628" w:rsidP="003D3628">
            <w:r w:rsidRPr="003D3628">
              <w:t>Требования к участникам</w:t>
            </w:r>
          </w:p>
        </w:tc>
        <w:tc>
          <w:tcPr>
            <w:tcW w:w="0" w:type="auto"/>
            <w:vAlign w:val="center"/>
            <w:hideMark/>
          </w:tcPr>
          <w:p w:rsidR="003D3628" w:rsidRPr="003D3628" w:rsidRDefault="003D3628" w:rsidP="003D3628">
            <w:r w:rsidRPr="003D3628">
              <w:t xml:space="preserve">1 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(в соответствии с частью 1.1 Статьи 31 Федерального закона № 44-ФЗ) </w:t>
            </w:r>
          </w:p>
          <w:p w:rsidR="003D3628" w:rsidRPr="003D3628" w:rsidRDefault="003D3628" w:rsidP="003D3628">
            <w:r w:rsidRPr="003D3628">
              <w:t>Дополнительная информация к требованию отсутствует</w:t>
            </w:r>
          </w:p>
          <w:p w:rsidR="003D3628" w:rsidRPr="003D3628" w:rsidRDefault="003D3628" w:rsidP="003D3628">
            <w:r w:rsidRPr="003D3628">
              <w:t xml:space="preserve">2 Единые требования к участникам (в соответствии с частью 1 Статьи 31 Федерального закона № 44-ФЗ) </w:t>
            </w:r>
          </w:p>
          <w:p w:rsidR="00000000" w:rsidRPr="003D3628" w:rsidRDefault="003D3628" w:rsidP="003D3628">
            <w:r w:rsidRPr="003D3628">
              <w:t>Дополнительная информация к требованию отсутствует</w:t>
            </w:r>
          </w:p>
        </w:tc>
      </w:tr>
      <w:tr w:rsidR="003D3628" w:rsidRPr="003D3628" w:rsidTr="003D3628">
        <w:tc>
          <w:tcPr>
            <w:tcW w:w="0" w:type="auto"/>
            <w:vAlign w:val="center"/>
            <w:hideMark/>
          </w:tcPr>
          <w:p w:rsidR="00000000" w:rsidRPr="003D3628" w:rsidRDefault="003D3628" w:rsidP="003D3628">
            <w:r w:rsidRPr="003D3628">
              <w:t xml:space="preserve">Ограничение участия в определении поставщика (подрядчика, </w:t>
            </w:r>
            <w:r w:rsidRPr="003D3628">
              <w:lastRenderedPageBreak/>
              <w:t>исполнителя), установленное в соответствии с Федеральным законом № 44-ФЗ (согласно пункту 4 статьи 42 Федерального закона № 44-ФЗ)</w:t>
            </w:r>
          </w:p>
        </w:tc>
        <w:tc>
          <w:tcPr>
            <w:tcW w:w="0" w:type="auto"/>
            <w:vAlign w:val="center"/>
            <w:hideMark/>
          </w:tcPr>
          <w:p w:rsidR="003D3628" w:rsidRPr="003D3628" w:rsidRDefault="003D3628" w:rsidP="003D3628">
            <w:r w:rsidRPr="003D3628">
              <w:lastRenderedPageBreak/>
              <w:t>нет ограничений</w:t>
            </w:r>
          </w:p>
        </w:tc>
      </w:tr>
      <w:tr w:rsidR="003D3628" w:rsidRPr="003D3628" w:rsidTr="003D3628">
        <w:tc>
          <w:tcPr>
            <w:tcW w:w="0" w:type="auto"/>
            <w:vAlign w:val="center"/>
            <w:hideMark/>
          </w:tcPr>
          <w:p w:rsidR="00000000" w:rsidRPr="003D3628" w:rsidRDefault="003D3628" w:rsidP="003D3628">
            <w:r w:rsidRPr="003D3628">
              <w:rPr>
                <w:b/>
                <w:bCs/>
              </w:rPr>
              <w:lastRenderedPageBreak/>
              <w:t>Обеспечение исполнения контракта</w:t>
            </w:r>
          </w:p>
        </w:tc>
        <w:tc>
          <w:tcPr>
            <w:tcW w:w="0" w:type="auto"/>
            <w:vAlign w:val="center"/>
            <w:hideMark/>
          </w:tcPr>
          <w:p w:rsidR="003D3628" w:rsidRPr="003D3628" w:rsidRDefault="003D3628" w:rsidP="003D3628"/>
        </w:tc>
      </w:tr>
      <w:tr w:rsidR="003D3628" w:rsidRPr="003D3628" w:rsidTr="003D3628">
        <w:tc>
          <w:tcPr>
            <w:tcW w:w="0" w:type="auto"/>
            <w:vAlign w:val="center"/>
            <w:hideMark/>
          </w:tcPr>
          <w:p w:rsidR="00000000" w:rsidRPr="003D3628" w:rsidRDefault="003D3628" w:rsidP="003D3628">
            <w:r w:rsidRPr="003D3628">
              <w:t>Требуется обеспечение исполнения контракта</w:t>
            </w:r>
          </w:p>
        </w:tc>
        <w:tc>
          <w:tcPr>
            <w:tcW w:w="0" w:type="auto"/>
            <w:vAlign w:val="center"/>
            <w:hideMark/>
          </w:tcPr>
          <w:p w:rsidR="003D3628" w:rsidRPr="003D3628" w:rsidRDefault="003D3628" w:rsidP="003D3628"/>
        </w:tc>
      </w:tr>
      <w:tr w:rsidR="003D3628" w:rsidRPr="003D3628" w:rsidTr="003D3628">
        <w:tc>
          <w:tcPr>
            <w:tcW w:w="0" w:type="auto"/>
            <w:vAlign w:val="center"/>
            <w:hideMark/>
          </w:tcPr>
          <w:p w:rsidR="00000000" w:rsidRPr="003D3628" w:rsidRDefault="003D3628" w:rsidP="003D3628">
            <w:r w:rsidRPr="003D3628">
              <w:t>Размер обеспечения исполнения контракта</w:t>
            </w:r>
          </w:p>
        </w:tc>
        <w:tc>
          <w:tcPr>
            <w:tcW w:w="0" w:type="auto"/>
            <w:vAlign w:val="center"/>
            <w:hideMark/>
          </w:tcPr>
          <w:p w:rsidR="00000000" w:rsidRPr="003D3628" w:rsidRDefault="003D3628" w:rsidP="003D3628">
            <w:r w:rsidRPr="003D3628">
              <w:t>16580.55</w:t>
            </w:r>
          </w:p>
        </w:tc>
      </w:tr>
      <w:tr w:rsidR="003D3628" w:rsidRPr="003D3628" w:rsidTr="003D3628">
        <w:tc>
          <w:tcPr>
            <w:tcW w:w="0" w:type="auto"/>
            <w:vAlign w:val="center"/>
            <w:hideMark/>
          </w:tcPr>
          <w:p w:rsidR="00000000" w:rsidRPr="003D3628" w:rsidRDefault="003D3628" w:rsidP="003D3628">
            <w:r w:rsidRPr="003D3628">
              <w:t>Порядок предоставления обеспечения исполнения контракта, требования к обеспечению, информация о банковском сопровождении контракта</w:t>
            </w:r>
          </w:p>
        </w:tc>
        <w:tc>
          <w:tcPr>
            <w:tcW w:w="0" w:type="auto"/>
            <w:vAlign w:val="center"/>
            <w:hideMark/>
          </w:tcPr>
          <w:p w:rsidR="00000000" w:rsidRPr="003D3628" w:rsidRDefault="003D3628" w:rsidP="003D3628">
            <w:r w:rsidRPr="003D3628">
              <w:t>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tc>
      </w:tr>
      <w:tr w:rsidR="003D3628" w:rsidRPr="003D3628" w:rsidTr="003D3628">
        <w:tc>
          <w:tcPr>
            <w:tcW w:w="0" w:type="auto"/>
            <w:vAlign w:val="center"/>
            <w:hideMark/>
          </w:tcPr>
          <w:p w:rsidR="00000000" w:rsidRPr="003D3628" w:rsidRDefault="003D3628" w:rsidP="003D3628">
            <w:r w:rsidRPr="003D3628">
              <w:t>Платежные реквизиты</w:t>
            </w:r>
          </w:p>
        </w:tc>
        <w:tc>
          <w:tcPr>
            <w:tcW w:w="0" w:type="auto"/>
            <w:vAlign w:val="center"/>
            <w:hideMark/>
          </w:tcPr>
          <w:p w:rsidR="003D3628" w:rsidRPr="003D3628" w:rsidRDefault="003D3628" w:rsidP="003D3628">
            <w:r w:rsidRPr="003D3628">
              <w:t>"Номер расчётного счёта" 40302810400003000267</w:t>
            </w:r>
          </w:p>
          <w:p w:rsidR="003D3628" w:rsidRPr="003D3628" w:rsidRDefault="003D3628" w:rsidP="003D3628">
            <w:r w:rsidRPr="003D3628">
              <w:t>"Номер лицевого счёта" 05223071050</w:t>
            </w:r>
          </w:p>
          <w:p w:rsidR="00000000" w:rsidRPr="003D3628" w:rsidRDefault="003D3628" w:rsidP="003D3628">
            <w:r w:rsidRPr="003D3628">
              <w:t>"БИК" 040813001</w:t>
            </w:r>
          </w:p>
        </w:tc>
      </w:tr>
      <w:tr w:rsidR="003D3628" w:rsidRPr="003D3628" w:rsidTr="003D3628">
        <w:tc>
          <w:tcPr>
            <w:tcW w:w="0" w:type="auto"/>
            <w:vAlign w:val="center"/>
            <w:hideMark/>
          </w:tcPr>
          <w:p w:rsidR="00000000" w:rsidRPr="003D3628" w:rsidRDefault="003D3628" w:rsidP="003D3628">
            <w:r w:rsidRPr="003D3628">
              <w:t>Дополнительная информация</w:t>
            </w:r>
          </w:p>
        </w:tc>
        <w:tc>
          <w:tcPr>
            <w:tcW w:w="0" w:type="auto"/>
            <w:vAlign w:val="center"/>
            <w:hideMark/>
          </w:tcPr>
          <w:p w:rsidR="00000000" w:rsidRPr="003D3628" w:rsidRDefault="003D3628" w:rsidP="003D3628">
            <w:r w:rsidRPr="003D3628">
              <w:t>Информация отсутствует</w:t>
            </w:r>
          </w:p>
        </w:tc>
      </w:tr>
      <w:tr w:rsidR="003D3628" w:rsidRPr="003D3628" w:rsidTr="003D3628">
        <w:tc>
          <w:tcPr>
            <w:tcW w:w="0" w:type="auto"/>
            <w:vAlign w:val="center"/>
            <w:hideMark/>
          </w:tcPr>
          <w:p w:rsidR="003D3628" w:rsidRPr="003D3628" w:rsidRDefault="003D3628" w:rsidP="003D3628">
            <w:r w:rsidRPr="003D3628">
              <w:rPr>
                <w:b/>
                <w:bCs/>
              </w:rPr>
              <w:t>Перечень прикрепленных документов</w:t>
            </w:r>
          </w:p>
        </w:tc>
        <w:tc>
          <w:tcPr>
            <w:tcW w:w="0" w:type="auto"/>
            <w:vAlign w:val="center"/>
            <w:hideMark/>
          </w:tcPr>
          <w:p w:rsidR="003D3628" w:rsidRPr="003D3628" w:rsidRDefault="003D3628" w:rsidP="003D3628">
            <w:r w:rsidRPr="003D3628">
              <w:t>1 проект контракта</w:t>
            </w:r>
          </w:p>
          <w:p w:rsidR="003D3628" w:rsidRPr="003D3628" w:rsidRDefault="003D3628" w:rsidP="003D3628">
            <w:r w:rsidRPr="003D3628">
              <w:t>2 сметный расчет</w:t>
            </w:r>
          </w:p>
          <w:p w:rsidR="003D3628" w:rsidRPr="003D3628" w:rsidRDefault="003D3628" w:rsidP="003D3628">
            <w:r w:rsidRPr="003D3628">
              <w:t>3 Котировочная заявка</w:t>
            </w:r>
          </w:p>
          <w:p w:rsidR="00000000" w:rsidRPr="003D3628" w:rsidRDefault="003D3628" w:rsidP="003D3628">
            <w:r w:rsidRPr="003D3628">
              <w:t>4 требования к котировочной заявке</w:t>
            </w:r>
          </w:p>
        </w:tc>
      </w:tr>
      <w:tr w:rsidR="003D3628" w:rsidRPr="003D3628" w:rsidTr="003D3628">
        <w:tc>
          <w:tcPr>
            <w:tcW w:w="0" w:type="auto"/>
            <w:vAlign w:val="center"/>
            <w:hideMark/>
          </w:tcPr>
          <w:p w:rsidR="00000000" w:rsidRPr="003D3628" w:rsidRDefault="003D3628" w:rsidP="003D3628">
            <w:r w:rsidRPr="003D3628">
              <w:t>Дата и время публикации извещения (по местному времени организации, осуществляющей закупку)</w:t>
            </w:r>
          </w:p>
        </w:tc>
        <w:tc>
          <w:tcPr>
            <w:tcW w:w="0" w:type="auto"/>
            <w:vAlign w:val="center"/>
            <w:hideMark/>
          </w:tcPr>
          <w:p w:rsidR="00000000" w:rsidRPr="003D3628" w:rsidRDefault="003D3628" w:rsidP="003D3628">
            <w:r w:rsidRPr="003D3628">
              <w:t>14.07.2014 15:26</w:t>
            </w:r>
          </w:p>
        </w:tc>
      </w:tr>
    </w:tbl>
    <w:p w:rsidR="004E434A" w:rsidRDefault="004E434A"/>
    <w:sectPr w:rsidR="004E434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628"/>
    <w:rsid w:val="000102E4"/>
    <w:rsid w:val="000112AB"/>
    <w:rsid w:val="0001312A"/>
    <w:rsid w:val="0001770F"/>
    <w:rsid w:val="00034C9B"/>
    <w:rsid w:val="00043222"/>
    <w:rsid w:val="00052E60"/>
    <w:rsid w:val="00055563"/>
    <w:rsid w:val="00057DBE"/>
    <w:rsid w:val="000767A3"/>
    <w:rsid w:val="00077361"/>
    <w:rsid w:val="00091B31"/>
    <w:rsid w:val="00096E20"/>
    <w:rsid w:val="000A01E5"/>
    <w:rsid w:val="000A039B"/>
    <w:rsid w:val="000A4C7D"/>
    <w:rsid w:val="000A5F86"/>
    <w:rsid w:val="000B1BCA"/>
    <w:rsid w:val="000B1D11"/>
    <w:rsid w:val="000B3058"/>
    <w:rsid w:val="000B7A5D"/>
    <w:rsid w:val="000D2911"/>
    <w:rsid w:val="000E1C76"/>
    <w:rsid w:val="000E438D"/>
    <w:rsid w:val="000E463D"/>
    <w:rsid w:val="000F3A85"/>
    <w:rsid w:val="000F75D2"/>
    <w:rsid w:val="00117435"/>
    <w:rsid w:val="00125DB2"/>
    <w:rsid w:val="00127C17"/>
    <w:rsid w:val="00131797"/>
    <w:rsid w:val="00133AC3"/>
    <w:rsid w:val="0014073D"/>
    <w:rsid w:val="001531AA"/>
    <w:rsid w:val="00154178"/>
    <w:rsid w:val="00160025"/>
    <w:rsid w:val="00165448"/>
    <w:rsid w:val="00170720"/>
    <w:rsid w:val="00187C96"/>
    <w:rsid w:val="00190D83"/>
    <w:rsid w:val="001928B2"/>
    <w:rsid w:val="001A2A70"/>
    <w:rsid w:val="001A4318"/>
    <w:rsid w:val="001B091F"/>
    <w:rsid w:val="001B3C3F"/>
    <w:rsid w:val="001C611D"/>
    <w:rsid w:val="001C752C"/>
    <w:rsid w:val="001F099F"/>
    <w:rsid w:val="001F2452"/>
    <w:rsid w:val="001F3A74"/>
    <w:rsid w:val="001F44DF"/>
    <w:rsid w:val="001F657F"/>
    <w:rsid w:val="00213E56"/>
    <w:rsid w:val="00221C61"/>
    <w:rsid w:val="00222765"/>
    <w:rsid w:val="00222B40"/>
    <w:rsid w:val="002257AA"/>
    <w:rsid w:val="00232C9B"/>
    <w:rsid w:val="00233B24"/>
    <w:rsid w:val="002351BB"/>
    <w:rsid w:val="0023618B"/>
    <w:rsid w:val="0024582A"/>
    <w:rsid w:val="00250029"/>
    <w:rsid w:val="0025460D"/>
    <w:rsid w:val="00260B10"/>
    <w:rsid w:val="00285BD7"/>
    <w:rsid w:val="00292778"/>
    <w:rsid w:val="002974D2"/>
    <w:rsid w:val="002A1CDC"/>
    <w:rsid w:val="002A2074"/>
    <w:rsid w:val="002B2A4A"/>
    <w:rsid w:val="002C5D65"/>
    <w:rsid w:val="002D102C"/>
    <w:rsid w:val="002D135D"/>
    <w:rsid w:val="002D5BF1"/>
    <w:rsid w:val="002D7434"/>
    <w:rsid w:val="002E457C"/>
    <w:rsid w:val="002E71DC"/>
    <w:rsid w:val="002F0666"/>
    <w:rsid w:val="00303BB4"/>
    <w:rsid w:val="00307507"/>
    <w:rsid w:val="003078A6"/>
    <w:rsid w:val="00311F07"/>
    <w:rsid w:val="00325458"/>
    <w:rsid w:val="00325AD5"/>
    <w:rsid w:val="003265E3"/>
    <w:rsid w:val="00335213"/>
    <w:rsid w:val="0035116C"/>
    <w:rsid w:val="003549F1"/>
    <w:rsid w:val="003654F7"/>
    <w:rsid w:val="00366605"/>
    <w:rsid w:val="00374ED3"/>
    <w:rsid w:val="003750E9"/>
    <w:rsid w:val="00383749"/>
    <w:rsid w:val="00385C9E"/>
    <w:rsid w:val="00387AA2"/>
    <w:rsid w:val="0039749E"/>
    <w:rsid w:val="003A55F4"/>
    <w:rsid w:val="003B6670"/>
    <w:rsid w:val="003B71C6"/>
    <w:rsid w:val="003B7BAC"/>
    <w:rsid w:val="003C1360"/>
    <w:rsid w:val="003C36F3"/>
    <w:rsid w:val="003C5BE2"/>
    <w:rsid w:val="003C73B8"/>
    <w:rsid w:val="003D2B32"/>
    <w:rsid w:val="003D3628"/>
    <w:rsid w:val="003D5906"/>
    <w:rsid w:val="003F78BC"/>
    <w:rsid w:val="004015A0"/>
    <w:rsid w:val="00407C8D"/>
    <w:rsid w:val="004103CC"/>
    <w:rsid w:val="00411277"/>
    <w:rsid w:val="00427ECA"/>
    <w:rsid w:val="00430201"/>
    <w:rsid w:val="004351DC"/>
    <w:rsid w:val="00435580"/>
    <w:rsid w:val="0044562E"/>
    <w:rsid w:val="00454754"/>
    <w:rsid w:val="00456D68"/>
    <w:rsid w:val="00474605"/>
    <w:rsid w:val="00486254"/>
    <w:rsid w:val="004868FF"/>
    <w:rsid w:val="004A29FB"/>
    <w:rsid w:val="004A4B8A"/>
    <w:rsid w:val="004A7E85"/>
    <w:rsid w:val="004B3F2F"/>
    <w:rsid w:val="004B7A59"/>
    <w:rsid w:val="004D65A3"/>
    <w:rsid w:val="004E086F"/>
    <w:rsid w:val="004E434A"/>
    <w:rsid w:val="004E447E"/>
    <w:rsid w:val="004E4AC0"/>
    <w:rsid w:val="004E60FC"/>
    <w:rsid w:val="004E6C65"/>
    <w:rsid w:val="004F2807"/>
    <w:rsid w:val="004F7F38"/>
    <w:rsid w:val="00500E76"/>
    <w:rsid w:val="0050489B"/>
    <w:rsid w:val="00506FE2"/>
    <w:rsid w:val="00507302"/>
    <w:rsid w:val="00526892"/>
    <w:rsid w:val="0053373C"/>
    <w:rsid w:val="00536B8B"/>
    <w:rsid w:val="00541474"/>
    <w:rsid w:val="00544AE1"/>
    <w:rsid w:val="00545301"/>
    <w:rsid w:val="0055518A"/>
    <w:rsid w:val="00557C7B"/>
    <w:rsid w:val="005637DF"/>
    <w:rsid w:val="00567B12"/>
    <w:rsid w:val="005752A6"/>
    <w:rsid w:val="00577809"/>
    <w:rsid w:val="00581E99"/>
    <w:rsid w:val="005849FD"/>
    <w:rsid w:val="00586FE0"/>
    <w:rsid w:val="00593A1E"/>
    <w:rsid w:val="0059696C"/>
    <w:rsid w:val="005A0912"/>
    <w:rsid w:val="005A4387"/>
    <w:rsid w:val="005A4489"/>
    <w:rsid w:val="005A5A7C"/>
    <w:rsid w:val="005B2A7F"/>
    <w:rsid w:val="005B43A0"/>
    <w:rsid w:val="005C01AB"/>
    <w:rsid w:val="005C2E89"/>
    <w:rsid w:val="005D389D"/>
    <w:rsid w:val="005D4697"/>
    <w:rsid w:val="005D6E8C"/>
    <w:rsid w:val="005E29BC"/>
    <w:rsid w:val="005E2CBF"/>
    <w:rsid w:val="005E66C5"/>
    <w:rsid w:val="005F746D"/>
    <w:rsid w:val="0060355A"/>
    <w:rsid w:val="00611087"/>
    <w:rsid w:val="00622435"/>
    <w:rsid w:val="00624492"/>
    <w:rsid w:val="00632E2C"/>
    <w:rsid w:val="00635BB9"/>
    <w:rsid w:val="006412F9"/>
    <w:rsid w:val="00642945"/>
    <w:rsid w:val="006470EA"/>
    <w:rsid w:val="00650241"/>
    <w:rsid w:val="00651899"/>
    <w:rsid w:val="00660187"/>
    <w:rsid w:val="00663409"/>
    <w:rsid w:val="0067694B"/>
    <w:rsid w:val="006903F5"/>
    <w:rsid w:val="0069352C"/>
    <w:rsid w:val="0069530E"/>
    <w:rsid w:val="006A3C22"/>
    <w:rsid w:val="006B1795"/>
    <w:rsid w:val="006C3411"/>
    <w:rsid w:val="006D0361"/>
    <w:rsid w:val="006D120B"/>
    <w:rsid w:val="006D3740"/>
    <w:rsid w:val="006F3F0E"/>
    <w:rsid w:val="00701733"/>
    <w:rsid w:val="007127B2"/>
    <w:rsid w:val="00716430"/>
    <w:rsid w:val="007209A4"/>
    <w:rsid w:val="00723EE5"/>
    <w:rsid w:val="007242D9"/>
    <w:rsid w:val="00745124"/>
    <w:rsid w:val="00747714"/>
    <w:rsid w:val="007567E3"/>
    <w:rsid w:val="007634FF"/>
    <w:rsid w:val="0076577B"/>
    <w:rsid w:val="00765A38"/>
    <w:rsid w:val="007733A5"/>
    <w:rsid w:val="00774D8B"/>
    <w:rsid w:val="00775BFC"/>
    <w:rsid w:val="00777774"/>
    <w:rsid w:val="007841D6"/>
    <w:rsid w:val="007A0863"/>
    <w:rsid w:val="007A09F1"/>
    <w:rsid w:val="007A2F16"/>
    <w:rsid w:val="007A3074"/>
    <w:rsid w:val="007A461C"/>
    <w:rsid w:val="007C4D38"/>
    <w:rsid w:val="007E00B7"/>
    <w:rsid w:val="007E582E"/>
    <w:rsid w:val="007E6938"/>
    <w:rsid w:val="007F04BA"/>
    <w:rsid w:val="007F21AD"/>
    <w:rsid w:val="008023CD"/>
    <w:rsid w:val="0081471B"/>
    <w:rsid w:val="00817BC1"/>
    <w:rsid w:val="00820E58"/>
    <w:rsid w:val="00820EEC"/>
    <w:rsid w:val="008238B3"/>
    <w:rsid w:val="00831710"/>
    <w:rsid w:val="00837A3F"/>
    <w:rsid w:val="00841002"/>
    <w:rsid w:val="00844037"/>
    <w:rsid w:val="0084405A"/>
    <w:rsid w:val="008450EA"/>
    <w:rsid w:val="00846045"/>
    <w:rsid w:val="00846635"/>
    <w:rsid w:val="008516EE"/>
    <w:rsid w:val="00861399"/>
    <w:rsid w:val="00874F3B"/>
    <w:rsid w:val="00875597"/>
    <w:rsid w:val="008779EC"/>
    <w:rsid w:val="00881F6F"/>
    <w:rsid w:val="00887C89"/>
    <w:rsid w:val="00891F39"/>
    <w:rsid w:val="0089608E"/>
    <w:rsid w:val="008C0CDF"/>
    <w:rsid w:val="008C261D"/>
    <w:rsid w:val="008D4667"/>
    <w:rsid w:val="008D588A"/>
    <w:rsid w:val="00900A0C"/>
    <w:rsid w:val="009137FD"/>
    <w:rsid w:val="00935407"/>
    <w:rsid w:val="009415E8"/>
    <w:rsid w:val="009420F5"/>
    <w:rsid w:val="009425A7"/>
    <w:rsid w:val="00954009"/>
    <w:rsid w:val="00954E68"/>
    <w:rsid w:val="00963C99"/>
    <w:rsid w:val="009645E5"/>
    <w:rsid w:val="00971329"/>
    <w:rsid w:val="00973221"/>
    <w:rsid w:val="00973A0E"/>
    <w:rsid w:val="009742B8"/>
    <w:rsid w:val="009758E0"/>
    <w:rsid w:val="00975C7D"/>
    <w:rsid w:val="00977512"/>
    <w:rsid w:val="0098415F"/>
    <w:rsid w:val="00985A24"/>
    <w:rsid w:val="00997165"/>
    <w:rsid w:val="009A2747"/>
    <w:rsid w:val="009A32D7"/>
    <w:rsid w:val="009A4622"/>
    <w:rsid w:val="009B18BE"/>
    <w:rsid w:val="009D43EC"/>
    <w:rsid w:val="009D49A9"/>
    <w:rsid w:val="009E22CA"/>
    <w:rsid w:val="009F3314"/>
    <w:rsid w:val="009F6991"/>
    <w:rsid w:val="00A101E8"/>
    <w:rsid w:val="00A11BA8"/>
    <w:rsid w:val="00A132AF"/>
    <w:rsid w:val="00A17461"/>
    <w:rsid w:val="00A17B5B"/>
    <w:rsid w:val="00A2145F"/>
    <w:rsid w:val="00A22AE4"/>
    <w:rsid w:val="00A26064"/>
    <w:rsid w:val="00A32A4B"/>
    <w:rsid w:val="00A35266"/>
    <w:rsid w:val="00A414BC"/>
    <w:rsid w:val="00A418CE"/>
    <w:rsid w:val="00A423FA"/>
    <w:rsid w:val="00A4778D"/>
    <w:rsid w:val="00A53D54"/>
    <w:rsid w:val="00A54329"/>
    <w:rsid w:val="00A5461D"/>
    <w:rsid w:val="00A60196"/>
    <w:rsid w:val="00A60D3D"/>
    <w:rsid w:val="00A66475"/>
    <w:rsid w:val="00A66A58"/>
    <w:rsid w:val="00A76138"/>
    <w:rsid w:val="00A810FE"/>
    <w:rsid w:val="00A8448C"/>
    <w:rsid w:val="00A967F7"/>
    <w:rsid w:val="00AC0B1C"/>
    <w:rsid w:val="00AC0D9B"/>
    <w:rsid w:val="00AC19BD"/>
    <w:rsid w:val="00AD6EB1"/>
    <w:rsid w:val="00AE07C0"/>
    <w:rsid w:val="00AF5830"/>
    <w:rsid w:val="00B03E48"/>
    <w:rsid w:val="00B058F2"/>
    <w:rsid w:val="00B0721D"/>
    <w:rsid w:val="00B11458"/>
    <w:rsid w:val="00B142AC"/>
    <w:rsid w:val="00B14D9F"/>
    <w:rsid w:val="00B30449"/>
    <w:rsid w:val="00B3794F"/>
    <w:rsid w:val="00B447C5"/>
    <w:rsid w:val="00B50CA8"/>
    <w:rsid w:val="00B54249"/>
    <w:rsid w:val="00B548E3"/>
    <w:rsid w:val="00B64B84"/>
    <w:rsid w:val="00B6627E"/>
    <w:rsid w:val="00B6775B"/>
    <w:rsid w:val="00B75AB0"/>
    <w:rsid w:val="00B82A08"/>
    <w:rsid w:val="00B84CFB"/>
    <w:rsid w:val="00B85A00"/>
    <w:rsid w:val="00BA3A28"/>
    <w:rsid w:val="00BA419B"/>
    <w:rsid w:val="00BB15F0"/>
    <w:rsid w:val="00BB56E9"/>
    <w:rsid w:val="00BB690A"/>
    <w:rsid w:val="00BB7893"/>
    <w:rsid w:val="00BB7A4B"/>
    <w:rsid w:val="00BC50D6"/>
    <w:rsid w:val="00BD2FE8"/>
    <w:rsid w:val="00BD4DB1"/>
    <w:rsid w:val="00BD5F87"/>
    <w:rsid w:val="00BE27B2"/>
    <w:rsid w:val="00BF15BB"/>
    <w:rsid w:val="00BF53BF"/>
    <w:rsid w:val="00C02031"/>
    <w:rsid w:val="00C02A13"/>
    <w:rsid w:val="00C104DC"/>
    <w:rsid w:val="00C11089"/>
    <w:rsid w:val="00C11C04"/>
    <w:rsid w:val="00C121E9"/>
    <w:rsid w:val="00C40FC1"/>
    <w:rsid w:val="00C4559F"/>
    <w:rsid w:val="00C45EA7"/>
    <w:rsid w:val="00C60604"/>
    <w:rsid w:val="00C64625"/>
    <w:rsid w:val="00C65FA0"/>
    <w:rsid w:val="00C670AE"/>
    <w:rsid w:val="00C674DE"/>
    <w:rsid w:val="00C727DC"/>
    <w:rsid w:val="00C91CB2"/>
    <w:rsid w:val="00CA2CB0"/>
    <w:rsid w:val="00CA6218"/>
    <w:rsid w:val="00CA670C"/>
    <w:rsid w:val="00CB2466"/>
    <w:rsid w:val="00CC554F"/>
    <w:rsid w:val="00CD2961"/>
    <w:rsid w:val="00CD3694"/>
    <w:rsid w:val="00CE4687"/>
    <w:rsid w:val="00CE4F36"/>
    <w:rsid w:val="00D0491E"/>
    <w:rsid w:val="00D05090"/>
    <w:rsid w:val="00D06C97"/>
    <w:rsid w:val="00D12752"/>
    <w:rsid w:val="00D20117"/>
    <w:rsid w:val="00D32F68"/>
    <w:rsid w:val="00D36B25"/>
    <w:rsid w:val="00D41F2C"/>
    <w:rsid w:val="00D511E9"/>
    <w:rsid w:val="00D5389B"/>
    <w:rsid w:val="00D6116A"/>
    <w:rsid w:val="00D625DC"/>
    <w:rsid w:val="00D65136"/>
    <w:rsid w:val="00D84DF6"/>
    <w:rsid w:val="00D857BC"/>
    <w:rsid w:val="00D879EA"/>
    <w:rsid w:val="00D901CB"/>
    <w:rsid w:val="00D92B9B"/>
    <w:rsid w:val="00DA5054"/>
    <w:rsid w:val="00DB24E3"/>
    <w:rsid w:val="00DB49A6"/>
    <w:rsid w:val="00DB5276"/>
    <w:rsid w:val="00DB5553"/>
    <w:rsid w:val="00DB76F4"/>
    <w:rsid w:val="00DD01FC"/>
    <w:rsid w:val="00DD1A68"/>
    <w:rsid w:val="00DD2535"/>
    <w:rsid w:val="00DD26B1"/>
    <w:rsid w:val="00DD4C72"/>
    <w:rsid w:val="00DD5910"/>
    <w:rsid w:val="00DD61A1"/>
    <w:rsid w:val="00DF20F5"/>
    <w:rsid w:val="00DF38B6"/>
    <w:rsid w:val="00DF72D3"/>
    <w:rsid w:val="00E20375"/>
    <w:rsid w:val="00E2652C"/>
    <w:rsid w:val="00E3057D"/>
    <w:rsid w:val="00E4310C"/>
    <w:rsid w:val="00E663AF"/>
    <w:rsid w:val="00E70750"/>
    <w:rsid w:val="00E801F2"/>
    <w:rsid w:val="00E81806"/>
    <w:rsid w:val="00E8778A"/>
    <w:rsid w:val="00EA6F4F"/>
    <w:rsid w:val="00ED2340"/>
    <w:rsid w:val="00EE05B8"/>
    <w:rsid w:val="00EE3090"/>
    <w:rsid w:val="00EF27BF"/>
    <w:rsid w:val="00F07CA2"/>
    <w:rsid w:val="00F160E8"/>
    <w:rsid w:val="00F206CD"/>
    <w:rsid w:val="00F23BAE"/>
    <w:rsid w:val="00F33EC9"/>
    <w:rsid w:val="00F347F9"/>
    <w:rsid w:val="00F468D7"/>
    <w:rsid w:val="00F51874"/>
    <w:rsid w:val="00F55DAF"/>
    <w:rsid w:val="00F56265"/>
    <w:rsid w:val="00F56718"/>
    <w:rsid w:val="00F64B65"/>
    <w:rsid w:val="00F73F38"/>
    <w:rsid w:val="00F7412E"/>
    <w:rsid w:val="00F76C39"/>
    <w:rsid w:val="00F902FE"/>
    <w:rsid w:val="00FA4E65"/>
    <w:rsid w:val="00FB1E9A"/>
    <w:rsid w:val="00FC33D3"/>
    <w:rsid w:val="00FC56FC"/>
    <w:rsid w:val="00FC5A3D"/>
    <w:rsid w:val="00FC6DC3"/>
    <w:rsid w:val="00FC7086"/>
    <w:rsid w:val="00FC74A8"/>
    <w:rsid w:val="00FD2029"/>
    <w:rsid w:val="00FD776A"/>
    <w:rsid w:val="00FD7DD7"/>
    <w:rsid w:val="00FE32C0"/>
    <w:rsid w:val="00FF181E"/>
    <w:rsid w:val="00FF5A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87665">
      <w:bodyDiv w:val="1"/>
      <w:marLeft w:val="0"/>
      <w:marRight w:val="0"/>
      <w:marTop w:val="0"/>
      <w:marBottom w:val="0"/>
      <w:divBdr>
        <w:top w:val="none" w:sz="0" w:space="0" w:color="auto"/>
        <w:left w:val="none" w:sz="0" w:space="0" w:color="auto"/>
        <w:bottom w:val="none" w:sz="0" w:space="0" w:color="auto"/>
        <w:right w:val="none" w:sz="0" w:space="0" w:color="auto"/>
      </w:divBdr>
      <w:divsChild>
        <w:div w:id="1214271837">
          <w:marLeft w:val="0"/>
          <w:marRight w:val="0"/>
          <w:marTop w:val="0"/>
          <w:marBottom w:val="0"/>
          <w:divBdr>
            <w:top w:val="none" w:sz="0" w:space="0" w:color="auto"/>
            <w:left w:val="none" w:sz="0" w:space="0" w:color="auto"/>
            <w:bottom w:val="none" w:sz="0" w:space="0" w:color="auto"/>
            <w:right w:val="none" w:sz="0" w:space="0" w:color="auto"/>
          </w:divBdr>
          <w:divsChild>
            <w:div w:id="1409692093">
              <w:marLeft w:val="0"/>
              <w:marRight w:val="0"/>
              <w:marTop w:val="0"/>
              <w:marBottom w:val="0"/>
              <w:divBdr>
                <w:top w:val="none" w:sz="0" w:space="0" w:color="auto"/>
                <w:left w:val="none" w:sz="0" w:space="0" w:color="auto"/>
                <w:bottom w:val="none" w:sz="0" w:space="0" w:color="auto"/>
                <w:right w:val="none" w:sz="0" w:space="0" w:color="auto"/>
              </w:divBdr>
              <w:divsChild>
                <w:div w:id="2110463924">
                  <w:marLeft w:val="0"/>
                  <w:marRight w:val="0"/>
                  <w:marTop w:val="0"/>
                  <w:marBottom w:val="0"/>
                  <w:divBdr>
                    <w:top w:val="none" w:sz="0" w:space="0" w:color="auto"/>
                    <w:left w:val="none" w:sz="0" w:space="0" w:color="auto"/>
                    <w:bottom w:val="none" w:sz="0" w:space="0" w:color="auto"/>
                    <w:right w:val="none" w:sz="0" w:space="0" w:color="auto"/>
                  </w:divBdr>
                  <w:divsChild>
                    <w:div w:id="1879928780">
                      <w:marLeft w:val="0"/>
                      <w:marRight w:val="0"/>
                      <w:marTop w:val="0"/>
                      <w:marBottom w:val="0"/>
                      <w:divBdr>
                        <w:top w:val="none" w:sz="0" w:space="0" w:color="auto"/>
                        <w:left w:val="none" w:sz="0" w:space="0" w:color="auto"/>
                        <w:bottom w:val="none" w:sz="0" w:space="0" w:color="auto"/>
                        <w:right w:val="none" w:sz="0" w:space="0" w:color="auto"/>
                      </w:divBdr>
                      <w:divsChild>
                        <w:div w:id="240142144">
                          <w:marLeft w:val="0"/>
                          <w:marRight w:val="0"/>
                          <w:marTop w:val="0"/>
                          <w:marBottom w:val="0"/>
                          <w:divBdr>
                            <w:top w:val="none" w:sz="0" w:space="0" w:color="auto"/>
                            <w:left w:val="none" w:sz="0" w:space="0" w:color="auto"/>
                            <w:bottom w:val="none" w:sz="0" w:space="0" w:color="auto"/>
                            <w:right w:val="none" w:sz="0" w:space="0" w:color="auto"/>
                          </w:divBdr>
                          <w:divsChild>
                            <w:div w:id="77993205">
                              <w:marLeft w:val="0"/>
                              <w:marRight w:val="0"/>
                              <w:marTop w:val="0"/>
                              <w:marBottom w:val="0"/>
                              <w:divBdr>
                                <w:top w:val="none" w:sz="0" w:space="0" w:color="auto"/>
                                <w:left w:val="none" w:sz="0" w:space="0" w:color="auto"/>
                                <w:bottom w:val="none" w:sz="0" w:space="0" w:color="auto"/>
                                <w:right w:val="none" w:sz="0" w:space="0" w:color="auto"/>
                              </w:divBdr>
                              <w:divsChild>
                                <w:div w:id="18039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234106">
      <w:bodyDiv w:val="1"/>
      <w:marLeft w:val="0"/>
      <w:marRight w:val="0"/>
      <w:marTop w:val="0"/>
      <w:marBottom w:val="0"/>
      <w:divBdr>
        <w:top w:val="none" w:sz="0" w:space="0" w:color="auto"/>
        <w:left w:val="none" w:sz="0" w:space="0" w:color="auto"/>
        <w:bottom w:val="none" w:sz="0" w:space="0" w:color="auto"/>
        <w:right w:val="none" w:sz="0" w:space="0" w:color="auto"/>
      </w:divBdr>
      <w:divsChild>
        <w:div w:id="266545476">
          <w:marLeft w:val="0"/>
          <w:marRight w:val="0"/>
          <w:marTop w:val="0"/>
          <w:marBottom w:val="0"/>
          <w:divBdr>
            <w:top w:val="none" w:sz="0" w:space="0" w:color="auto"/>
            <w:left w:val="none" w:sz="0" w:space="0" w:color="auto"/>
            <w:bottom w:val="none" w:sz="0" w:space="0" w:color="auto"/>
            <w:right w:val="none" w:sz="0" w:space="0" w:color="auto"/>
          </w:divBdr>
          <w:divsChild>
            <w:div w:id="1042486534">
              <w:marLeft w:val="0"/>
              <w:marRight w:val="0"/>
              <w:marTop w:val="0"/>
              <w:marBottom w:val="0"/>
              <w:divBdr>
                <w:top w:val="none" w:sz="0" w:space="0" w:color="auto"/>
                <w:left w:val="none" w:sz="0" w:space="0" w:color="auto"/>
                <w:bottom w:val="none" w:sz="0" w:space="0" w:color="auto"/>
                <w:right w:val="none" w:sz="0" w:space="0" w:color="auto"/>
              </w:divBdr>
              <w:divsChild>
                <w:div w:id="1923174040">
                  <w:marLeft w:val="0"/>
                  <w:marRight w:val="0"/>
                  <w:marTop w:val="0"/>
                  <w:marBottom w:val="0"/>
                  <w:divBdr>
                    <w:top w:val="none" w:sz="0" w:space="0" w:color="auto"/>
                    <w:left w:val="none" w:sz="0" w:space="0" w:color="auto"/>
                    <w:bottom w:val="none" w:sz="0" w:space="0" w:color="auto"/>
                    <w:right w:val="none" w:sz="0" w:space="0" w:color="auto"/>
                  </w:divBdr>
                  <w:divsChild>
                    <w:div w:id="570312915">
                      <w:marLeft w:val="0"/>
                      <w:marRight w:val="0"/>
                      <w:marTop w:val="0"/>
                      <w:marBottom w:val="0"/>
                      <w:divBdr>
                        <w:top w:val="none" w:sz="0" w:space="0" w:color="auto"/>
                        <w:left w:val="none" w:sz="0" w:space="0" w:color="auto"/>
                        <w:bottom w:val="none" w:sz="0" w:space="0" w:color="auto"/>
                        <w:right w:val="none" w:sz="0" w:space="0" w:color="auto"/>
                      </w:divBdr>
                      <w:divsChild>
                        <w:div w:id="1269463937">
                          <w:marLeft w:val="0"/>
                          <w:marRight w:val="0"/>
                          <w:marTop w:val="0"/>
                          <w:marBottom w:val="0"/>
                          <w:divBdr>
                            <w:top w:val="none" w:sz="0" w:space="0" w:color="auto"/>
                            <w:left w:val="none" w:sz="0" w:space="0" w:color="auto"/>
                            <w:bottom w:val="none" w:sz="0" w:space="0" w:color="auto"/>
                            <w:right w:val="none" w:sz="0" w:space="0" w:color="auto"/>
                          </w:divBdr>
                          <w:divsChild>
                            <w:div w:id="12922722">
                              <w:marLeft w:val="0"/>
                              <w:marRight w:val="0"/>
                              <w:marTop w:val="0"/>
                              <w:marBottom w:val="0"/>
                              <w:divBdr>
                                <w:top w:val="none" w:sz="0" w:space="0" w:color="auto"/>
                                <w:left w:val="none" w:sz="0" w:space="0" w:color="auto"/>
                                <w:bottom w:val="none" w:sz="0" w:space="0" w:color="auto"/>
                                <w:right w:val="none" w:sz="0" w:space="0" w:color="auto"/>
                              </w:divBdr>
                              <w:divsChild>
                                <w:div w:id="65765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509542">
      <w:bodyDiv w:val="1"/>
      <w:marLeft w:val="0"/>
      <w:marRight w:val="0"/>
      <w:marTop w:val="0"/>
      <w:marBottom w:val="0"/>
      <w:divBdr>
        <w:top w:val="none" w:sz="0" w:space="0" w:color="auto"/>
        <w:left w:val="none" w:sz="0" w:space="0" w:color="auto"/>
        <w:bottom w:val="none" w:sz="0" w:space="0" w:color="auto"/>
        <w:right w:val="none" w:sz="0" w:space="0" w:color="auto"/>
      </w:divBdr>
      <w:divsChild>
        <w:div w:id="363528411">
          <w:marLeft w:val="0"/>
          <w:marRight w:val="0"/>
          <w:marTop w:val="0"/>
          <w:marBottom w:val="0"/>
          <w:divBdr>
            <w:top w:val="none" w:sz="0" w:space="0" w:color="auto"/>
            <w:left w:val="none" w:sz="0" w:space="0" w:color="auto"/>
            <w:bottom w:val="none" w:sz="0" w:space="0" w:color="auto"/>
            <w:right w:val="none" w:sz="0" w:space="0" w:color="auto"/>
          </w:divBdr>
          <w:divsChild>
            <w:div w:id="218828431">
              <w:marLeft w:val="0"/>
              <w:marRight w:val="0"/>
              <w:marTop w:val="0"/>
              <w:marBottom w:val="0"/>
              <w:divBdr>
                <w:top w:val="none" w:sz="0" w:space="0" w:color="auto"/>
                <w:left w:val="none" w:sz="0" w:space="0" w:color="auto"/>
                <w:bottom w:val="none" w:sz="0" w:space="0" w:color="auto"/>
                <w:right w:val="none" w:sz="0" w:space="0" w:color="auto"/>
              </w:divBdr>
              <w:divsChild>
                <w:div w:id="1928802161">
                  <w:marLeft w:val="0"/>
                  <w:marRight w:val="0"/>
                  <w:marTop w:val="0"/>
                  <w:marBottom w:val="0"/>
                  <w:divBdr>
                    <w:top w:val="none" w:sz="0" w:space="0" w:color="auto"/>
                    <w:left w:val="none" w:sz="0" w:space="0" w:color="auto"/>
                    <w:bottom w:val="none" w:sz="0" w:space="0" w:color="auto"/>
                    <w:right w:val="none" w:sz="0" w:space="0" w:color="auto"/>
                  </w:divBdr>
                  <w:divsChild>
                    <w:div w:id="1273513752">
                      <w:marLeft w:val="0"/>
                      <w:marRight w:val="0"/>
                      <w:marTop w:val="0"/>
                      <w:marBottom w:val="0"/>
                      <w:divBdr>
                        <w:top w:val="none" w:sz="0" w:space="0" w:color="auto"/>
                        <w:left w:val="none" w:sz="0" w:space="0" w:color="auto"/>
                        <w:bottom w:val="none" w:sz="0" w:space="0" w:color="auto"/>
                        <w:right w:val="none" w:sz="0" w:space="0" w:color="auto"/>
                      </w:divBdr>
                      <w:divsChild>
                        <w:div w:id="2037273758">
                          <w:marLeft w:val="0"/>
                          <w:marRight w:val="0"/>
                          <w:marTop w:val="0"/>
                          <w:marBottom w:val="0"/>
                          <w:divBdr>
                            <w:top w:val="none" w:sz="0" w:space="0" w:color="auto"/>
                            <w:left w:val="none" w:sz="0" w:space="0" w:color="auto"/>
                            <w:bottom w:val="none" w:sz="0" w:space="0" w:color="auto"/>
                            <w:right w:val="none" w:sz="0" w:space="0" w:color="auto"/>
                          </w:divBdr>
                          <w:divsChild>
                            <w:div w:id="40137482">
                              <w:marLeft w:val="0"/>
                              <w:marRight w:val="0"/>
                              <w:marTop w:val="0"/>
                              <w:marBottom w:val="0"/>
                              <w:divBdr>
                                <w:top w:val="none" w:sz="0" w:space="0" w:color="auto"/>
                                <w:left w:val="none" w:sz="0" w:space="0" w:color="auto"/>
                                <w:bottom w:val="none" w:sz="0" w:space="0" w:color="auto"/>
                                <w:right w:val="none" w:sz="0" w:space="0" w:color="auto"/>
                              </w:divBdr>
                              <w:divsChild>
                                <w:div w:id="47279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993</Words>
  <Characters>5661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2014-07-14T04:28:00Z</dcterms:created>
  <dcterms:modified xsi:type="dcterms:W3CDTF">2014-07-14T04:30:00Z</dcterms:modified>
</cp:coreProperties>
</file>