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3543" w:type="dxa"/>
        <w:tblInd w:w="6204" w:type="dxa"/>
        <w:tblBorders>
          <w:top w:val="none" w:sz="0" w:space="0" w:color="auto"/>
          <w:left w:val="none" w:sz="0" w:space="0" w:color="auto"/>
          <w:right w:val="none" w:sz="0" w:space="0" w:color="auto"/>
        </w:tblBorders>
        <w:tblLook w:val="04A0" w:firstRow="1" w:lastRow="0" w:firstColumn="1" w:lastColumn="0" w:noHBand="0" w:noVBand="1"/>
      </w:tblPr>
      <w:tblGrid>
        <w:gridCol w:w="3543"/>
      </w:tblGrid>
      <w:tr w:rsidR="00775C9B" w:rsidRPr="00C3049F" w:rsidTr="007E317B">
        <w:tc>
          <w:tcPr>
            <w:tcW w:w="3543" w:type="dxa"/>
          </w:tcPr>
          <w:p w:rsidR="00950E48" w:rsidRPr="00C3049F" w:rsidRDefault="004E088C" w:rsidP="00404104">
            <w:pPr>
              <w:pStyle w:val="2"/>
              <w:outlineLvl w:val="1"/>
            </w:pPr>
            <w:r w:rsidRPr="00C3049F">
              <w:t>УТВЕРЖДЕН</w:t>
            </w:r>
          </w:p>
          <w:p w:rsidR="003331ED" w:rsidRPr="00C3049F" w:rsidRDefault="003331ED" w:rsidP="003331ED">
            <w:pPr>
              <w:pStyle w:val="71"/>
              <w:jc w:val="center"/>
              <w:rPr>
                <w:color w:val="auto"/>
              </w:rPr>
            </w:pPr>
          </w:p>
        </w:tc>
      </w:tr>
      <w:tr w:rsidR="00775C9B" w:rsidRPr="00C3049F" w:rsidTr="007E317B">
        <w:tc>
          <w:tcPr>
            <w:tcW w:w="3543" w:type="dxa"/>
          </w:tcPr>
          <w:p w:rsidR="00950E48" w:rsidRPr="00C3049F" w:rsidRDefault="00950E48" w:rsidP="003331ED">
            <w:pPr>
              <w:pStyle w:val="71"/>
              <w:jc w:val="center"/>
              <w:rPr>
                <w:color w:val="auto"/>
              </w:rPr>
            </w:pPr>
          </w:p>
        </w:tc>
      </w:tr>
      <w:tr w:rsidR="00775C9B" w:rsidRPr="00C3049F" w:rsidTr="007E317B">
        <w:tc>
          <w:tcPr>
            <w:tcW w:w="3543" w:type="dxa"/>
          </w:tcPr>
          <w:p w:rsidR="00950E48" w:rsidRPr="00C3049F" w:rsidRDefault="00950E48" w:rsidP="003331ED">
            <w:pPr>
              <w:pStyle w:val="71"/>
              <w:jc w:val="center"/>
              <w:rPr>
                <w:color w:val="auto"/>
              </w:rPr>
            </w:pPr>
          </w:p>
        </w:tc>
      </w:tr>
      <w:tr w:rsidR="00775C9B" w:rsidRPr="00C3049F" w:rsidTr="007E317B">
        <w:tc>
          <w:tcPr>
            <w:tcW w:w="3543" w:type="dxa"/>
          </w:tcPr>
          <w:p w:rsidR="00950E48" w:rsidRPr="00C3049F" w:rsidRDefault="00950E48" w:rsidP="003331ED">
            <w:pPr>
              <w:pStyle w:val="71"/>
              <w:jc w:val="center"/>
              <w:rPr>
                <w:color w:val="auto"/>
              </w:rPr>
            </w:pPr>
          </w:p>
        </w:tc>
      </w:tr>
    </w:tbl>
    <w:p w:rsidR="00950E48" w:rsidRPr="00C3049F" w:rsidRDefault="00950E48" w:rsidP="003331ED">
      <w:pPr>
        <w:pStyle w:val="71"/>
        <w:jc w:val="center"/>
        <w:rPr>
          <w:color w:val="auto"/>
          <w:sz w:val="44"/>
          <w:szCs w:val="44"/>
        </w:rPr>
      </w:pPr>
    </w:p>
    <w:p w:rsidR="009937D4" w:rsidRPr="00C3049F" w:rsidRDefault="00AB6A5B" w:rsidP="00387BEE">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fldChar w:fldCharType="begin"/>
      </w:r>
      <w:r w:rsidR="00B25EAA" w:rsidRPr="00C3049F">
        <w:rPr>
          <w:rFonts w:ascii="Times New Roman" w:hAnsi="Times New Roman" w:cs="Times New Roman"/>
          <w:sz w:val="28"/>
          <w:szCs w:val="28"/>
        </w:rPr>
        <w:instrText xml:space="preserve">SET </w:instrText>
      </w:r>
      <w:r w:rsidR="00047B4C" w:rsidRPr="00C3049F">
        <w:rPr>
          <w:rFonts w:ascii="Times New Roman" w:hAnsi="Times New Roman" w:cs="Times New Roman"/>
          <w:sz w:val="28"/>
          <w:szCs w:val="28"/>
        </w:rPr>
        <w:instrText>мо "</w:instrText>
      </w:r>
      <w:r w:rsidR="00A5774B" w:rsidRPr="00C3049F">
        <w:rPr>
          <w:rFonts w:ascii="Times New Roman" w:hAnsi="Times New Roman" w:cs="Times New Roman"/>
          <w:sz w:val="28"/>
          <w:szCs w:val="28"/>
        </w:rPr>
        <w:instrText>городское поселение ''Город Вяземский'</w:instrText>
      </w:r>
      <w:r w:rsidR="00387BEE" w:rsidRPr="00C3049F">
        <w:rPr>
          <w:rFonts w:ascii="Times New Roman" w:hAnsi="Times New Roman" w:cs="Times New Roman"/>
          <w:sz w:val="28"/>
          <w:szCs w:val="28"/>
        </w:rPr>
        <w:instrText>'</w:instrText>
      </w:r>
      <w:r w:rsidR="00047B4C" w:rsidRPr="00C3049F">
        <w:rPr>
          <w:rFonts w:ascii="Times New Roman" w:hAnsi="Times New Roman" w:cs="Times New Roman"/>
          <w:sz w:val="28"/>
          <w:szCs w:val="28"/>
        </w:rPr>
        <w:instrText>"</w:instrText>
      </w:r>
      <w:r w:rsidRPr="00C3049F">
        <w:rPr>
          <w:rFonts w:ascii="Times New Roman" w:hAnsi="Times New Roman" w:cs="Times New Roman"/>
          <w:sz w:val="28"/>
          <w:szCs w:val="28"/>
        </w:rPr>
        <w:instrText xml:space="preserve"> \* MERGEFORMAT</w:instrText>
      </w:r>
      <w:r w:rsidRPr="00C3049F">
        <w:rPr>
          <w:rFonts w:ascii="Times New Roman" w:hAnsi="Times New Roman" w:cs="Times New Roman"/>
          <w:sz w:val="28"/>
          <w:szCs w:val="28"/>
        </w:rPr>
        <w:fldChar w:fldCharType="separate"/>
      </w:r>
      <w:bookmarkStart w:id="0" w:name="мо"/>
      <w:r w:rsidR="00C74A82" w:rsidRPr="00C3049F">
        <w:rPr>
          <w:rFonts w:ascii="Times New Roman" w:hAnsi="Times New Roman" w:cs="Times New Roman"/>
          <w:noProof/>
          <w:sz w:val="28"/>
          <w:szCs w:val="28"/>
        </w:rPr>
        <w:t>муниципальное образование ''Поселок Нижний Бестях''</w:t>
      </w:r>
      <w:bookmarkEnd w:id="0"/>
      <w:r w:rsidRPr="00C3049F">
        <w:rPr>
          <w:rFonts w:ascii="Times New Roman" w:hAnsi="Times New Roman" w:cs="Times New Roman"/>
          <w:sz w:val="28"/>
          <w:szCs w:val="28"/>
        </w:rPr>
        <w:fldChar w:fldCharType="end"/>
      </w:r>
      <w:r w:rsidR="00B25EAA" w:rsidRPr="00C3049F">
        <w:rPr>
          <w:rFonts w:ascii="Times New Roman" w:hAnsi="Times New Roman" w:cs="Times New Roman"/>
          <w:sz w:val="28"/>
          <w:szCs w:val="28"/>
        </w:rPr>
        <w:fldChar w:fldCharType="begin"/>
      </w:r>
      <w:r w:rsidR="00B25EAA" w:rsidRPr="00C3049F">
        <w:rPr>
          <w:rFonts w:ascii="Times New Roman" w:hAnsi="Times New Roman" w:cs="Times New Roman"/>
          <w:sz w:val="28"/>
          <w:szCs w:val="28"/>
        </w:rPr>
        <w:instrText>SET мополн "</w:instrText>
      </w:r>
      <w:r w:rsidR="00387BEE" w:rsidRPr="00C3049F">
        <w:rPr>
          <w:rFonts w:ascii="Times New Roman" w:hAnsi="Times New Roman" w:cs="Times New Roman"/>
          <w:sz w:val="28"/>
          <w:szCs w:val="28"/>
        </w:rPr>
        <w:instrText>муниципальное образование ''</w:instrText>
      </w:r>
      <w:r w:rsidR="0095331A" w:rsidRPr="00C3049F">
        <w:rPr>
          <w:rFonts w:ascii="Times New Roman" w:hAnsi="Times New Roman" w:cs="Times New Roman"/>
          <w:sz w:val="28"/>
          <w:szCs w:val="28"/>
        </w:rPr>
        <w:instrText xml:space="preserve"> Поселок Нижний Бестях</w:instrText>
      </w:r>
      <w:r w:rsidR="00387BEE" w:rsidRPr="00C3049F">
        <w:rPr>
          <w:rFonts w:ascii="Times New Roman" w:hAnsi="Times New Roman" w:cs="Times New Roman"/>
          <w:sz w:val="28"/>
          <w:szCs w:val="28"/>
        </w:rPr>
        <w:instrText xml:space="preserve">'' </w:instrText>
      </w:r>
      <w:r w:rsidR="0095331A" w:rsidRPr="00C3049F">
        <w:rPr>
          <w:rFonts w:ascii="Times New Roman" w:hAnsi="Times New Roman" w:cs="Times New Roman"/>
          <w:sz w:val="28"/>
          <w:szCs w:val="28"/>
        </w:rPr>
        <w:instrText xml:space="preserve">муниципального </w:instrText>
      </w:r>
      <w:r w:rsidR="00387BEE" w:rsidRPr="00C3049F">
        <w:rPr>
          <w:rFonts w:ascii="Times New Roman" w:hAnsi="Times New Roman" w:cs="Times New Roman"/>
          <w:sz w:val="28"/>
          <w:szCs w:val="28"/>
        </w:rPr>
        <w:instrText>района</w:instrText>
      </w:r>
      <w:r w:rsidR="0095331A" w:rsidRPr="00C3049F">
        <w:rPr>
          <w:rFonts w:ascii="Times New Roman" w:hAnsi="Times New Roman" w:cs="Times New Roman"/>
          <w:sz w:val="28"/>
          <w:szCs w:val="28"/>
        </w:rPr>
        <w:instrText xml:space="preserve"> </w:instrText>
      </w:r>
      <w:r w:rsidR="00E06A8A" w:rsidRPr="00C3049F">
        <w:rPr>
          <w:rFonts w:ascii="Times New Roman" w:hAnsi="Times New Roman" w:cs="Times New Roman"/>
          <w:sz w:val="28"/>
          <w:szCs w:val="28"/>
        </w:rPr>
        <w:instrText>''</w:instrText>
      </w:r>
      <w:r w:rsidR="0095331A" w:rsidRPr="00C3049F">
        <w:rPr>
          <w:rFonts w:ascii="Times New Roman" w:hAnsi="Times New Roman" w:cs="Times New Roman"/>
          <w:sz w:val="28"/>
          <w:szCs w:val="28"/>
        </w:rPr>
        <w:instrText>Мегино-Кангаласск</w:instrText>
      </w:r>
      <w:r w:rsidR="00E06A8A" w:rsidRPr="00C3049F">
        <w:rPr>
          <w:rFonts w:ascii="Times New Roman" w:hAnsi="Times New Roman" w:cs="Times New Roman"/>
          <w:sz w:val="28"/>
          <w:szCs w:val="28"/>
        </w:rPr>
        <w:instrText>ий улус''</w:instrText>
      </w:r>
      <w:r w:rsidR="00B25EAA" w:rsidRPr="00C3049F">
        <w:rPr>
          <w:rFonts w:ascii="Times New Roman" w:hAnsi="Times New Roman" w:cs="Times New Roman"/>
          <w:sz w:val="28"/>
          <w:szCs w:val="28"/>
        </w:rPr>
        <w:instrText xml:space="preserve"> </w:instrText>
      </w:r>
      <w:r w:rsidR="00EE63C6" w:rsidRPr="00C3049F">
        <w:rPr>
          <w:rFonts w:ascii="Times New Roman" w:hAnsi="Times New Roman" w:cs="Times New Roman"/>
          <w:sz w:val="28"/>
          <w:szCs w:val="28"/>
        </w:rPr>
        <w:instrText>Республики Саха (Якутия)</w:instrText>
      </w:r>
      <w:r w:rsidR="00381F50" w:rsidRPr="00C3049F">
        <w:rPr>
          <w:rFonts w:ascii="Times New Roman" w:hAnsi="Times New Roman" w:cs="Times New Roman"/>
          <w:sz w:val="28"/>
          <w:szCs w:val="28"/>
        </w:rPr>
        <w:instrText>" \* MERGEFORMAT</w:instrText>
      </w:r>
      <w:r w:rsidR="00B25EAA" w:rsidRPr="00C3049F">
        <w:rPr>
          <w:rFonts w:ascii="Times New Roman" w:hAnsi="Times New Roman" w:cs="Times New Roman"/>
          <w:sz w:val="28"/>
          <w:szCs w:val="28"/>
        </w:rPr>
        <w:fldChar w:fldCharType="separate"/>
      </w:r>
      <w:bookmarkStart w:id="1" w:name="мополн"/>
      <w:r w:rsidR="00C74A82" w:rsidRPr="00C3049F">
        <w:rPr>
          <w:rFonts w:ascii="Times New Roman" w:hAnsi="Times New Roman" w:cs="Times New Roman"/>
          <w:noProof/>
          <w:sz w:val="28"/>
          <w:szCs w:val="28"/>
        </w:rPr>
        <w:t>муниципальное образование '' Поселок Нижний Бестях'' муниципального района ''Мегино-Кангаласский улус'' Республики Саха (Якутия)</w:t>
      </w:r>
      <w:bookmarkEnd w:id="1"/>
      <w:r w:rsidR="00B25EAA" w:rsidRPr="00C3049F">
        <w:rPr>
          <w:rFonts w:ascii="Times New Roman" w:hAnsi="Times New Roman" w:cs="Times New Roman"/>
          <w:sz w:val="28"/>
          <w:szCs w:val="28"/>
        </w:rPr>
        <w:fldChar w:fldCharType="end"/>
      </w:r>
      <w:r w:rsidR="00047B4C" w:rsidRPr="00C3049F">
        <w:rPr>
          <w:rFonts w:ascii="Times New Roman" w:hAnsi="Times New Roman" w:cs="Times New Roman"/>
          <w:sz w:val="28"/>
          <w:szCs w:val="28"/>
        </w:rPr>
        <w:fldChar w:fldCharType="begin"/>
      </w:r>
      <w:r w:rsidR="00047B4C" w:rsidRPr="00C3049F">
        <w:rPr>
          <w:rFonts w:ascii="Times New Roman" w:hAnsi="Times New Roman" w:cs="Times New Roman"/>
          <w:sz w:val="28"/>
          <w:szCs w:val="28"/>
        </w:rPr>
        <w:instrText>SET  моого "</w:instrText>
      </w:r>
      <w:r w:rsidR="00387BEE" w:rsidRPr="00C3049F">
        <w:rPr>
          <w:rFonts w:ascii="Times New Roman" w:hAnsi="Times New Roman" w:cs="Times New Roman"/>
          <w:sz w:val="28"/>
          <w:szCs w:val="28"/>
        </w:rPr>
        <w:instrText>муниципального образования ''</w:instrText>
      </w:r>
      <w:r w:rsidR="0095331A" w:rsidRPr="00C3049F">
        <w:rPr>
          <w:rFonts w:ascii="Times New Roman" w:hAnsi="Times New Roman" w:cs="Times New Roman"/>
          <w:sz w:val="28"/>
          <w:szCs w:val="28"/>
        </w:rPr>
        <w:instrText>Поселок Нижний Бестях</w:instrText>
      </w:r>
      <w:r w:rsidR="00387BEE" w:rsidRPr="00C3049F">
        <w:rPr>
          <w:rFonts w:ascii="Times New Roman" w:hAnsi="Times New Roman" w:cs="Times New Roman"/>
          <w:sz w:val="28"/>
          <w:szCs w:val="28"/>
        </w:rPr>
        <w:instrText>''</w:instrText>
      </w:r>
      <w:r w:rsidR="006952DF" w:rsidRPr="00C3049F">
        <w:rPr>
          <w:rFonts w:ascii="Times New Roman" w:hAnsi="Times New Roman" w:cs="Times New Roman"/>
          <w:sz w:val="28"/>
          <w:szCs w:val="28"/>
        </w:rPr>
        <w:instrText>" \* MERGEFORMAT</w:instrText>
      </w:r>
      <w:r w:rsidR="00047B4C" w:rsidRPr="00C3049F">
        <w:rPr>
          <w:rFonts w:ascii="Times New Roman" w:hAnsi="Times New Roman" w:cs="Times New Roman"/>
          <w:sz w:val="28"/>
          <w:szCs w:val="28"/>
        </w:rPr>
        <w:fldChar w:fldCharType="separate"/>
      </w:r>
      <w:bookmarkStart w:id="2" w:name="моого"/>
      <w:r w:rsidR="00C74A82" w:rsidRPr="00C3049F">
        <w:rPr>
          <w:rFonts w:ascii="Times New Roman" w:hAnsi="Times New Roman" w:cs="Times New Roman"/>
          <w:noProof/>
          <w:sz w:val="28"/>
          <w:szCs w:val="28"/>
        </w:rPr>
        <w:t>муниципального образования ''Поселок Нижний Бестях''</w:t>
      </w:r>
      <w:bookmarkEnd w:id="2"/>
      <w:r w:rsidR="00047B4C" w:rsidRPr="00C3049F">
        <w:rPr>
          <w:rFonts w:ascii="Times New Roman" w:hAnsi="Times New Roman" w:cs="Times New Roman"/>
          <w:sz w:val="28"/>
          <w:szCs w:val="28"/>
        </w:rPr>
        <w:fldChar w:fldCharType="end"/>
      </w:r>
      <w:r w:rsidR="00047B4C" w:rsidRPr="00C3049F">
        <w:rPr>
          <w:rFonts w:ascii="Times New Roman" w:hAnsi="Times New Roman" w:cs="Times New Roman"/>
          <w:sz w:val="28"/>
          <w:szCs w:val="28"/>
        </w:rPr>
        <w:fldChar w:fldCharType="begin"/>
      </w:r>
      <w:r w:rsidR="00047B4C" w:rsidRPr="00C3049F">
        <w:rPr>
          <w:rFonts w:ascii="Times New Roman" w:hAnsi="Times New Roman" w:cs="Times New Roman"/>
          <w:sz w:val="28"/>
          <w:szCs w:val="28"/>
        </w:rPr>
        <w:instrText xml:space="preserve">SET  </w:instrText>
      </w:r>
      <w:r w:rsidR="00DA027F" w:rsidRPr="00C3049F">
        <w:rPr>
          <w:rFonts w:ascii="Times New Roman" w:hAnsi="Times New Roman" w:cs="Times New Roman"/>
          <w:sz w:val="28"/>
          <w:szCs w:val="28"/>
        </w:rPr>
        <w:instrText>моого</w:instrText>
      </w:r>
      <w:r w:rsidR="00047B4C" w:rsidRPr="00C3049F">
        <w:rPr>
          <w:rFonts w:ascii="Times New Roman" w:hAnsi="Times New Roman" w:cs="Times New Roman"/>
          <w:sz w:val="28"/>
          <w:szCs w:val="28"/>
        </w:rPr>
        <w:instrText>полн "</w:instrText>
      </w:r>
      <w:r w:rsidR="00387BEE" w:rsidRPr="00C3049F">
        <w:rPr>
          <w:rFonts w:ascii="Times New Roman" w:hAnsi="Times New Roman" w:cs="Times New Roman"/>
          <w:sz w:val="28"/>
          <w:szCs w:val="28"/>
        </w:rPr>
        <w:instrText>муниципального образования ''</w:instrText>
      </w:r>
      <w:r w:rsidR="0095331A" w:rsidRPr="00C3049F">
        <w:rPr>
          <w:rFonts w:ascii="Times New Roman" w:hAnsi="Times New Roman" w:cs="Times New Roman"/>
          <w:sz w:val="28"/>
          <w:szCs w:val="28"/>
        </w:rPr>
        <w:instrText>Поселок Нижний Бестях</w:instrText>
      </w:r>
      <w:r w:rsidR="00387BEE" w:rsidRPr="00C3049F">
        <w:rPr>
          <w:rFonts w:ascii="Times New Roman" w:hAnsi="Times New Roman" w:cs="Times New Roman"/>
          <w:sz w:val="28"/>
          <w:szCs w:val="28"/>
        </w:rPr>
        <w:instrText>''</w:instrText>
      </w:r>
      <w:r w:rsidR="000B3EFB" w:rsidRPr="00C3049F">
        <w:rPr>
          <w:rFonts w:ascii="Times New Roman" w:hAnsi="Times New Roman" w:cs="Times New Roman"/>
          <w:sz w:val="28"/>
          <w:szCs w:val="28"/>
        </w:rPr>
        <w:instrText xml:space="preserve"> </w:instrText>
      </w:r>
      <w:r w:rsidR="00E06A8A" w:rsidRPr="00C3049F">
        <w:rPr>
          <w:rFonts w:ascii="Times New Roman" w:hAnsi="Times New Roman" w:cs="Times New Roman"/>
          <w:sz w:val="28"/>
          <w:szCs w:val="28"/>
        </w:rPr>
        <w:instrText xml:space="preserve">муниципального </w:instrText>
      </w:r>
      <w:r w:rsidR="00387BEE" w:rsidRPr="00C3049F">
        <w:rPr>
          <w:rFonts w:ascii="Times New Roman" w:hAnsi="Times New Roman" w:cs="Times New Roman"/>
          <w:sz w:val="28"/>
          <w:szCs w:val="28"/>
        </w:rPr>
        <w:instrText>района</w:instrText>
      </w:r>
      <w:r w:rsidR="00E06A8A" w:rsidRPr="00C3049F">
        <w:rPr>
          <w:rFonts w:ascii="Times New Roman" w:hAnsi="Times New Roman" w:cs="Times New Roman"/>
          <w:sz w:val="28"/>
          <w:szCs w:val="28"/>
        </w:rPr>
        <w:instrText xml:space="preserve"> ''Мегино-Кангаласский улус''</w:instrText>
      </w:r>
      <w:r w:rsidR="00EE63C6" w:rsidRPr="00C3049F">
        <w:rPr>
          <w:rFonts w:ascii="Times New Roman" w:hAnsi="Times New Roman" w:cs="Times New Roman"/>
          <w:sz w:val="28"/>
          <w:szCs w:val="28"/>
        </w:rPr>
        <w:instrText xml:space="preserve"> Республики Саха (Якутия)</w:instrText>
      </w:r>
      <w:r w:rsidR="00047B4C" w:rsidRPr="00C3049F">
        <w:rPr>
          <w:rFonts w:ascii="Times New Roman" w:hAnsi="Times New Roman" w:cs="Times New Roman"/>
          <w:sz w:val="28"/>
          <w:szCs w:val="28"/>
        </w:rPr>
        <w:instrText xml:space="preserve">" \* MERGEFORMAT </w:instrText>
      </w:r>
      <w:r w:rsidR="00047B4C" w:rsidRPr="00C3049F">
        <w:rPr>
          <w:rFonts w:ascii="Times New Roman" w:hAnsi="Times New Roman" w:cs="Times New Roman"/>
          <w:sz w:val="28"/>
          <w:szCs w:val="28"/>
        </w:rPr>
        <w:fldChar w:fldCharType="separate"/>
      </w:r>
      <w:bookmarkStart w:id="3" w:name="моогополн"/>
      <w:r w:rsidR="00C74A82" w:rsidRPr="00C3049F">
        <w:rPr>
          <w:rFonts w:ascii="Times New Roman" w:hAnsi="Times New Roman" w:cs="Times New Roman"/>
          <w:noProof/>
          <w:sz w:val="28"/>
          <w:szCs w:val="28"/>
        </w:rPr>
        <w:t>муниципального образования ''Поселок Нижний Бестях'' муниципального района ''Мегино-Кангаласский улус'' Республики Саха (Якутия)</w:t>
      </w:r>
      <w:bookmarkEnd w:id="3"/>
      <w:r w:rsidR="00047B4C" w:rsidRPr="00C3049F">
        <w:rPr>
          <w:rFonts w:ascii="Times New Roman" w:hAnsi="Times New Roman" w:cs="Times New Roman"/>
          <w:sz w:val="28"/>
          <w:szCs w:val="28"/>
        </w:rPr>
        <w:fldChar w:fldCharType="end"/>
      </w:r>
      <w:r w:rsidR="00BB5D6D" w:rsidRPr="00C3049F">
        <w:rPr>
          <w:rFonts w:ascii="Times New Roman" w:hAnsi="Times New Roman" w:cs="Times New Roman"/>
          <w:sz w:val="28"/>
          <w:szCs w:val="28"/>
        </w:rPr>
        <w:fldChar w:fldCharType="begin"/>
      </w:r>
      <w:r w:rsidR="00BB5D6D" w:rsidRPr="00C3049F">
        <w:rPr>
          <w:rFonts w:ascii="Times New Roman" w:hAnsi="Times New Roman" w:cs="Times New Roman"/>
          <w:sz w:val="28"/>
          <w:szCs w:val="28"/>
        </w:rPr>
        <w:instrText>SET  моогорн "</w:instrText>
      </w:r>
      <w:r w:rsidR="00E06A8A" w:rsidRPr="00C3049F">
        <w:rPr>
          <w:rFonts w:ascii="Times New Roman" w:hAnsi="Times New Roman" w:cs="Times New Roman"/>
          <w:sz w:val="28"/>
          <w:szCs w:val="28"/>
        </w:rPr>
        <w:instrText xml:space="preserve">муниципального </w:instrText>
      </w:r>
      <w:r w:rsidR="00387BEE" w:rsidRPr="00C3049F">
        <w:rPr>
          <w:rFonts w:ascii="Times New Roman" w:hAnsi="Times New Roman" w:cs="Times New Roman"/>
          <w:sz w:val="28"/>
          <w:szCs w:val="28"/>
        </w:rPr>
        <w:instrText>района</w:instrText>
      </w:r>
      <w:r w:rsidR="00E06A8A" w:rsidRPr="00C3049F">
        <w:rPr>
          <w:rFonts w:ascii="Times New Roman" w:hAnsi="Times New Roman" w:cs="Times New Roman"/>
          <w:sz w:val="28"/>
          <w:szCs w:val="28"/>
        </w:rPr>
        <w:instrText xml:space="preserve"> ''Мегино-Кангаласский улус'' </w:instrText>
      </w:r>
      <w:r w:rsidR="00345CDE" w:rsidRPr="00C3049F">
        <w:rPr>
          <w:rFonts w:ascii="Times New Roman" w:hAnsi="Times New Roman" w:cs="Times New Roman"/>
          <w:sz w:val="28"/>
          <w:szCs w:val="28"/>
        </w:rPr>
        <w:instrText xml:space="preserve"> </w:instrText>
      </w:r>
      <w:r w:rsidR="00BB5D6D" w:rsidRPr="00C3049F">
        <w:rPr>
          <w:rFonts w:ascii="Times New Roman" w:hAnsi="Times New Roman" w:cs="Times New Roman"/>
          <w:sz w:val="28"/>
          <w:szCs w:val="28"/>
        </w:rPr>
        <w:instrText>Республик</w:instrText>
      </w:r>
      <w:r w:rsidR="00387BEE" w:rsidRPr="00C3049F">
        <w:rPr>
          <w:rFonts w:ascii="Times New Roman" w:hAnsi="Times New Roman" w:cs="Times New Roman"/>
          <w:sz w:val="28"/>
          <w:szCs w:val="28"/>
        </w:rPr>
        <w:instrText>и Саха (Якутия)" \*</w:instrText>
      </w:r>
      <w:r w:rsidR="00381F50" w:rsidRPr="00C3049F">
        <w:rPr>
          <w:rFonts w:ascii="Times New Roman" w:hAnsi="Times New Roman" w:cs="Times New Roman"/>
          <w:sz w:val="28"/>
          <w:szCs w:val="28"/>
        </w:rPr>
        <w:instrText>MERGEFORMAT</w:instrText>
      </w:r>
      <w:r w:rsidR="00BB5D6D" w:rsidRPr="00C3049F">
        <w:rPr>
          <w:rFonts w:ascii="Times New Roman" w:hAnsi="Times New Roman" w:cs="Times New Roman"/>
          <w:sz w:val="28"/>
          <w:szCs w:val="28"/>
        </w:rPr>
        <w:fldChar w:fldCharType="separate"/>
      </w:r>
      <w:bookmarkStart w:id="4" w:name="моогорн"/>
      <w:r w:rsidR="00C74A82" w:rsidRPr="00C3049F">
        <w:rPr>
          <w:rFonts w:ascii="Times New Roman" w:hAnsi="Times New Roman" w:cs="Times New Roman"/>
          <w:noProof/>
          <w:sz w:val="28"/>
          <w:szCs w:val="28"/>
        </w:rPr>
        <w:t>муниципального района ''Мегино-Кангаласский улус''  Республики Саха (Якутия)</w:t>
      </w:r>
      <w:bookmarkEnd w:id="4"/>
      <w:r w:rsidR="00BB5D6D" w:rsidRPr="00C3049F">
        <w:rPr>
          <w:rFonts w:ascii="Times New Roman" w:hAnsi="Times New Roman" w:cs="Times New Roman"/>
          <w:sz w:val="28"/>
          <w:szCs w:val="28"/>
        </w:rPr>
        <w:fldChar w:fldCharType="end"/>
      </w:r>
      <w:r w:rsidR="00381F50" w:rsidRPr="00C3049F">
        <w:rPr>
          <w:rFonts w:ascii="Times New Roman" w:hAnsi="Times New Roman" w:cs="Times New Roman"/>
          <w:sz w:val="28"/>
          <w:szCs w:val="28"/>
        </w:rPr>
        <w:fldChar w:fldCharType="begin"/>
      </w:r>
      <w:r w:rsidR="00381F50" w:rsidRPr="00C3049F">
        <w:rPr>
          <w:rFonts w:ascii="Times New Roman" w:hAnsi="Times New Roman" w:cs="Times New Roman"/>
          <w:sz w:val="28"/>
          <w:szCs w:val="28"/>
        </w:rPr>
        <w:instrText>SET моомрн "</w:instrText>
      </w:r>
      <w:r w:rsidR="00E06A8A" w:rsidRPr="00C3049F">
        <w:rPr>
          <w:rFonts w:ascii="Times New Roman" w:hAnsi="Times New Roman" w:cs="Times New Roman"/>
          <w:sz w:val="28"/>
          <w:szCs w:val="28"/>
        </w:rPr>
        <w:instrText>муниципальном районе ''Мегино-Кангаласский улус''</w:instrText>
      </w:r>
      <w:r w:rsidR="00381F50" w:rsidRPr="00C3049F">
        <w:rPr>
          <w:rFonts w:ascii="Times New Roman" w:hAnsi="Times New Roman" w:cs="Times New Roman"/>
          <w:sz w:val="28"/>
          <w:szCs w:val="28"/>
        </w:rPr>
        <w:instrText>" \* MERGEFORMAT</w:instrText>
      </w:r>
      <w:r w:rsidR="00381F50" w:rsidRPr="00C3049F">
        <w:rPr>
          <w:rFonts w:ascii="Times New Roman" w:hAnsi="Times New Roman" w:cs="Times New Roman"/>
          <w:sz w:val="28"/>
          <w:szCs w:val="28"/>
        </w:rPr>
        <w:fldChar w:fldCharType="separate"/>
      </w:r>
      <w:bookmarkStart w:id="5" w:name="моомрн"/>
      <w:r w:rsidR="00C74A82" w:rsidRPr="00C3049F">
        <w:rPr>
          <w:rFonts w:ascii="Times New Roman" w:hAnsi="Times New Roman" w:cs="Times New Roman"/>
          <w:noProof/>
          <w:sz w:val="28"/>
          <w:szCs w:val="28"/>
        </w:rPr>
        <w:t>муниципальном районе ''Мегино-Кангаласский улус''</w:t>
      </w:r>
      <w:bookmarkEnd w:id="5"/>
      <w:r w:rsidR="00381F50" w:rsidRPr="00C3049F">
        <w:rPr>
          <w:rFonts w:ascii="Times New Roman" w:hAnsi="Times New Roman" w:cs="Times New Roman"/>
          <w:sz w:val="28"/>
          <w:szCs w:val="28"/>
        </w:rPr>
        <w:fldChar w:fldCharType="end"/>
      </w:r>
      <w:r w:rsidR="00E27A46" w:rsidRPr="00C3049F">
        <w:rPr>
          <w:rFonts w:ascii="Times New Roman" w:hAnsi="Times New Roman" w:cs="Times New Roman"/>
          <w:sz w:val="28"/>
          <w:szCs w:val="28"/>
        </w:rPr>
        <w:fldChar w:fldCharType="begin"/>
      </w:r>
      <w:r w:rsidR="00E27A46" w:rsidRPr="00C3049F">
        <w:rPr>
          <w:rFonts w:ascii="Times New Roman" w:hAnsi="Times New Roman" w:cs="Times New Roman"/>
          <w:sz w:val="28"/>
          <w:szCs w:val="28"/>
        </w:rPr>
        <w:instrText>SET моом "</w:instrText>
      </w:r>
      <w:r w:rsidR="00387BEE" w:rsidRPr="00C3049F">
        <w:rPr>
          <w:rFonts w:ascii="Times New Roman" w:hAnsi="Times New Roman" w:cs="Times New Roman"/>
          <w:sz w:val="28"/>
          <w:szCs w:val="28"/>
        </w:rPr>
        <w:instrText>муниципальном образовании ''</w:instrText>
      </w:r>
      <w:r w:rsidR="00E06A8A" w:rsidRPr="00C3049F">
        <w:rPr>
          <w:rFonts w:ascii="Times New Roman" w:hAnsi="Times New Roman" w:cs="Times New Roman"/>
          <w:sz w:val="28"/>
          <w:szCs w:val="28"/>
        </w:rPr>
        <w:instrText>Поселок Нижний Бестях</w:instrText>
      </w:r>
      <w:r w:rsidR="00387BEE" w:rsidRPr="00C3049F">
        <w:rPr>
          <w:rFonts w:ascii="Times New Roman" w:hAnsi="Times New Roman" w:cs="Times New Roman"/>
          <w:sz w:val="28"/>
          <w:szCs w:val="28"/>
        </w:rPr>
        <w:instrText>''</w:instrText>
      </w:r>
      <w:r w:rsidR="00256A5A" w:rsidRPr="00C3049F">
        <w:rPr>
          <w:rFonts w:ascii="Times New Roman" w:hAnsi="Times New Roman" w:cs="Times New Roman"/>
          <w:sz w:val="28"/>
          <w:szCs w:val="28"/>
        </w:rPr>
        <w:instrText>" \* MERGEFORMAT</w:instrText>
      </w:r>
      <w:r w:rsidR="00E27A46" w:rsidRPr="00C3049F">
        <w:rPr>
          <w:rFonts w:ascii="Times New Roman" w:hAnsi="Times New Roman" w:cs="Times New Roman"/>
          <w:sz w:val="28"/>
          <w:szCs w:val="28"/>
        </w:rPr>
        <w:fldChar w:fldCharType="separate"/>
      </w:r>
      <w:bookmarkStart w:id="6" w:name="моом"/>
      <w:r w:rsidR="00C74A82" w:rsidRPr="00C3049F">
        <w:rPr>
          <w:rFonts w:ascii="Times New Roman" w:hAnsi="Times New Roman" w:cs="Times New Roman"/>
          <w:noProof/>
          <w:sz w:val="28"/>
          <w:szCs w:val="28"/>
        </w:rPr>
        <w:t>муниципальном образовании ''Поселок Нижний Бестях''</w:t>
      </w:r>
      <w:bookmarkEnd w:id="6"/>
      <w:r w:rsidR="00E27A46" w:rsidRPr="00C3049F">
        <w:rPr>
          <w:rFonts w:ascii="Times New Roman" w:hAnsi="Times New Roman" w:cs="Times New Roman"/>
          <w:sz w:val="28"/>
          <w:szCs w:val="28"/>
        </w:rPr>
        <w:fldChar w:fldCharType="end"/>
      </w:r>
      <w:r w:rsidR="00047B4C" w:rsidRPr="00C3049F">
        <w:rPr>
          <w:rFonts w:ascii="Times New Roman" w:hAnsi="Times New Roman" w:cs="Times New Roman"/>
          <w:sz w:val="28"/>
          <w:szCs w:val="28"/>
        </w:rPr>
        <w:fldChar w:fldCharType="begin"/>
      </w:r>
      <w:r w:rsidR="00B25EAA" w:rsidRPr="00C3049F">
        <w:rPr>
          <w:rFonts w:ascii="Times New Roman" w:hAnsi="Times New Roman" w:cs="Times New Roman"/>
          <w:sz w:val="28"/>
          <w:szCs w:val="28"/>
        </w:rPr>
        <w:instrText xml:space="preserve">SET </w:instrText>
      </w:r>
      <w:r w:rsidR="00E06A8A" w:rsidRPr="00C3049F">
        <w:rPr>
          <w:rFonts w:ascii="Times New Roman" w:hAnsi="Times New Roman" w:cs="Times New Roman"/>
          <w:sz w:val="28"/>
          <w:szCs w:val="28"/>
        </w:rPr>
        <w:instrText>ацмо "</w:instrText>
      </w:r>
      <w:r w:rsidR="00A5774B" w:rsidRPr="00C3049F">
        <w:rPr>
          <w:rFonts w:ascii="Times New Roman" w:hAnsi="Times New Roman" w:cs="Times New Roman"/>
          <w:sz w:val="28"/>
          <w:szCs w:val="28"/>
        </w:rPr>
        <w:instrText>г</w:instrText>
      </w:r>
      <w:r w:rsidR="00387BEE" w:rsidRPr="00C3049F">
        <w:rPr>
          <w:rFonts w:ascii="Times New Roman" w:hAnsi="Times New Roman" w:cs="Times New Roman"/>
          <w:sz w:val="28"/>
          <w:szCs w:val="28"/>
        </w:rPr>
        <w:instrText xml:space="preserve">. </w:instrText>
      </w:r>
      <w:r w:rsidR="00A5774B" w:rsidRPr="00C3049F">
        <w:rPr>
          <w:rFonts w:ascii="Times New Roman" w:hAnsi="Times New Roman" w:cs="Times New Roman"/>
          <w:sz w:val="28"/>
          <w:szCs w:val="28"/>
        </w:rPr>
        <w:instrText>Вяземский</w:instrText>
      </w:r>
      <w:r w:rsidR="00AC6012" w:rsidRPr="00C3049F">
        <w:rPr>
          <w:rFonts w:ascii="Times New Roman" w:hAnsi="Times New Roman" w:cs="Times New Roman"/>
          <w:sz w:val="28"/>
          <w:szCs w:val="28"/>
        </w:rPr>
        <w:instrText>" \* MERGEFORMAT</w:instrText>
      </w:r>
      <w:r w:rsidR="00047B4C" w:rsidRPr="00C3049F">
        <w:rPr>
          <w:rFonts w:ascii="Times New Roman" w:hAnsi="Times New Roman" w:cs="Times New Roman"/>
          <w:sz w:val="28"/>
          <w:szCs w:val="28"/>
        </w:rPr>
        <w:fldChar w:fldCharType="separate"/>
      </w:r>
      <w:bookmarkStart w:id="7" w:name="ацмо"/>
      <w:r w:rsidR="00C74A82" w:rsidRPr="00C3049F">
        <w:rPr>
          <w:rFonts w:ascii="Times New Roman" w:hAnsi="Times New Roman" w:cs="Times New Roman"/>
          <w:noProof/>
          <w:sz w:val="28"/>
          <w:szCs w:val="28"/>
        </w:rPr>
        <w:t>п. Нижний Бестях</w:t>
      </w:r>
      <w:bookmarkEnd w:id="7"/>
      <w:r w:rsidR="00047B4C" w:rsidRPr="00C3049F">
        <w:rPr>
          <w:rFonts w:ascii="Times New Roman" w:hAnsi="Times New Roman" w:cs="Times New Roman"/>
          <w:sz w:val="28"/>
          <w:szCs w:val="28"/>
        </w:rPr>
        <w:fldChar w:fldCharType="end"/>
      </w:r>
      <w:r w:rsidR="006146B9" w:rsidRPr="00C3049F">
        <w:rPr>
          <w:rFonts w:ascii="Times New Roman" w:hAnsi="Times New Roman" w:cs="Times New Roman"/>
          <w:sz w:val="28"/>
          <w:szCs w:val="28"/>
        </w:rPr>
        <w:fldChar w:fldCharType="begin"/>
      </w:r>
      <w:r w:rsidR="00855730" w:rsidRPr="00C3049F">
        <w:rPr>
          <w:rFonts w:ascii="Times New Roman" w:hAnsi="Times New Roman" w:cs="Times New Roman"/>
          <w:sz w:val="28"/>
          <w:szCs w:val="28"/>
        </w:rPr>
        <w:instrText xml:space="preserve">SET </w:instrText>
      </w:r>
      <w:r w:rsidR="006146B9" w:rsidRPr="00C3049F">
        <w:rPr>
          <w:rFonts w:ascii="Times New Roman" w:hAnsi="Times New Roman" w:cs="Times New Roman"/>
          <w:sz w:val="28"/>
          <w:szCs w:val="28"/>
        </w:rPr>
        <w:instrText>с</w:instrText>
      </w:r>
      <w:r w:rsidR="00855730" w:rsidRPr="00C3049F">
        <w:rPr>
          <w:rFonts w:ascii="Times New Roman" w:hAnsi="Times New Roman" w:cs="Times New Roman"/>
          <w:sz w:val="28"/>
          <w:szCs w:val="28"/>
        </w:rPr>
        <w:instrText>2</w:instrText>
      </w:r>
      <w:r w:rsidR="006146B9" w:rsidRPr="00C3049F">
        <w:rPr>
          <w:rFonts w:ascii="Times New Roman" w:hAnsi="Times New Roman" w:cs="Times New Roman"/>
          <w:sz w:val="28"/>
          <w:szCs w:val="28"/>
        </w:rPr>
        <w:instrText xml:space="preserve">мо </w:instrText>
      </w:r>
      <w:r w:rsidR="00855730" w:rsidRPr="00C3049F">
        <w:rPr>
          <w:rFonts w:ascii="Times New Roman" w:hAnsi="Times New Roman" w:cs="Times New Roman"/>
          <w:sz w:val="28"/>
          <w:szCs w:val="28"/>
        </w:rPr>
        <w:instrText>""</w:instrText>
      </w:r>
      <w:r w:rsidR="006146B9" w:rsidRPr="00C3049F">
        <w:rPr>
          <w:rFonts w:ascii="Times New Roman" w:hAnsi="Times New Roman" w:cs="Times New Roman"/>
          <w:sz w:val="28"/>
          <w:szCs w:val="28"/>
        </w:rPr>
        <w:instrText xml:space="preserve"> \* MERGEFORMAT </w:instrText>
      </w:r>
      <w:r w:rsidR="006146B9" w:rsidRPr="00C3049F">
        <w:rPr>
          <w:rFonts w:ascii="Times New Roman" w:hAnsi="Times New Roman" w:cs="Times New Roman"/>
          <w:sz w:val="28"/>
          <w:szCs w:val="28"/>
        </w:rPr>
        <w:fldChar w:fldCharType="separate"/>
      </w:r>
      <w:bookmarkStart w:id="8" w:name="с2мо"/>
      <w:bookmarkEnd w:id="8"/>
      <w:r w:rsidR="00C74A82" w:rsidRPr="00C3049F">
        <w:rPr>
          <w:rFonts w:ascii="Times New Roman" w:hAnsi="Times New Roman" w:cs="Times New Roman"/>
          <w:noProof/>
          <w:sz w:val="28"/>
          <w:szCs w:val="28"/>
        </w:rPr>
        <w:t xml:space="preserve"> </w:t>
      </w:r>
      <w:r w:rsidR="006146B9" w:rsidRPr="00C3049F">
        <w:rPr>
          <w:rFonts w:ascii="Times New Roman" w:hAnsi="Times New Roman" w:cs="Times New Roman"/>
          <w:sz w:val="28"/>
          <w:szCs w:val="28"/>
        </w:rPr>
        <w:fldChar w:fldCharType="end"/>
      </w:r>
      <w:r w:rsidR="00855730" w:rsidRPr="00C3049F">
        <w:rPr>
          <w:rFonts w:ascii="Times New Roman" w:hAnsi="Times New Roman" w:cs="Times New Roman"/>
          <w:sz w:val="28"/>
          <w:szCs w:val="28"/>
        </w:rPr>
        <w:fldChar w:fldCharType="begin"/>
      </w:r>
      <w:r w:rsidR="00855730" w:rsidRPr="00C3049F">
        <w:rPr>
          <w:rFonts w:ascii="Times New Roman" w:hAnsi="Times New Roman" w:cs="Times New Roman"/>
          <w:sz w:val="28"/>
          <w:szCs w:val="28"/>
        </w:rPr>
        <w:instrText xml:space="preserve"> SET с3мо "</w:instrText>
      </w:r>
      <w:r w:rsidR="000C5841" w:rsidRPr="00C3049F">
        <w:rPr>
          <w:rFonts w:ascii="Times New Roman" w:hAnsi="Times New Roman" w:cs="Times New Roman"/>
          <w:sz w:val="28"/>
          <w:szCs w:val="28"/>
        </w:rPr>
        <w:instrText>"</w:instrText>
      </w:r>
      <w:r w:rsidR="00855730" w:rsidRPr="00C3049F">
        <w:rPr>
          <w:rFonts w:ascii="Times New Roman" w:hAnsi="Times New Roman" w:cs="Times New Roman"/>
          <w:sz w:val="28"/>
          <w:szCs w:val="28"/>
        </w:rPr>
        <w:instrText xml:space="preserve"> \* MERGEFORMAT </w:instrText>
      </w:r>
      <w:r w:rsidR="00855730" w:rsidRPr="00C3049F">
        <w:rPr>
          <w:rFonts w:ascii="Times New Roman" w:hAnsi="Times New Roman" w:cs="Times New Roman"/>
          <w:sz w:val="28"/>
          <w:szCs w:val="28"/>
        </w:rPr>
        <w:fldChar w:fldCharType="separate"/>
      </w:r>
      <w:bookmarkStart w:id="9" w:name="с3мо"/>
      <w:bookmarkEnd w:id="9"/>
      <w:r w:rsidR="00C74A82" w:rsidRPr="00C3049F">
        <w:rPr>
          <w:rFonts w:ascii="Times New Roman" w:hAnsi="Times New Roman" w:cs="Times New Roman"/>
          <w:noProof/>
          <w:sz w:val="28"/>
          <w:szCs w:val="28"/>
        </w:rPr>
        <w:t xml:space="preserve"> </w:t>
      </w:r>
      <w:r w:rsidR="00855730" w:rsidRPr="00C3049F">
        <w:rPr>
          <w:rFonts w:ascii="Times New Roman" w:hAnsi="Times New Roman" w:cs="Times New Roman"/>
          <w:sz w:val="28"/>
          <w:szCs w:val="28"/>
        </w:rPr>
        <w:fldChar w:fldCharType="end"/>
      </w:r>
      <w:r w:rsidR="00B25EAA" w:rsidRPr="00C3049F">
        <w:rPr>
          <w:rFonts w:ascii="Times New Roman" w:hAnsi="Times New Roman" w:cs="Times New Roman"/>
          <w:sz w:val="28"/>
          <w:szCs w:val="28"/>
        </w:rPr>
        <w:t xml:space="preserve">  </w:t>
      </w:r>
      <w:r w:rsidR="00855730" w:rsidRPr="00C3049F">
        <w:rPr>
          <w:rFonts w:ascii="Times New Roman" w:hAnsi="Times New Roman" w:cs="Times New Roman"/>
          <w:sz w:val="28"/>
          <w:szCs w:val="28"/>
        </w:rPr>
        <w:fldChar w:fldCharType="begin"/>
      </w:r>
      <w:r w:rsidR="00FA7D08" w:rsidRPr="00C3049F">
        <w:rPr>
          <w:rFonts w:ascii="Times New Roman" w:hAnsi="Times New Roman" w:cs="Times New Roman"/>
          <w:sz w:val="28"/>
          <w:szCs w:val="28"/>
        </w:rPr>
        <w:instrText xml:space="preserve"> SET с4мо "с. </w:instrText>
      </w:r>
      <w:r w:rsidR="00855730" w:rsidRPr="00C3049F">
        <w:rPr>
          <w:rFonts w:ascii="Times New Roman" w:hAnsi="Times New Roman" w:cs="Times New Roman"/>
          <w:sz w:val="28"/>
          <w:szCs w:val="28"/>
        </w:rPr>
        <w:instrText xml:space="preserve">" \* MERGEFORMAT </w:instrText>
      </w:r>
      <w:r w:rsidR="00855730" w:rsidRPr="00C3049F">
        <w:rPr>
          <w:rFonts w:ascii="Times New Roman" w:hAnsi="Times New Roman" w:cs="Times New Roman"/>
          <w:sz w:val="28"/>
          <w:szCs w:val="28"/>
        </w:rPr>
        <w:fldChar w:fldCharType="separate"/>
      </w:r>
      <w:bookmarkStart w:id="10" w:name="с4мо"/>
      <w:r w:rsidR="00C74A82" w:rsidRPr="00C3049F">
        <w:rPr>
          <w:rFonts w:ascii="Times New Roman" w:hAnsi="Times New Roman" w:cs="Times New Roman"/>
          <w:noProof/>
          <w:sz w:val="28"/>
          <w:szCs w:val="28"/>
        </w:rPr>
        <w:t xml:space="preserve">с. </w:t>
      </w:r>
      <w:bookmarkEnd w:id="10"/>
      <w:r w:rsidR="00855730" w:rsidRPr="00C3049F">
        <w:rPr>
          <w:rFonts w:ascii="Times New Roman" w:hAnsi="Times New Roman" w:cs="Times New Roman"/>
          <w:sz w:val="28"/>
          <w:szCs w:val="28"/>
        </w:rPr>
        <w:fldChar w:fldCharType="end"/>
      </w:r>
      <w:r w:rsidR="00F24DE0" w:rsidRPr="00C3049F">
        <w:rPr>
          <w:rFonts w:ascii="Times New Roman" w:hAnsi="Times New Roman" w:cs="Times New Roman"/>
          <w:sz w:val="28"/>
          <w:szCs w:val="28"/>
        </w:rPr>
        <w:fldChar w:fldCharType="begin"/>
      </w:r>
      <w:r w:rsidR="00F24DE0" w:rsidRPr="00C3049F">
        <w:rPr>
          <w:rFonts w:ascii="Times New Roman" w:hAnsi="Times New Roman" w:cs="Times New Roman"/>
          <w:sz w:val="28"/>
          <w:szCs w:val="28"/>
        </w:rPr>
        <w:instrText xml:space="preserve"> SET сввой "схемой водоснабжения и водоотведения" \* MERGEFORMAT </w:instrText>
      </w:r>
      <w:r w:rsidR="00F24DE0" w:rsidRPr="00C3049F">
        <w:rPr>
          <w:rFonts w:ascii="Times New Roman" w:hAnsi="Times New Roman" w:cs="Times New Roman"/>
          <w:sz w:val="28"/>
          <w:szCs w:val="28"/>
        </w:rPr>
        <w:fldChar w:fldCharType="separate"/>
      </w:r>
      <w:bookmarkStart w:id="11" w:name="сввой"/>
      <w:r w:rsidR="00C74A82" w:rsidRPr="00C3049F">
        <w:rPr>
          <w:rFonts w:ascii="Times New Roman" w:hAnsi="Times New Roman" w:cs="Times New Roman"/>
          <w:noProof/>
          <w:sz w:val="28"/>
          <w:szCs w:val="28"/>
        </w:rPr>
        <w:t>схемой водоснабжения и водоотведения</w:t>
      </w:r>
      <w:bookmarkEnd w:id="11"/>
      <w:r w:rsidR="00F24DE0" w:rsidRPr="00C3049F">
        <w:rPr>
          <w:rFonts w:ascii="Times New Roman" w:hAnsi="Times New Roman" w:cs="Times New Roman"/>
          <w:sz w:val="28"/>
          <w:szCs w:val="28"/>
        </w:rPr>
        <w:fldChar w:fldCharType="end"/>
      </w:r>
      <w:r w:rsidR="00960BB8" w:rsidRPr="00C3049F">
        <w:rPr>
          <w:rFonts w:ascii="Times New Roman" w:hAnsi="Times New Roman" w:cs="Times New Roman"/>
          <w:sz w:val="28"/>
          <w:szCs w:val="28"/>
        </w:rPr>
        <w:fldChar w:fldCharType="begin"/>
      </w:r>
      <w:r w:rsidR="00960BB8" w:rsidRPr="00C3049F">
        <w:rPr>
          <w:rFonts w:ascii="Times New Roman" w:hAnsi="Times New Roman" w:cs="Times New Roman"/>
          <w:sz w:val="28"/>
          <w:szCs w:val="28"/>
        </w:rPr>
        <w:instrText>SET эо1 "</w:instrText>
      </w:r>
      <w:r w:rsidR="00C51DE2" w:rsidRPr="00C3049F">
        <w:rPr>
          <w:rFonts w:ascii="Times New Roman" w:hAnsi="Times New Roman" w:cs="Times New Roman"/>
          <w:sz w:val="28"/>
          <w:szCs w:val="28"/>
        </w:rPr>
        <w:instrText>государственное унитарное предприятие ''Жилищно-коммунальное хозяйство Республики Саха (Якутия)''</w:instrText>
      </w:r>
      <w:r w:rsidR="00960BB8" w:rsidRPr="00C3049F">
        <w:rPr>
          <w:rFonts w:ascii="Times New Roman" w:hAnsi="Times New Roman" w:cs="Times New Roman"/>
          <w:sz w:val="28"/>
          <w:szCs w:val="28"/>
        </w:rPr>
        <w:instrText xml:space="preserve">" \* MERGEFORMAT </w:instrText>
      </w:r>
      <w:r w:rsidR="00960BB8" w:rsidRPr="00C3049F">
        <w:rPr>
          <w:rFonts w:ascii="Times New Roman" w:hAnsi="Times New Roman" w:cs="Times New Roman"/>
          <w:sz w:val="28"/>
          <w:szCs w:val="28"/>
        </w:rPr>
        <w:fldChar w:fldCharType="separate"/>
      </w:r>
      <w:bookmarkStart w:id="12" w:name="эо1"/>
      <w:r w:rsidR="00C74A82" w:rsidRPr="00C3049F">
        <w:rPr>
          <w:rFonts w:ascii="Times New Roman" w:hAnsi="Times New Roman" w:cs="Times New Roman"/>
          <w:noProof/>
          <w:sz w:val="28"/>
          <w:szCs w:val="28"/>
        </w:rPr>
        <w:t>государственное унитарное предприятие ''Жилищно-коммунальное хозяйство Республики Саха (Якутия)''</w:t>
      </w:r>
      <w:bookmarkEnd w:id="12"/>
      <w:r w:rsidR="00960BB8" w:rsidRPr="00C3049F">
        <w:rPr>
          <w:rFonts w:ascii="Times New Roman" w:hAnsi="Times New Roman" w:cs="Times New Roman"/>
          <w:sz w:val="28"/>
          <w:szCs w:val="28"/>
        </w:rPr>
        <w:fldChar w:fldCharType="end"/>
      </w:r>
      <w:r w:rsidR="00960BB8" w:rsidRPr="00C3049F">
        <w:rPr>
          <w:rFonts w:ascii="Times New Roman" w:hAnsi="Times New Roman" w:cs="Times New Roman"/>
          <w:sz w:val="28"/>
          <w:szCs w:val="28"/>
        </w:rPr>
        <w:t xml:space="preserve"> </w:t>
      </w:r>
      <w:r w:rsidR="006A573F" w:rsidRPr="00C3049F">
        <w:rPr>
          <w:rFonts w:ascii="Times New Roman" w:hAnsi="Times New Roman" w:cs="Times New Roman"/>
          <w:sz w:val="28"/>
          <w:szCs w:val="28"/>
        </w:rPr>
        <w:fldChar w:fldCharType="begin"/>
      </w:r>
      <w:r w:rsidR="006A573F" w:rsidRPr="00C3049F">
        <w:rPr>
          <w:rFonts w:ascii="Times New Roman" w:hAnsi="Times New Roman" w:cs="Times New Roman"/>
          <w:sz w:val="28"/>
          <w:szCs w:val="28"/>
        </w:rPr>
        <w:instrText xml:space="preserve"> SET эо</w:instrText>
      </w:r>
      <w:r w:rsidR="00C51DE2" w:rsidRPr="00C3049F">
        <w:rPr>
          <w:rFonts w:ascii="Times New Roman" w:hAnsi="Times New Roman" w:cs="Times New Roman"/>
          <w:sz w:val="28"/>
          <w:szCs w:val="28"/>
        </w:rPr>
        <w:instrText>1сокр</w:instrText>
      </w:r>
      <w:r w:rsidR="006A573F" w:rsidRPr="00C3049F">
        <w:rPr>
          <w:rFonts w:ascii="Times New Roman" w:hAnsi="Times New Roman" w:cs="Times New Roman"/>
          <w:sz w:val="28"/>
          <w:szCs w:val="28"/>
        </w:rPr>
        <w:instrText xml:space="preserve"> "</w:instrText>
      </w:r>
      <w:r w:rsidR="00C51DE2" w:rsidRPr="00C3049F">
        <w:rPr>
          <w:rFonts w:ascii="Times New Roman" w:hAnsi="Times New Roman" w:cs="Times New Roman"/>
          <w:sz w:val="28"/>
          <w:szCs w:val="28"/>
        </w:rPr>
        <w:instrText>ГУП ''ЖКХ РС (Я)''</w:instrText>
      </w:r>
      <w:r w:rsidR="006A573F" w:rsidRPr="00C3049F">
        <w:rPr>
          <w:rFonts w:ascii="Times New Roman" w:hAnsi="Times New Roman" w:cs="Times New Roman"/>
          <w:sz w:val="28"/>
          <w:szCs w:val="28"/>
        </w:rPr>
        <w:instrText xml:space="preserve">" \* MERGEFORMAT </w:instrText>
      </w:r>
      <w:r w:rsidR="006A573F" w:rsidRPr="00C3049F">
        <w:rPr>
          <w:rFonts w:ascii="Times New Roman" w:hAnsi="Times New Roman" w:cs="Times New Roman"/>
          <w:sz w:val="28"/>
          <w:szCs w:val="28"/>
        </w:rPr>
        <w:fldChar w:fldCharType="separate"/>
      </w:r>
      <w:bookmarkStart w:id="13" w:name="эо2"/>
      <w:bookmarkStart w:id="14" w:name="эо1сокр"/>
      <w:r w:rsidR="00C74A82" w:rsidRPr="00C3049F">
        <w:rPr>
          <w:rFonts w:ascii="Times New Roman" w:hAnsi="Times New Roman" w:cs="Times New Roman"/>
          <w:noProof/>
          <w:sz w:val="28"/>
          <w:szCs w:val="28"/>
        </w:rPr>
        <w:t>ГУП ''ЖКХ РС (Я)''</w:t>
      </w:r>
      <w:bookmarkEnd w:id="13"/>
      <w:bookmarkEnd w:id="14"/>
      <w:r w:rsidR="006A573F" w:rsidRPr="00C3049F">
        <w:rPr>
          <w:rFonts w:ascii="Times New Roman" w:hAnsi="Times New Roman" w:cs="Times New Roman"/>
          <w:sz w:val="28"/>
          <w:szCs w:val="28"/>
        </w:rPr>
        <w:fldChar w:fldCharType="end"/>
      </w:r>
      <w:r w:rsidR="006A573F" w:rsidRPr="00C3049F">
        <w:rPr>
          <w:rFonts w:ascii="Times New Roman" w:hAnsi="Times New Roman" w:cs="Times New Roman"/>
          <w:sz w:val="28"/>
          <w:szCs w:val="28"/>
        </w:rPr>
        <w:t xml:space="preserve"> </w:t>
      </w:r>
      <w:r w:rsidR="00960BB8" w:rsidRPr="00C3049F">
        <w:rPr>
          <w:rFonts w:ascii="Times New Roman" w:hAnsi="Times New Roman" w:cs="Times New Roman"/>
          <w:sz w:val="28"/>
          <w:szCs w:val="28"/>
        </w:rPr>
        <w:fldChar w:fldCharType="begin"/>
      </w:r>
      <w:r w:rsidR="00960BB8" w:rsidRPr="00C3049F">
        <w:rPr>
          <w:rFonts w:ascii="Times New Roman" w:hAnsi="Times New Roman" w:cs="Times New Roman"/>
          <w:sz w:val="28"/>
          <w:szCs w:val="28"/>
        </w:rPr>
        <w:instrText xml:space="preserve"> SET эо</w:instrText>
      </w:r>
      <w:r w:rsidR="006A573F" w:rsidRPr="00C3049F">
        <w:rPr>
          <w:rFonts w:ascii="Times New Roman" w:hAnsi="Times New Roman" w:cs="Times New Roman"/>
          <w:sz w:val="28"/>
          <w:szCs w:val="28"/>
        </w:rPr>
        <w:instrText>3</w:instrText>
      </w:r>
      <w:r w:rsidR="00960BB8" w:rsidRPr="00C3049F">
        <w:rPr>
          <w:rFonts w:ascii="Times New Roman" w:hAnsi="Times New Roman" w:cs="Times New Roman"/>
          <w:sz w:val="28"/>
          <w:szCs w:val="28"/>
        </w:rPr>
        <w:instrText xml:space="preserve"> "</w:instrText>
      </w:r>
      <w:r w:rsidR="00F70B95" w:rsidRPr="00C3049F">
        <w:rPr>
          <w:rFonts w:ascii="Times New Roman" w:hAnsi="Times New Roman" w:cs="Times New Roman"/>
          <w:sz w:val="28"/>
          <w:szCs w:val="28"/>
        </w:rPr>
        <w:instrText>Федеральное государственное казенное учреждение</w:instrText>
      </w:r>
      <w:r w:rsidR="000C5841" w:rsidRPr="00C3049F">
        <w:rPr>
          <w:rFonts w:ascii="Times New Roman" w:hAnsi="Times New Roman" w:cs="Times New Roman"/>
          <w:sz w:val="28"/>
          <w:szCs w:val="28"/>
        </w:rPr>
        <w:instrText xml:space="preserve"> комбинат </w:instrText>
      </w:r>
      <w:r w:rsidR="00F70B95" w:rsidRPr="00C3049F">
        <w:rPr>
          <w:rFonts w:ascii="Times New Roman" w:hAnsi="Times New Roman" w:cs="Times New Roman"/>
          <w:sz w:val="28"/>
          <w:szCs w:val="28"/>
        </w:rPr>
        <w:instrText>Авангард Росрезерва</w:instrText>
      </w:r>
      <w:r w:rsidR="00960BB8" w:rsidRPr="00C3049F">
        <w:rPr>
          <w:rFonts w:ascii="Times New Roman" w:hAnsi="Times New Roman" w:cs="Times New Roman"/>
          <w:sz w:val="28"/>
          <w:szCs w:val="28"/>
        </w:rPr>
        <w:instrText xml:space="preserve">" \* MERGEFORMAT </w:instrText>
      </w:r>
      <w:r w:rsidR="00960BB8" w:rsidRPr="00C3049F">
        <w:rPr>
          <w:rFonts w:ascii="Times New Roman" w:hAnsi="Times New Roman" w:cs="Times New Roman"/>
          <w:sz w:val="28"/>
          <w:szCs w:val="28"/>
        </w:rPr>
        <w:fldChar w:fldCharType="separate"/>
      </w:r>
      <w:bookmarkStart w:id="15" w:name="эо3"/>
      <w:r w:rsidR="00C74A82" w:rsidRPr="00C3049F">
        <w:rPr>
          <w:rFonts w:ascii="Times New Roman" w:hAnsi="Times New Roman" w:cs="Times New Roman"/>
          <w:noProof/>
          <w:sz w:val="28"/>
          <w:szCs w:val="28"/>
        </w:rPr>
        <w:t>Федеральное государственное казенное учреждение комбинат Авангард Росрезерва</w:t>
      </w:r>
      <w:bookmarkEnd w:id="15"/>
      <w:r w:rsidR="00960BB8" w:rsidRPr="00C3049F">
        <w:rPr>
          <w:rFonts w:ascii="Times New Roman" w:hAnsi="Times New Roman" w:cs="Times New Roman"/>
          <w:sz w:val="28"/>
          <w:szCs w:val="28"/>
        </w:rPr>
        <w:fldChar w:fldCharType="end"/>
      </w:r>
      <w:r w:rsidR="00960BB8" w:rsidRPr="00C3049F">
        <w:rPr>
          <w:rFonts w:ascii="Times New Roman" w:hAnsi="Times New Roman" w:cs="Times New Roman"/>
          <w:sz w:val="28"/>
          <w:szCs w:val="28"/>
        </w:rPr>
        <w:t xml:space="preserve"> </w:t>
      </w:r>
      <w:r w:rsidR="00960BB8" w:rsidRPr="00C3049F">
        <w:rPr>
          <w:rFonts w:ascii="Times New Roman" w:hAnsi="Times New Roman" w:cs="Times New Roman"/>
          <w:sz w:val="28"/>
          <w:szCs w:val="28"/>
        </w:rPr>
        <w:fldChar w:fldCharType="begin"/>
      </w:r>
      <w:r w:rsidR="006A573F" w:rsidRPr="00C3049F">
        <w:rPr>
          <w:rFonts w:ascii="Times New Roman" w:hAnsi="Times New Roman" w:cs="Times New Roman"/>
          <w:sz w:val="28"/>
          <w:szCs w:val="28"/>
        </w:rPr>
        <w:instrText>SET эо4</w:instrText>
      </w:r>
      <w:r w:rsidR="00960BB8" w:rsidRPr="00C3049F">
        <w:rPr>
          <w:rFonts w:ascii="Times New Roman" w:hAnsi="Times New Roman" w:cs="Times New Roman"/>
          <w:sz w:val="28"/>
          <w:szCs w:val="28"/>
        </w:rPr>
        <w:instrText xml:space="preserve"> "</w:instrText>
      </w:r>
      <w:r w:rsidR="00F70B95" w:rsidRPr="00C3049F">
        <w:rPr>
          <w:rFonts w:ascii="Times New Roman" w:hAnsi="Times New Roman" w:cs="Times New Roman"/>
          <w:sz w:val="28"/>
          <w:szCs w:val="28"/>
        </w:rPr>
        <w:instrText xml:space="preserve"> Федеральное государственное казенное учрежде</w:instrText>
      </w:r>
      <w:r w:rsidR="000C5841" w:rsidRPr="00C3049F">
        <w:rPr>
          <w:rFonts w:ascii="Times New Roman" w:hAnsi="Times New Roman" w:cs="Times New Roman"/>
          <w:sz w:val="28"/>
          <w:szCs w:val="28"/>
        </w:rPr>
        <w:instrText xml:space="preserve">ние комбинат </w:instrText>
      </w:r>
      <w:r w:rsidR="00F70B95" w:rsidRPr="00C3049F">
        <w:rPr>
          <w:rFonts w:ascii="Times New Roman" w:hAnsi="Times New Roman" w:cs="Times New Roman"/>
          <w:sz w:val="28"/>
          <w:szCs w:val="28"/>
        </w:rPr>
        <w:instrText>Арктика Росре</w:instrText>
      </w:r>
      <w:r w:rsidR="00986EF2" w:rsidRPr="00C3049F">
        <w:rPr>
          <w:rFonts w:ascii="Times New Roman" w:hAnsi="Times New Roman" w:cs="Times New Roman"/>
          <w:sz w:val="28"/>
          <w:szCs w:val="28"/>
        </w:rPr>
        <w:instrText>зерва</w:instrText>
      </w:r>
      <w:r w:rsidR="009937D4" w:rsidRPr="00C3049F">
        <w:rPr>
          <w:rFonts w:ascii="Times New Roman" w:hAnsi="Times New Roman" w:cs="Times New Roman"/>
          <w:sz w:val="28"/>
          <w:szCs w:val="28"/>
        </w:rPr>
        <w:instrText>" \* MERGEFORMAT</w:instrText>
      </w:r>
      <w:r w:rsidR="00960BB8" w:rsidRPr="00C3049F">
        <w:rPr>
          <w:rFonts w:ascii="Times New Roman" w:hAnsi="Times New Roman" w:cs="Times New Roman"/>
          <w:sz w:val="28"/>
          <w:szCs w:val="28"/>
        </w:rPr>
        <w:fldChar w:fldCharType="separate"/>
      </w:r>
      <w:bookmarkStart w:id="16" w:name="эо4"/>
      <w:r w:rsidR="00C74A82" w:rsidRPr="00C3049F">
        <w:rPr>
          <w:rFonts w:ascii="Times New Roman" w:hAnsi="Times New Roman" w:cs="Times New Roman"/>
          <w:noProof/>
          <w:sz w:val="28"/>
          <w:szCs w:val="28"/>
        </w:rPr>
        <w:t xml:space="preserve"> Федеральное государственное казенное учреждение комбинат Арктика Росрезерва</w:t>
      </w:r>
      <w:bookmarkEnd w:id="16"/>
      <w:r w:rsidR="00960BB8" w:rsidRPr="00C3049F">
        <w:rPr>
          <w:rFonts w:ascii="Times New Roman" w:hAnsi="Times New Roman" w:cs="Times New Roman"/>
          <w:sz w:val="28"/>
          <w:szCs w:val="28"/>
        </w:rPr>
        <w:fldChar w:fldCharType="end"/>
      </w:r>
      <w:r w:rsidR="009937D4" w:rsidRPr="00C3049F">
        <w:rPr>
          <w:rFonts w:ascii="Times New Roman" w:hAnsi="Times New Roman" w:cs="Times New Roman"/>
          <w:sz w:val="28"/>
          <w:szCs w:val="28"/>
        </w:rPr>
        <w:fldChar w:fldCharType="begin"/>
      </w:r>
      <w:r w:rsidR="009937D4" w:rsidRPr="00C3049F">
        <w:rPr>
          <w:rFonts w:ascii="Times New Roman" w:hAnsi="Times New Roman" w:cs="Times New Roman"/>
          <w:sz w:val="28"/>
          <w:szCs w:val="28"/>
        </w:rPr>
        <w:instrText>SET зсоповводоток "Граница первого пояса ЗСО поверхностного источника водоснабжения устанавливается в следующих пределах:</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вверх по течению не менее 200 м от водозабора;</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вниз по течению не менее 100 м от водозабора;</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по прилегающему к водозабору берегу не менее 100 м от линии уреза воды летне-осенней межени;</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Боковые границы второго пояса ЗСО от уреза воды при летне-осенней межени должны быть расположены на расстоянии:</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при равнинном рельефе местности - не менее 500 м;</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instrText>
      </w:r>
    </w:p>
    <w:p w:rsidR="009937D4" w:rsidRPr="00C3049F" w:rsidRDefault="009937D4" w:rsidP="009937D4">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instrText>
      </w:r>
    </w:p>
    <w:p w:rsidR="00C74A82" w:rsidRPr="00C3049F" w:rsidRDefault="009937D4" w:rsidP="00387BEE">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sz w:val="28"/>
          <w:szCs w:val="28"/>
        </w:rPr>
        <w:instrTex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instrText>
      </w:r>
      <w:r w:rsidR="00AE72BD" w:rsidRPr="00C3049F">
        <w:rPr>
          <w:rFonts w:ascii="Times New Roman" w:hAnsi="Times New Roman" w:cs="Times New Roman"/>
          <w:sz w:val="28"/>
          <w:szCs w:val="28"/>
        </w:rPr>
        <w:instrText>" \* MERGEFORMAT</w:instrText>
      </w:r>
      <w:r w:rsidRPr="00C3049F">
        <w:rPr>
          <w:rFonts w:ascii="Times New Roman" w:hAnsi="Times New Roman" w:cs="Times New Roman"/>
          <w:sz w:val="28"/>
          <w:szCs w:val="28"/>
        </w:rPr>
        <w:fldChar w:fldCharType="separate"/>
      </w:r>
      <w:bookmarkStart w:id="17" w:name="зсоповводоток"/>
      <w:r w:rsidR="00C74A82" w:rsidRPr="00C3049F">
        <w:rPr>
          <w:rFonts w:ascii="Times New Roman" w:hAnsi="Times New Roman" w:cs="Times New Roman"/>
          <w:noProof/>
          <w:sz w:val="28"/>
          <w:szCs w:val="28"/>
        </w:rPr>
        <w:t>Граница первого пояса ЗСО поверхностного источника водоснабжения устанавливается в следующих пределах:</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вверх по течению не менее 200 м от водозабора;</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вниз по течению не менее 100 м от водозабора;</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по прилегающему к водозабору берегу не менее 100 м от линии уреза воды летне-осенней межени;</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Боковые границы второго пояса ЗСО от уреза воды при летне-осенней межени должны быть расположены на расстоянии:</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при равнинном рельефе местности - не менее 500 м;</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t>
      </w:r>
    </w:p>
    <w:p w:rsidR="00C74A82" w:rsidRPr="00C3049F" w:rsidRDefault="00C74A82" w:rsidP="009937D4">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AE72BD" w:rsidRPr="00C3049F" w:rsidRDefault="00C74A82" w:rsidP="00AE72BD">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noProof/>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t>
      </w:r>
      <w:bookmarkEnd w:id="17"/>
      <w:r w:rsidR="009937D4" w:rsidRPr="00C3049F">
        <w:rPr>
          <w:rFonts w:ascii="Times New Roman" w:hAnsi="Times New Roman" w:cs="Times New Roman"/>
          <w:sz w:val="28"/>
          <w:szCs w:val="28"/>
        </w:rPr>
        <w:fldChar w:fldCharType="end"/>
      </w:r>
      <w:r w:rsidR="009937D4" w:rsidRPr="00C3049F">
        <w:rPr>
          <w:rFonts w:ascii="Times New Roman" w:hAnsi="Times New Roman" w:cs="Times New Roman"/>
          <w:sz w:val="28"/>
          <w:szCs w:val="28"/>
        </w:rPr>
        <w:fldChar w:fldCharType="begin"/>
      </w:r>
      <w:r w:rsidR="009937D4" w:rsidRPr="00C3049F">
        <w:rPr>
          <w:rFonts w:ascii="Times New Roman" w:hAnsi="Times New Roman" w:cs="Times New Roman"/>
          <w:sz w:val="28"/>
          <w:szCs w:val="28"/>
        </w:rPr>
        <w:instrText>SET зсоповводо</w:instrText>
      </w:r>
      <w:r w:rsidR="00AE72BD" w:rsidRPr="00C3049F">
        <w:rPr>
          <w:rFonts w:ascii="Times New Roman" w:hAnsi="Times New Roman" w:cs="Times New Roman"/>
          <w:sz w:val="28"/>
          <w:szCs w:val="28"/>
        </w:rPr>
        <w:instrText>ем "Граница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instrText>
      </w:r>
    </w:p>
    <w:p w:rsidR="00AE72BD" w:rsidRPr="00C3049F" w:rsidRDefault="00AE72BD" w:rsidP="00AE72BD">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instrText>
      </w:r>
    </w:p>
    <w:p w:rsidR="00AE72BD" w:rsidRPr="00C3049F" w:rsidRDefault="00AE72BD" w:rsidP="00AE72BD">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instrTex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instrText>
      </w:r>
    </w:p>
    <w:p w:rsidR="00C74A82" w:rsidRPr="00C3049F" w:rsidRDefault="00AE72BD" w:rsidP="00AE72BD">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sz w:val="28"/>
          <w:szCs w:val="28"/>
        </w:rPr>
        <w:instrText>Границы третьего поясаповерхностного источника на водоеме полностью совпадают с границами второгопояса." \* MERGEFORMAT</w:instrText>
      </w:r>
      <w:r w:rsidR="009937D4" w:rsidRPr="00C3049F">
        <w:rPr>
          <w:rFonts w:ascii="Times New Roman" w:hAnsi="Times New Roman" w:cs="Times New Roman"/>
          <w:sz w:val="28"/>
          <w:szCs w:val="28"/>
        </w:rPr>
        <w:fldChar w:fldCharType="separate"/>
      </w:r>
      <w:bookmarkStart w:id="18" w:name="зсоповводоем"/>
      <w:r w:rsidR="00C74A82" w:rsidRPr="00C3049F">
        <w:rPr>
          <w:rFonts w:ascii="Times New Roman" w:hAnsi="Times New Roman" w:cs="Times New Roman"/>
          <w:noProof/>
          <w:sz w:val="28"/>
          <w:szCs w:val="28"/>
        </w:rPr>
        <w:t>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C74A82" w:rsidRPr="00C3049F" w:rsidRDefault="00C74A82" w:rsidP="00AE72BD">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t>
      </w:r>
    </w:p>
    <w:p w:rsidR="00C74A82" w:rsidRPr="00C3049F" w:rsidRDefault="00C74A82" w:rsidP="00AE72BD">
      <w:pPr>
        <w:suppressAutoHyphens/>
        <w:spacing w:after="0" w:line="360" w:lineRule="auto"/>
        <w:ind w:firstLine="567"/>
        <w:jc w:val="both"/>
        <w:rPr>
          <w:rFonts w:ascii="Times New Roman" w:hAnsi="Times New Roman" w:cs="Times New Roman"/>
          <w:noProof/>
          <w:sz w:val="28"/>
          <w:szCs w:val="28"/>
        </w:rPr>
      </w:pPr>
      <w:r w:rsidRPr="00C3049F">
        <w:rPr>
          <w:rFonts w:ascii="Times New Roman" w:hAnsi="Times New Roman" w:cs="Times New Roman"/>
          <w:noProof/>
          <w:sz w:val="28"/>
          <w:szCs w:val="28"/>
        </w:rPr>
        <w: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t>
      </w:r>
    </w:p>
    <w:p w:rsidR="009937D4" w:rsidRPr="00C3049F" w:rsidRDefault="00C74A82" w:rsidP="00BE669C">
      <w:pPr>
        <w:suppressAutoHyphen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noProof/>
          <w:sz w:val="28"/>
          <w:szCs w:val="28"/>
        </w:rPr>
        <w:t>Границы третьего поясаповерхностного источника на водоеме полностью совпадают с границами второгопояса.</w:t>
      </w:r>
      <w:bookmarkEnd w:id="18"/>
      <w:r w:rsidR="009937D4" w:rsidRPr="00C3049F">
        <w:rPr>
          <w:rFonts w:ascii="Times New Roman" w:hAnsi="Times New Roman" w:cs="Times New Roman"/>
          <w:sz w:val="28"/>
          <w:szCs w:val="28"/>
        </w:rPr>
        <w:fldChar w:fldCharType="end"/>
      </w:r>
    </w:p>
    <w:p w:rsidR="00047B4C" w:rsidRPr="00C3049F" w:rsidRDefault="00047B4C" w:rsidP="003331ED">
      <w:pPr>
        <w:autoSpaceDE w:val="0"/>
        <w:autoSpaceDN w:val="0"/>
        <w:adjustRightInd w:val="0"/>
        <w:spacing w:after="0" w:line="360" w:lineRule="auto"/>
        <w:ind w:firstLine="567"/>
        <w:jc w:val="both"/>
        <w:rPr>
          <w:rFonts w:ascii="Times New Roman" w:hAnsi="Times New Roman" w:cs="Times New Roman"/>
          <w:sz w:val="28"/>
          <w:szCs w:val="28"/>
        </w:rPr>
      </w:pPr>
    </w:p>
    <w:p w:rsidR="00047B4C" w:rsidRPr="00C3049F" w:rsidRDefault="00047B4C" w:rsidP="00B44952">
      <w:pPr>
        <w:pStyle w:val="71"/>
        <w:jc w:val="right"/>
        <w:rPr>
          <w:color w:val="auto"/>
        </w:rPr>
      </w:pPr>
    </w:p>
    <w:p w:rsidR="00950E48" w:rsidRPr="00C3049F" w:rsidRDefault="00950E48" w:rsidP="00B44952">
      <w:pPr>
        <w:pStyle w:val="71"/>
        <w:jc w:val="right"/>
        <w:rPr>
          <w:color w:val="auto"/>
          <w:sz w:val="44"/>
          <w:szCs w:val="44"/>
        </w:rPr>
      </w:pPr>
    </w:p>
    <w:p w:rsidR="006C0614" w:rsidRPr="00C3049F" w:rsidRDefault="006C0614" w:rsidP="006C0614">
      <w:pPr>
        <w:pStyle w:val="71"/>
        <w:jc w:val="center"/>
        <w:rPr>
          <w:sz w:val="44"/>
          <w:szCs w:val="44"/>
        </w:rPr>
      </w:pPr>
      <w:r w:rsidRPr="00C3049F">
        <w:rPr>
          <w:sz w:val="44"/>
          <w:szCs w:val="44"/>
        </w:rPr>
        <w:t>СХЕМА ВОДОСНАБЖЕНИЯ И</w:t>
      </w:r>
    </w:p>
    <w:p w:rsidR="00984CB0" w:rsidRPr="00C3049F" w:rsidRDefault="00984CB0" w:rsidP="006C0614">
      <w:pPr>
        <w:pStyle w:val="71"/>
        <w:jc w:val="center"/>
        <w:rPr>
          <w:sz w:val="44"/>
          <w:szCs w:val="44"/>
        </w:rPr>
      </w:pPr>
      <w:r w:rsidRPr="00C3049F">
        <w:rPr>
          <w:sz w:val="44"/>
          <w:szCs w:val="44"/>
        </w:rPr>
        <w:t>ВОДООТВЕДЕНИЯ</w:t>
      </w:r>
    </w:p>
    <w:p w:rsidR="006E47E0" w:rsidRPr="00C3049F" w:rsidRDefault="006E47E0" w:rsidP="006C0614">
      <w:pPr>
        <w:pStyle w:val="71"/>
        <w:jc w:val="center"/>
        <w:rPr>
          <w:sz w:val="44"/>
          <w:szCs w:val="44"/>
        </w:rPr>
      </w:pPr>
      <w:r w:rsidRPr="00C3049F">
        <w:rPr>
          <w:sz w:val="44"/>
          <w:szCs w:val="44"/>
        </w:rPr>
        <w:t>ЛЕРМОНТОВСКОГО СЕЛЬСКОГО ПОСЕЛЕНИЯ</w:t>
      </w:r>
    </w:p>
    <w:p w:rsidR="006C0614" w:rsidRPr="00C3049F" w:rsidRDefault="006E47E0" w:rsidP="006C0614">
      <w:pPr>
        <w:pStyle w:val="71"/>
        <w:jc w:val="center"/>
        <w:rPr>
          <w:sz w:val="44"/>
          <w:szCs w:val="44"/>
        </w:rPr>
      </w:pPr>
      <w:r w:rsidRPr="00C3049F">
        <w:rPr>
          <w:sz w:val="44"/>
          <w:szCs w:val="44"/>
        </w:rPr>
        <w:t>БИКИНСКОГО</w:t>
      </w:r>
      <w:r w:rsidR="006C0614" w:rsidRPr="00C3049F">
        <w:rPr>
          <w:sz w:val="44"/>
          <w:szCs w:val="44"/>
        </w:rPr>
        <w:t xml:space="preserve"> МУНИЦИПАЛЬНОГО РАЙОНА ХАБАРОВСКОГО КРАЯ</w:t>
      </w:r>
    </w:p>
    <w:p w:rsidR="006C0614" w:rsidRPr="00C3049F" w:rsidRDefault="006C0614" w:rsidP="006C0614">
      <w:pPr>
        <w:pStyle w:val="71"/>
        <w:jc w:val="center"/>
        <w:rPr>
          <w:sz w:val="44"/>
          <w:szCs w:val="44"/>
        </w:rPr>
      </w:pPr>
      <w:r w:rsidRPr="00C3049F">
        <w:rPr>
          <w:sz w:val="44"/>
          <w:szCs w:val="44"/>
        </w:rPr>
        <w:t xml:space="preserve">ДО </w:t>
      </w:r>
      <w:r w:rsidRPr="00C3049F">
        <w:rPr>
          <w:bCs/>
          <w:sz w:val="44"/>
          <w:szCs w:val="44"/>
        </w:rPr>
        <w:t>202</w:t>
      </w:r>
      <w:r w:rsidR="00984CB0" w:rsidRPr="00C3049F">
        <w:rPr>
          <w:bCs/>
          <w:sz w:val="44"/>
          <w:szCs w:val="44"/>
        </w:rPr>
        <w:t>5</w:t>
      </w:r>
      <w:r w:rsidRPr="00C3049F">
        <w:rPr>
          <w:bCs/>
          <w:sz w:val="44"/>
          <w:szCs w:val="44"/>
        </w:rPr>
        <w:t xml:space="preserve"> </w:t>
      </w:r>
      <w:r w:rsidRPr="00C3049F">
        <w:rPr>
          <w:sz w:val="44"/>
          <w:szCs w:val="44"/>
        </w:rPr>
        <w:t>ГОДА</w:t>
      </w:r>
    </w:p>
    <w:p w:rsidR="00950E48" w:rsidRPr="00C3049F" w:rsidRDefault="00950E48" w:rsidP="00B44952">
      <w:pPr>
        <w:pStyle w:val="71"/>
        <w:jc w:val="center"/>
        <w:rPr>
          <w:color w:val="auto"/>
          <w:sz w:val="42"/>
          <w:szCs w:val="42"/>
        </w:rPr>
      </w:pPr>
    </w:p>
    <w:p w:rsidR="00950E48" w:rsidRPr="00C3049F" w:rsidRDefault="00950E48" w:rsidP="00B44952">
      <w:pPr>
        <w:pStyle w:val="71"/>
        <w:jc w:val="center"/>
        <w:rPr>
          <w:color w:val="auto"/>
          <w:sz w:val="42"/>
          <w:szCs w:val="42"/>
        </w:rPr>
      </w:pPr>
      <w:r w:rsidRPr="00C3049F">
        <w:rPr>
          <w:color w:val="auto"/>
          <w:sz w:val="42"/>
          <w:szCs w:val="42"/>
        </w:rPr>
        <w:t>УТВЕРЖДАЕМАЯ ЧАСТЬ</w:t>
      </w:r>
    </w:p>
    <w:p w:rsidR="00950E48" w:rsidRPr="00C3049F" w:rsidRDefault="00950E48" w:rsidP="00B44952">
      <w:pPr>
        <w:pStyle w:val="71"/>
        <w:jc w:val="center"/>
        <w:rPr>
          <w:color w:val="auto"/>
        </w:rPr>
      </w:pPr>
    </w:p>
    <w:p w:rsidR="00950E48" w:rsidRPr="00C3049F" w:rsidRDefault="00950E48" w:rsidP="00B44952">
      <w:pPr>
        <w:pStyle w:val="71"/>
        <w:jc w:val="right"/>
        <w:rPr>
          <w:color w:val="auto"/>
        </w:rPr>
      </w:pPr>
    </w:p>
    <w:p w:rsidR="00950E48" w:rsidRPr="00C3049F" w:rsidRDefault="00950E48" w:rsidP="00B44952">
      <w:pPr>
        <w:pStyle w:val="71"/>
        <w:jc w:val="right"/>
        <w:rPr>
          <w:color w:val="auto"/>
        </w:rPr>
      </w:pPr>
    </w:p>
    <w:tbl>
      <w:tblPr>
        <w:tblStyle w:val="a3"/>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775C9B" w:rsidRPr="00C3049F" w:rsidTr="009509A6">
        <w:tc>
          <w:tcPr>
            <w:tcW w:w="4961" w:type="dxa"/>
          </w:tcPr>
          <w:p w:rsidR="00950E48" w:rsidRPr="00C3049F" w:rsidRDefault="00950E48" w:rsidP="00B44952">
            <w:pPr>
              <w:pStyle w:val="71"/>
              <w:jc w:val="center"/>
              <w:rPr>
                <w:color w:val="auto"/>
              </w:rPr>
            </w:pPr>
            <w:r w:rsidRPr="00C3049F">
              <w:rPr>
                <w:color w:val="auto"/>
              </w:rPr>
              <w:t>РАЗРАБОТАНО</w:t>
            </w:r>
          </w:p>
          <w:p w:rsidR="00950E48" w:rsidRPr="00C3049F" w:rsidRDefault="00950E48" w:rsidP="00B44952">
            <w:pPr>
              <w:pStyle w:val="71"/>
              <w:jc w:val="center"/>
              <w:rPr>
                <w:color w:val="auto"/>
              </w:rPr>
            </w:pPr>
            <w:r w:rsidRPr="00C3049F">
              <w:rPr>
                <w:color w:val="auto"/>
              </w:rPr>
              <w:t>Инженер-проектировщик отдела</w:t>
            </w:r>
          </w:p>
          <w:p w:rsidR="00950E48" w:rsidRPr="00C3049F" w:rsidRDefault="00950E48" w:rsidP="00B44952">
            <w:pPr>
              <w:pStyle w:val="71"/>
              <w:jc w:val="center"/>
              <w:rPr>
                <w:color w:val="auto"/>
              </w:rPr>
            </w:pPr>
            <w:proofErr w:type="gramStart"/>
            <w:r w:rsidRPr="00C3049F">
              <w:rPr>
                <w:color w:val="auto"/>
              </w:rPr>
              <w:t>водоснабжения</w:t>
            </w:r>
            <w:proofErr w:type="gramEnd"/>
            <w:r w:rsidRPr="00C3049F">
              <w:rPr>
                <w:color w:val="auto"/>
              </w:rPr>
              <w:t xml:space="preserve"> и водоотведения</w:t>
            </w:r>
          </w:p>
          <w:p w:rsidR="00950E48" w:rsidRPr="00C3049F" w:rsidRDefault="00950E48" w:rsidP="00B44952">
            <w:pPr>
              <w:pStyle w:val="71"/>
              <w:jc w:val="center"/>
              <w:rPr>
                <w:color w:val="auto"/>
              </w:rPr>
            </w:pPr>
            <w:r w:rsidRPr="00C3049F">
              <w:rPr>
                <w:color w:val="auto"/>
              </w:rPr>
              <w:t>ООО «ИВЦ «</w:t>
            </w:r>
            <w:proofErr w:type="spellStart"/>
            <w:r w:rsidRPr="00C3049F">
              <w:rPr>
                <w:color w:val="auto"/>
              </w:rPr>
              <w:t>Энергоактив</w:t>
            </w:r>
            <w:proofErr w:type="spellEnd"/>
            <w:r w:rsidRPr="00C3049F">
              <w:rPr>
                <w:color w:val="auto"/>
              </w:rPr>
              <w:t>»</w:t>
            </w:r>
          </w:p>
          <w:p w:rsidR="00950E48" w:rsidRPr="00C3049F" w:rsidRDefault="00950E48" w:rsidP="00B44952">
            <w:pPr>
              <w:pStyle w:val="71"/>
              <w:jc w:val="center"/>
              <w:rPr>
                <w:color w:val="auto"/>
                <w:u w:val="single"/>
              </w:rPr>
            </w:pPr>
          </w:p>
          <w:p w:rsidR="00950E48" w:rsidRPr="00C3049F" w:rsidRDefault="00A0420D" w:rsidP="00B44952">
            <w:pPr>
              <w:pStyle w:val="71"/>
              <w:jc w:val="center"/>
              <w:rPr>
                <w:color w:val="auto"/>
              </w:rPr>
            </w:pPr>
            <w:r w:rsidRPr="00C3049F">
              <w:rPr>
                <w:color w:val="auto"/>
              </w:rPr>
              <w:t>____________</w:t>
            </w:r>
            <w:r w:rsidR="00950E48" w:rsidRPr="00C3049F">
              <w:rPr>
                <w:color w:val="auto"/>
              </w:rPr>
              <w:t>/А.В.</w:t>
            </w:r>
            <w:r w:rsidR="009509A6" w:rsidRPr="00C3049F">
              <w:rPr>
                <w:color w:val="auto"/>
              </w:rPr>
              <w:t xml:space="preserve"> </w:t>
            </w:r>
            <w:r w:rsidR="006C0614" w:rsidRPr="00C3049F">
              <w:rPr>
                <w:color w:val="auto"/>
              </w:rPr>
              <w:t>Исаев</w:t>
            </w:r>
            <w:r w:rsidR="00950E48" w:rsidRPr="00C3049F">
              <w:rPr>
                <w:color w:val="auto"/>
              </w:rPr>
              <w:t>/</w:t>
            </w:r>
          </w:p>
          <w:p w:rsidR="00950E48" w:rsidRPr="00C3049F" w:rsidRDefault="00950E48" w:rsidP="00B44952">
            <w:pPr>
              <w:pStyle w:val="71"/>
              <w:jc w:val="right"/>
              <w:rPr>
                <w:color w:val="auto"/>
              </w:rPr>
            </w:pPr>
          </w:p>
        </w:tc>
        <w:tc>
          <w:tcPr>
            <w:tcW w:w="4786" w:type="dxa"/>
          </w:tcPr>
          <w:p w:rsidR="00950E48" w:rsidRPr="00C3049F" w:rsidRDefault="00950E48" w:rsidP="00B44952">
            <w:pPr>
              <w:pStyle w:val="71"/>
              <w:jc w:val="center"/>
              <w:rPr>
                <w:color w:val="auto"/>
              </w:rPr>
            </w:pPr>
            <w:r w:rsidRPr="00C3049F">
              <w:rPr>
                <w:color w:val="auto"/>
              </w:rPr>
              <w:t>СОГЛАСОВАНО</w:t>
            </w:r>
          </w:p>
          <w:p w:rsidR="00950E48" w:rsidRPr="00C3049F" w:rsidRDefault="00950E48" w:rsidP="00B44952">
            <w:pPr>
              <w:pStyle w:val="71"/>
              <w:jc w:val="center"/>
              <w:rPr>
                <w:color w:val="auto"/>
              </w:rPr>
            </w:pPr>
            <w:r w:rsidRPr="00C3049F">
              <w:rPr>
                <w:color w:val="auto"/>
              </w:rPr>
              <w:t>Генеральный директор</w:t>
            </w:r>
          </w:p>
          <w:p w:rsidR="00950E48" w:rsidRPr="00C3049F" w:rsidRDefault="00950E48" w:rsidP="00B44952">
            <w:pPr>
              <w:pStyle w:val="71"/>
              <w:jc w:val="center"/>
              <w:rPr>
                <w:color w:val="auto"/>
              </w:rPr>
            </w:pPr>
            <w:r w:rsidRPr="00C3049F">
              <w:rPr>
                <w:color w:val="auto"/>
              </w:rPr>
              <w:t>ООО «ИВЦ «</w:t>
            </w:r>
            <w:proofErr w:type="spellStart"/>
            <w:r w:rsidRPr="00C3049F">
              <w:rPr>
                <w:color w:val="auto"/>
              </w:rPr>
              <w:t>Энергоактив</w:t>
            </w:r>
            <w:proofErr w:type="spellEnd"/>
            <w:r w:rsidRPr="00C3049F">
              <w:rPr>
                <w:color w:val="auto"/>
              </w:rPr>
              <w:t>»</w:t>
            </w:r>
          </w:p>
          <w:p w:rsidR="00950E48" w:rsidRPr="00C3049F" w:rsidRDefault="00950E48" w:rsidP="00B44952">
            <w:pPr>
              <w:pStyle w:val="71"/>
              <w:jc w:val="center"/>
              <w:rPr>
                <w:color w:val="auto"/>
                <w:u w:val="single"/>
              </w:rPr>
            </w:pPr>
          </w:p>
          <w:p w:rsidR="00950E48" w:rsidRPr="00C3049F" w:rsidRDefault="00950E48" w:rsidP="00B44952">
            <w:pPr>
              <w:pStyle w:val="71"/>
              <w:jc w:val="center"/>
              <w:rPr>
                <w:color w:val="auto"/>
                <w:u w:val="single"/>
              </w:rPr>
            </w:pPr>
          </w:p>
          <w:p w:rsidR="00950E48" w:rsidRPr="00C3049F" w:rsidRDefault="00A0420D" w:rsidP="00B44952">
            <w:pPr>
              <w:pStyle w:val="71"/>
              <w:jc w:val="center"/>
              <w:rPr>
                <w:color w:val="auto"/>
              </w:rPr>
            </w:pPr>
            <w:r w:rsidRPr="00C3049F">
              <w:rPr>
                <w:color w:val="auto"/>
              </w:rPr>
              <w:t>____________</w:t>
            </w:r>
            <w:r w:rsidR="00950E48" w:rsidRPr="00C3049F">
              <w:rPr>
                <w:color w:val="auto"/>
              </w:rPr>
              <w:t xml:space="preserve">/С.В. </w:t>
            </w:r>
            <w:proofErr w:type="spellStart"/>
            <w:r w:rsidR="00950E48" w:rsidRPr="00C3049F">
              <w:rPr>
                <w:color w:val="auto"/>
              </w:rPr>
              <w:t>Лопашук</w:t>
            </w:r>
            <w:proofErr w:type="spellEnd"/>
            <w:r w:rsidR="00950E48" w:rsidRPr="00C3049F">
              <w:rPr>
                <w:color w:val="auto"/>
              </w:rPr>
              <w:t>/</w:t>
            </w:r>
          </w:p>
          <w:p w:rsidR="00950E48" w:rsidRPr="00C3049F" w:rsidRDefault="00950E48" w:rsidP="00B44952">
            <w:pPr>
              <w:pStyle w:val="71"/>
              <w:jc w:val="right"/>
              <w:rPr>
                <w:color w:val="auto"/>
              </w:rPr>
            </w:pPr>
          </w:p>
        </w:tc>
      </w:tr>
    </w:tbl>
    <w:p w:rsidR="00950E48" w:rsidRPr="00C3049F" w:rsidRDefault="00950E48" w:rsidP="00B44952">
      <w:pPr>
        <w:pStyle w:val="71"/>
        <w:jc w:val="right"/>
        <w:rPr>
          <w:color w:val="auto"/>
        </w:rPr>
      </w:pPr>
    </w:p>
    <w:p w:rsidR="00950E48" w:rsidRPr="00C3049F" w:rsidRDefault="00950E48" w:rsidP="00B44952">
      <w:pPr>
        <w:pStyle w:val="71"/>
        <w:jc w:val="center"/>
        <w:rPr>
          <w:color w:val="auto"/>
        </w:rPr>
      </w:pPr>
      <w:r w:rsidRPr="00C3049F">
        <w:rPr>
          <w:color w:val="auto"/>
        </w:rPr>
        <w:t>«</w:t>
      </w:r>
      <w:r w:rsidRPr="00C3049F">
        <w:rPr>
          <w:color w:val="auto"/>
          <w:u w:val="single"/>
        </w:rPr>
        <w:t xml:space="preserve">        </w:t>
      </w:r>
      <w:r w:rsidRPr="00C3049F">
        <w:rPr>
          <w:color w:val="auto"/>
        </w:rPr>
        <w:t>»</w:t>
      </w:r>
      <w:r w:rsidRPr="00C3049F">
        <w:rPr>
          <w:color w:val="auto"/>
          <w:u w:val="single"/>
        </w:rPr>
        <w:t xml:space="preserve">                          </w:t>
      </w:r>
      <w:r w:rsidRPr="00C3049F">
        <w:rPr>
          <w:color w:val="auto"/>
        </w:rPr>
        <w:t>201</w:t>
      </w:r>
      <w:r w:rsidR="006C0614" w:rsidRPr="00C3049F">
        <w:rPr>
          <w:color w:val="auto"/>
        </w:rPr>
        <w:t>5</w:t>
      </w:r>
      <w:r w:rsidRPr="00C3049F">
        <w:rPr>
          <w:color w:val="auto"/>
        </w:rPr>
        <w:t>г.</w:t>
      </w:r>
    </w:p>
    <w:p w:rsidR="00950E48" w:rsidRPr="00C3049F" w:rsidRDefault="00950E48" w:rsidP="00B44952">
      <w:pPr>
        <w:pStyle w:val="71"/>
        <w:jc w:val="center"/>
        <w:rPr>
          <w:color w:val="auto"/>
        </w:rPr>
      </w:pPr>
      <w:proofErr w:type="spellStart"/>
      <w:r w:rsidRPr="00C3049F">
        <w:rPr>
          <w:color w:val="auto"/>
        </w:rPr>
        <w:t>м.п</w:t>
      </w:r>
      <w:proofErr w:type="spellEnd"/>
      <w:r w:rsidRPr="00C3049F">
        <w:rPr>
          <w:color w:val="auto"/>
        </w:rPr>
        <w:t>.</w:t>
      </w:r>
    </w:p>
    <w:p w:rsidR="00B44952" w:rsidRPr="00C3049F" w:rsidRDefault="00B44952" w:rsidP="00B44952">
      <w:pPr>
        <w:pStyle w:val="71"/>
        <w:jc w:val="right"/>
        <w:rPr>
          <w:color w:val="auto"/>
        </w:rPr>
      </w:pPr>
    </w:p>
    <w:p w:rsidR="00B44952" w:rsidRPr="00C3049F" w:rsidRDefault="00B44952" w:rsidP="00B44952">
      <w:pPr>
        <w:pStyle w:val="71"/>
        <w:jc w:val="right"/>
        <w:rPr>
          <w:color w:val="auto"/>
        </w:rPr>
      </w:pPr>
    </w:p>
    <w:p w:rsidR="00B44952" w:rsidRPr="00C3049F" w:rsidRDefault="00B44952" w:rsidP="00B44952">
      <w:pPr>
        <w:pStyle w:val="71"/>
        <w:jc w:val="right"/>
        <w:rPr>
          <w:color w:val="auto"/>
        </w:rPr>
      </w:pPr>
    </w:p>
    <w:p w:rsidR="00480C59" w:rsidRPr="00C3049F" w:rsidRDefault="00480C59" w:rsidP="00B44952">
      <w:pPr>
        <w:pStyle w:val="71"/>
        <w:jc w:val="right"/>
        <w:rPr>
          <w:color w:val="auto"/>
        </w:rPr>
      </w:pPr>
    </w:p>
    <w:p w:rsidR="00480C59" w:rsidRPr="00C3049F" w:rsidRDefault="00480C59" w:rsidP="00B44952">
      <w:pPr>
        <w:pStyle w:val="71"/>
        <w:jc w:val="right"/>
        <w:rPr>
          <w:color w:val="auto"/>
        </w:rPr>
      </w:pPr>
    </w:p>
    <w:p w:rsidR="00180560" w:rsidRPr="00C3049F" w:rsidRDefault="00180560" w:rsidP="00B44952">
      <w:pPr>
        <w:pStyle w:val="71"/>
        <w:jc w:val="right"/>
        <w:rPr>
          <w:color w:val="auto"/>
        </w:rPr>
      </w:pPr>
    </w:p>
    <w:p w:rsidR="00180560" w:rsidRPr="00C3049F" w:rsidRDefault="00180560" w:rsidP="00B44952">
      <w:pPr>
        <w:pStyle w:val="71"/>
        <w:jc w:val="right"/>
        <w:rPr>
          <w:color w:val="auto"/>
        </w:rPr>
      </w:pPr>
    </w:p>
    <w:p w:rsidR="00950E48" w:rsidRPr="00C3049F" w:rsidRDefault="006E47E0" w:rsidP="00B44952">
      <w:pPr>
        <w:pStyle w:val="71"/>
        <w:jc w:val="center"/>
        <w:rPr>
          <w:color w:val="auto"/>
        </w:rPr>
      </w:pPr>
      <w:r w:rsidRPr="00C3049F">
        <w:rPr>
          <w:bCs/>
          <w:color w:val="auto"/>
        </w:rPr>
        <w:t>с</w:t>
      </w:r>
      <w:r w:rsidR="00984CB0" w:rsidRPr="00C3049F">
        <w:rPr>
          <w:bCs/>
          <w:color w:val="auto"/>
        </w:rPr>
        <w:t>.</w:t>
      </w:r>
      <w:r w:rsidR="006C0614" w:rsidRPr="00C3049F">
        <w:rPr>
          <w:bCs/>
          <w:color w:val="auto"/>
        </w:rPr>
        <w:t xml:space="preserve"> </w:t>
      </w:r>
      <w:r w:rsidRPr="00C3049F">
        <w:rPr>
          <w:bCs/>
          <w:color w:val="auto"/>
        </w:rPr>
        <w:t>Лермонтовка</w:t>
      </w:r>
      <w:r w:rsidR="006C0614" w:rsidRPr="00C3049F">
        <w:rPr>
          <w:bCs/>
          <w:color w:val="auto"/>
        </w:rPr>
        <w:t xml:space="preserve"> </w:t>
      </w:r>
      <w:r w:rsidR="00950E48" w:rsidRPr="00C3049F">
        <w:rPr>
          <w:bCs/>
          <w:color w:val="auto"/>
        </w:rPr>
        <w:t>201</w:t>
      </w:r>
      <w:r w:rsidR="006C0614" w:rsidRPr="00C3049F">
        <w:rPr>
          <w:bCs/>
          <w:color w:val="auto"/>
        </w:rPr>
        <w:t>5</w:t>
      </w:r>
      <w:r w:rsidR="00950E48" w:rsidRPr="00C3049F">
        <w:rPr>
          <w:bCs/>
          <w:color w:val="auto"/>
        </w:rPr>
        <w:t xml:space="preserve"> г.</w:t>
      </w:r>
    </w:p>
    <w:p w:rsidR="00950E48" w:rsidRPr="00C3049F" w:rsidRDefault="00950E48" w:rsidP="00B44952">
      <w:pPr>
        <w:jc w:val="right"/>
        <w:rPr>
          <w:rFonts w:ascii="Times New Roman" w:eastAsia="Times New Roman" w:hAnsi="Times New Roman" w:cs="Times New Roman"/>
          <w:b/>
          <w:bCs/>
          <w:color w:val="FF0000"/>
          <w:sz w:val="28"/>
          <w:szCs w:val="26"/>
        </w:rPr>
        <w:sectPr w:rsidR="00950E48" w:rsidRPr="00C3049F" w:rsidSect="00B646A5">
          <w:headerReference w:type="default" r:id="rId8"/>
          <w:footerReference w:type="default" r:id="rId9"/>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2E2C54" w:rsidRPr="00C3049F" w:rsidRDefault="002E2C54" w:rsidP="00B44952">
      <w:pPr>
        <w:pStyle w:val="2"/>
        <w:jc w:val="center"/>
      </w:pPr>
      <w:r w:rsidRPr="00C3049F">
        <w:lastRenderedPageBreak/>
        <w:t>СОСТАВ ПРОЕКТА</w:t>
      </w:r>
    </w:p>
    <w:tbl>
      <w:tblPr>
        <w:tblStyle w:val="a3"/>
        <w:tblW w:w="9781"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57" w:type="dxa"/>
          <w:right w:w="57" w:type="dxa"/>
        </w:tblCellMar>
        <w:tblLook w:val="04A0" w:firstRow="1" w:lastRow="0" w:firstColumn="1" w:lastColumn="0" w:noHBand="0" w:noVBand="1"/>
      </w:tblPr>
      <w:tblGrid>
        <w:gridCol w:w="1134"/>
        <w:gridCol w:w="425"/>
        <w:gridCol w:w="8222"/>
      </w:tblGrid>
      <w:tr w:rsidR="00775C9B" w:rsidRPr="00C3049F" w:rsidTr="001E5849">
        <w:tc>
          <w:tcPr>
            <w:tcW w:w="1134" w:type="dxa"/>
            <w:vMerge w:val="restart"/>
            <w:vAlign w:val="center"/>
          </w:tcPr>
          <w:p w:rsidR="00A6141C" w:rsidRPr="00C3049F" w:rsidRDefault="00A6141C" w:rsidP="00B44952">
            <w:pPr>
              <w:jc w:val="right"/>
              <w:rPr>
                <w:rFonts w:ascii="Times New Roman" w:hAnsi="Times New Roman" w:cs="Times New Roman"/>
                <w:b/>
                <w:sz w:val="24"/>
                <w:szCs w:val="24"/>
              </w:rPr>
            </w:pPr>
            <w:r w:rsidRPr="00C3049F">
              <w:rPr>
                <w:rFonts w:ascii="Times New Roman" w:hAnsi="Times New Roman" w:cs="Times New Roman"/>
                <w:sz w:val="24"/>
                <w:szCs w:val="24"/>
              </w:rPr>
              <w:t xml:space="preserve">Глава </w:t>
            </w:r>
            <w:r w:rsidRPr="00C3049F">
              <w:rPr>
                <w:rFonts w:ascii="Times New Roman" w:hAnsi="Times New Roman" w:cs="Times New Roman"/>
                <w:sz w:val="24"/>
                <w:szCs w:val="24"/>
                <w:lang w:val="en-US"/>
              </w:rPr>
              <w:t>I</w:t>
            </w:r>
          </w:p>
        </w:tc>
        <w:tc>
          <w:tcPr>
            <w:tcW w:w="8647" w:type="dxa"/>
            <w:gridSpan w:val="2"/>
            <w:tcBorders>
              <w:top w:val="single" w:sz="12" w:space="0" w:color="auto"/>
            </w:tcBorders>
            <w:vAlign w:val="center"/>
          </w:tcPr>
          <w:p w:rsidR="00A6141C" w:rsidRPr="00C3049F" w:rsidRDefault="00A6141C" w:rsidP="00DF082B">
            <w:pPr>
              <w:ind w:left="37"/>
              <w:jc w:val="center"/>
              <w:rPr>
                <w:rFonts w:ascii="Times New Roman" w:hAnsi="Times New Roman" w:cs="Times New Roman"/>
                <w:sz w:val="24"/>
                <w:szCs w:val="24"/>
              </w:rPr>
            </w:pPr>
            <w:r w:rsidRPr="00C3049F">
              <w:rPr>
                <w:rFonts w:ascii="Times New Roman" w:hAnsi="Times New Roman" w:cs="Times New Roman"/>
                <w:sz w:val="24"/>
                <w:szCs w:val="24"/>
              </w:rPr>
              <w:t>СХЕМА ВОДОСНАБЖЕНИЯ</w:t>
            </w:r>
          </w:p>
        </w:tc>
      </w:tr>
      <w:tr w:rsidR="00775C9B" w:rsidRPr="00C3049F" w:rsidTr="001E5849">
        <w:trPr>
          <w:trHeight w:val="390"/>
        </w:trPr>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tcBorders>
              <w:top w:val="single" w:sz="12" w:space="0" w:color="auto"/>
            </w:tcBorders>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1</w:t>
            </w:r>
          </w:p>
        </w:tc>
        <w:tc>
          <w:tcPr>
            <w:tcW w:w="8222" w:type="dxa"/>
            <w:tcBorders>
              <w:top w:val="single" w:sz="12" w:space="0" w:color="auto"/>
            </w:tcBorders>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 xml:space="preserve">Технико-экономическое состояние централизованных систем водоснабжения </w:t>
            </w:r>
            <w:r w:rsidR="00DF0422" w:rsidRPr="00C3049F">
              <w:rPr>
                <w:rFonts w:ascii="Times New Roman" w:hAnsi="Times New Roman" w:cs="Times New Roman"/>
                <w:sz w:val="24"/>
                <w:szCs w:val="24"/>
              </w:rPr>
              <w:t>поселения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2</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Направления развития центра</w:t>
            </w:r>
            <w:r w:rsidR="000F3F93" w:rsidRPr="00C3049F">
              <w:rPr>
                <w:rFonts w:ascii="Times New Roman" w:hAnsi="Times New Roman" w:cs="Times New Roman"/>
                <w:sz w:val="24"/>
                <w:szCs w:val="24"/>
              </w:rPr>
              <w:t>лизованных систем водоснабжения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3</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Баланс водоснабжения и потребления горячей</w:t>
            </w:r>
            <w:r w:rsidR="000F3F93" w:rsidRPr="00C3049F">
              <w:rPr>
                <w:rFonts w:ascii="Times New Roman" w:hAnsi="Times New Roman" w:cs="Times New Roman"/>
                <w:sz w:val="24"/>
                <w:szCs w:val="24"/>
              </w:rPr>
              <w:t>, питьевой, технической воды</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4</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Предложения по строительству, реконструкции и модернизации объектов центра</w:t>
            </w:r>
            <w:r w:rsidR="000F3F93" w:rsidRPr="00C3049F">
              <w:rPr>
                <w:rFonts w:ascii="Times New Roman" w:hAnsi="Times New Roman" w:cs="Times New Roman"/>
                <w:sz w:val="24"/>
                <w:szCs w:val="24"/>
              </w:rPr>
              <w:t>лизованных систем водоснабжения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5</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Экологические аспекты мероприятий по строительству, реконструкции и модернизации объектов централизованных сист</w:t>
            </w:r>
            <w:r w:rsidR="000F3F93" w:rsidRPr="00C3049F">
              <w:rPr>
                <w:rFonts w:ascii="Times New Roman" w:hAnsi="Times New Roman" w:cs="Times New Roman"/>
                <w:sz w:val="24"/>
                <w:szCs w:val="24"/>
              </w:rPr>
              <w:t>ем водоснабжения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6</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Оценка объемов капитальных вложений в строительство, реконструкцию и модернизацию объектов централ</w:t>
            </w:r>
            <w:r w:rsidR="000F3F93" w:rsidRPr="00C3049F">
              <w:rPr>
                <w:rFonts w:ascii="Times New Roman" w:hAnsi="Times New Roman" w:cs="Times New Roman"/>
                <w:sz w:val="24"/>
                <w:szCs w:val="24"/>
              </w:rPr>
              <w:t>изованных систем водоснабжения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7</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Целевые показатели развития центра</w:t>
            </w:r>
            <w:r w:rsidR="000F3F93" w:rsidRPr="00C3049F">
              <w:rPr>
                <w:rFonts w:ascii="Times New Roman" w:hAnsi="Times New Roman" w:cs="Times New Roman"/>
                <w:sz w:val="24"/>
                <w:szCs w:val="24"/>
              </w:rPr>
              <w:t>лизованных систем водоснабжения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8</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Перечень выявленных бесхозяйных объектов централизованных систем водоснабжения (в случае их выявления) и перечень организаций, упол</w:t>
            </w:r>
            <w:r w:rsidR="000F3F93" w:rsidRPr="00C3049F">
              <w:rPr>
                <w:rFonts w:ascii="Times New Roman" w:hAnsi="Times New Roman" w:cs="Times New Roman"/>
                <w:sz w:val="24"/>
                <w:szCs w:val="24"/>
              </w:rPr>
              <w:t>номоченных на их эксплуатацию</w:t>
            </w:r>
          </w:p>
        </w:tc>
      </w:tr>
      <w:tr w:rsidR="00775C9B" w:rsidRPr="00C3049F" w:rsidTr="001E5849">
        <w:tc>
          <w:tcPr>
            <w:tcW w:w="1134" w:type="dxa"/>
            <w:vMerge w:val="restart"/>
            <w:vAlign w:val="center"/>
          </w:tcPr>
          <w:p w:rsidR="00A6141C" w:rsidRPr="00C3049F" w:rsidRDefault="00A6141C" w:rsidP="00B44952">
            <w:pPr>
              <w:jc w:val="right"/>
              <w:rPr>
                <w:rFonts w:ascii="Times New Roman" w:hAnsi="Times New Roman" w:cs="Times New Roman"/>
                <w:sz w:val="24"/>
                <w:szCs w:val="24"/>
              </w:rPr>
            </w:pPr>
            <w:r w:rsidRPr="00C3049F">
              <w:rPr>
                <w:rFonts w:ascii="Times New Roman" w:hAnsi="Times New Roman" w:cs="Times New Roman"/>
                <w:sz w:val="24"/>
                <w:szCs w:val="24"/>
              </w:rPr>
              <w:t xml:space="preserve">Глава </w:t>
            </w:r>
            <w:r w:rsidRPr="00C3049F">
              <w:rPr>
                <w:rFonts w:ascii="Times New Roman" w:hAnsi="Times New Roman" w:cs="Times New Roman"/>
                <w:sz w:val="24"/>
                <w:szCs w:val="24"/>
                <w:lang w:val="en-US"/>
              </w:rPr>
              <w:t>II</w:t>
            </w:r>
          </w:p>
        </w:tc>
        <w:tc>
          <w:tcPr>
            <w:tcW w:w="8647" w:type="dxa"/>
            <w:gridSpan w:val="2"/>
            <w:tcBorders>
              <w:top w:val="single" w:sz="4" w:space="0" w:color="auto"/>
            </w:tcBorders>
            <w:vAlign w:val="center"/>
          </w:tcPr>
          <w:p w:rsidR="00A6141C" w:rsidRPr="00C3049F" w:rsidRDefault="00A6141C" w:rsidP="00DF082B">
            <w:pPr>
              <w:ind w:left="37"/>
              <w:jc w:val="center"/>
              <w:rPr>
                <w:rFonts w:ascii="Times New Roman" w:hAnsi="Times New Roman" w:cs="Times New Roman"/>
                <w:sz w:val="24"/>
                <w:szCs w:val="24"/>
              </w:rPr>
            </w:pPr>
            <w:r w:rsidRPr="00C3049F">
              <w:rPr>
                <w:rFonts w:ascii="Times New Roman" w:hAnsi="Times New Roman" w:cs="Times New Roman"/>
                <w:sz w:val="24"/>
                <w:szCs w:val="24"/>
              </w:rPr>
              <w:t>СХЕМА ВОДООТВЕДЕНИЯ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1</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eastAsia="Times New Roman" w:hAnsi="Times New Roman" w:cs="Times New Roman"/>
                <w:sz w:val="24"/>
                <w:szCs w:val="24"/>
              </w:rPr>
              <w:t xml:space="preserve">Существующее положение в сфере водоотведения </w:t>
            </w:r>
            <w:r w:rsidR="00DF0422" w:rsidRPr="00C3049F">
              <w:rPr>
                <w:rFonts w:ascii="Times New Roman" w:eastAsia="Times New Roman" w:hAnsi="Times New Roman" w:cs="Times New Roman"/>
                <w:sz w:val="24"/>
                <w:szCs w:val="24"/>
              </w:rPr>
              <w:t>поселения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2</w:t>
            </w:r>
          </w:p>
        </w:tc>
        <w:tc>
          <w:tcPr>
            <w:tcW w:w="8222" w:type="dxa"/>
            <w:vAlign w:val="center"/>
          </w:tcPr>
          <w:p w:rsidR="00A6141C" w:rsidRPr="00C3049F" w:rsidRDefault="00A6141C" w:rsidP="00875BE2">
            <w:pPr>
              <w:rPr>
                <w:rFonts w:ascii="Times New Roman" w:hAnsi="Times New Roman" w:cs="Times New Roman"/>
                <w:sz w:val="24"/>
                <w:szCs w:val="24"/>
              </w:rPr>
            </w:pPr>
            <w:r w:rsidRPr="00C3049F">
              <w:rPr>
                <w:rFonts w:ascii="Times New Roman" w:hAnsi="Times New Roman" w:cs="Times New Roman"/>
                <w:sz w:val="24"/>
                <w:szCs w:val="24"/>
              </w:rPr>
              <w:t>Балансы сточных вод в сис</w:t>
            </w:r>
            <w:r w:rsidR="007458EE" w:rsidRPr="00C3049F">
              <w:rPr>
                <w:rFonts w:ascii="Times New Roman" w:hAnsi="Times New Roman" w:cs="Times New Roman"/>
                <w:sz w:val="24"/>
                <w:szCs w:val="24"/>
              </w:rPr>
              <w:t>теме водоотведения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3</w:t>
            </w:r>
          </w:p>
        </w:tc>
        <w:tc>
          <w:tcPr>
            <w:tcW w:w="8222" w:type="dxa"/>
            <w:vAlign w:val="center"/>
          </w:tcPr>
          <w:p w:rsidR="00A6141C" w:rsidRPr="00C3049F" w:rsidRDefault="007458EE" w:rsidP="00B44952">
            <w:pPr>
              <w:rPr>
                <w:rFonts w:ascii="Times New Roman" w:hAnsi="Times New Roman" w:cs="Times New Roman"/>
                <w:sz w:val="24"/>
                <w:szCs w:val="24"/>
              </w:rPr>
            </w:pPr>
            <w:r w:rsidRPr="00C3049F">
              <w:rPr>
                <w:rFonts w:ascii="Times New Roman" w:hAnsi="Times New Roman" w:cs="Times New Roman"/>
                <w:sz w:val="24"/>
                <w:szCs w:val="24"/>
              </w:rPr>
              <w:t>Прогноз объема сточных вод</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4</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Предложения по строительству, реконструкции и модернизации (техническому перевооружению) объектов централизованной системы водоот</w:t>
            </w:r>
            <w:r w:rsidR="007458EE" w:rsidRPr="00C3049F">
              <w:rPr>
                <w:rFonts w:ascii="Times New Roman" w:hAnsi="Times New Roman" w:cs="Times New Roman"/>
                <w:sz w:val="24"/>
                <w:szCs w:val="24"/>
              </w:rPr>
              <w:t>ведения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rPr>
            </w:pPr>
            <w:r w:rsidRPr="00C3049F">
              <w:rPr>
                <w:rFonts w:ascii="Times New Roman" w:hAnsi="Times New Roman" w:cs="Times New Roman"/>
                <w:sz w:val="24"/>
                <w:szCs w:val="24"/>
              </w:rPr>
              <w:t>5</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Экологические аспекты мероприятий по строительству и реконструкции объектов централ</w:t>
            </w:r>
            <w:r w:rsidR="007458EE" w:rsidRPr="00C3049F">
              <w:rPr>
                <w:rFonts w:ascii="Times New Roman" w:hAnsi="Times New Roman" w:cs="Times New Roman"/>
                <w:sz w:val="24"/>
                <w:szCs w:val="24"/>
              </w:rPr>
              <w:t>изованной системы водоотведения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6</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Оценка потребности в капитальных вложениях в строительство, реконструкцию и модернизацию объектов централизованной системы водоот</w:t>
            </w:r>
            <w:r w:rsidR="007458EE" w:rsidRPr="00C3049F">
              <w:rPr>
                <w:rFonts w:ascii="Times New Roman" w:hAnsi="Times New Roman" w:cs="Times New Roman"/>
                <w:sz w:val="24"/>
                <w:szCs w:val="24"/>
              </w:rPr>
              <w:t>ведения</w:t>
            </w:r>
          </w:p>
        </w:tc>
      </w:tr>
      <w:tr w:rsidR="00775C9B" w:rsidRPr="00C3049F" w:rsidTr="001E5849">
        <w:tc>
          <w:tcPr>
            <w:tcW w:w="1134" w:type="dxa"/>
            <w:vMerge/>
            <w:vAlign w:val="center"/>
          </w:tcPr>
          <w:p w:rsidR="00A6141C" w:rsidRPr="00C3049F" w:rsidRDefault="00A6141C" w:rsidP="00B44952">
            <w:pPr>
              <w:jc w:val="right"/>
              <w:rPr>
                <w:rFonts w:ascii="Times New Roman" w:hAnsi="Times New Roman" w:cs="Times New Roman"/>
                <w:b/>
                <w:sz w:val="24"/>
                <w:szCs w:val="24"/>
              </w:rPr>
            </w:pPr>
          </w:p>
        </w:tc>
        <w:tc>
          <w:tcPr>
            <w:tcW w:w="425" w:type="dxa"/>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7</w:t>
            </w:r>
          </w:p>
        </w:tc>
        <w:tc>
          <w:tcPr>
            <w:tcW w:w="8222" w:type="dxa"/>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Целевые показатели развития централизованной сист</w:t>
            </w:r>
            <w:r w:rsidR="007458EE" w:rsidRPr="00C3049F">
              <w:rPr>
                <w:rFonts w:ascii="Times New Roman" w:hAnsi="Times New Roman" w:cs="Times New Roman"/>
                <w:sz w:val="24"/>
                <w:szCs w:val="24"/>
              </w:rPr>
              <w:t>емы водоотведения</w:t>
            </w:r>
          </w:p>
        </w:tc>
      </w:tr>
      <w:tr w:rsidR="00775C9B" w:rsidRPr="00C3049F" w:rsidTr="001E5849">
        <w:tc>
          <w:tcPr>
            <w:tcW w:w="1134" w:type="dxa"/>
            <w:vMerge/>
            <w:tcBorders>
              <w:bottom w:val="single" w:sz="12" w:space="0" w:color="auto"/>
            </w:tcBorders>
            <w:vAlign w:val="center"/>
          </w:tcPr>
          <w:p w:rsidR="00A6141C" w:rsidRPr="00C3049F" w:rsidRDefault="00A6141C" w:rsidP="00B44952">
            <w:pPr>
              <w:jc w:val="right"/>
              <w:rPr>
                <w:rFonts w:ascii="Times New Roman" w:hAnsi="Times New Roman" w:cs="Times New Roman"/>
                <w:b/>
                <w:sz w:val="24"/>
                <w:szCs w:val="24"/>
              </w:rPr>
            </w:pPr>
          </w:p>
        </w:tc>
        <w:tc>
          <w:tcPr>
            <w:tcW w:w="425" w:type="dxa"/>
            <w:tcBorders>
              <w:bottom w:val="single" w:sz="12" w:space="0" w:color="auto"/>
            </w:tcBorders>
            <w:vAlign w:val="center"/>
          </w:tcPr>
          <w:p w:rsidR="00A6141C" w:rsidRPr="00C3049F" w:rsidRDefault="00A6141C" w:rsidP="001E5849">
            <w:pPr>
              <w:jc w:val="center"/>
              <w:rPr>
                <w:rFonts w:ascii="Times New Roman" w:hAnsi="Times New Roman" w:cs="Times New Roman"/>
                <w:sz w:val="24"/>
                <w:szCs w:val="24"/>
                <w:lang w:val="en-US"/>
              </w:rPr>
            </w:pPr>
            <w:r w:rsidRPr="00C3049F">
              <w:rPr>
                <w:rFonts w:ascii="Times New Roman" w:hAnsi="Times New Roman" w:cs="Times New Roman"/>
                <w:sz w:val="24"/>
                <w:szCs w:val="24"/>
                <w:lang w:val="en-US"/>
              </w:rPr>
              <w:t>8</w:t>
            </w:r>
          </w:p>
        </w:tc>
        <w:tc>
          <w:tcPr>
            <w:tcW w:w="8222" w:type="dxa"/>
            <w:tcBorders>
              <w:bottom w:val="single" w:sz="12" w:space="0" w:color="auto"/>
            </w:tcBorders>
            <w:vAlign w:val="center"/>
          </w:tcPr>
          <w:p w:rsidR="00A6141C" w:rsidRPr="00C3049F" w:rsidRDefault="00A6141C" w:rsidP="00B44952">
            <w:pPr>
              <w:rPr>
                <w:rFonts w:ascii="Times New Roman" w:hAnsi="Times New Roman" w:cs="Times New Roman"/>
                <w:sz w:val="24"/>
                <w:szCs w:val="24"/>
              </w:rPr>
            </w:pPr>
            <w:r w:rsidRPr="00C3049F">
              <w:rPr>
                <w:rFonts w:ascii="Times New Roman" w:hAnsi="Times New Roman" w:cs="Times New Roman"/>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w:t>
            </w:r>
            <w:r w:rsidR="007458EE" w:rsidRPr="00C3049F">
              <w:rPr>
                <w:rFonts w:ascii="Times New Roman" w:hAnsi="Times New Roman" w:cs="Times New Roman"/>
                <w:sz w:val="24"/>
                <w:szCs w:val="24"/>
              </w:rPr>
              <w:t>моченных на их эксплуатацию</w:t>
            </w:r>
            <w:r w:rsidRPr="00C3049F">
              <w:rPr>
                <w:rFonts w:ascii="Times New Roman" w:hAnsi="Times New Roman" w:cs="Times New Roman"/>
                <w:sz w:val="24"/>
                <w:szCs w:val="24"/>
              </w:rPr>
              <w:t xml:space="preserve"> </w:t>
            </w:r>
          </w:p>
        </w:tc>
      </w:tr>
      <w:tr w:rsidR="00775C9B" w:rsidRPr="00C3049F" w:rsidTr="001E5849">
        <w:tc>
          <w:tcPr>
            <w:tcW w:w="9781" w:type="dxa"/>
            <w:gridSpan w:val="3"/>
            <w:tcBorders>
              <w:top w:val="single" w:sz="12" w:space="0" w:color="auto"/>
              <w:bottom w:val="single" w:sz="12" w:space="0" w:color="auto"/>
            </w:tcBorders>
            <w:vAlign w:val="center"/>
          </w:tcPr>
          <w:p w:rsidR="00A6141C" w:rsidRPr="00C3049F" w:rsidRDefault="00683B80" w:rsidP="00DF082B">
            <w:pPr>
              <w:ind w:firstLine="1026"/>
              <w:jc w:val="center"/>
              <w:rPr>
                <w:rFonts w:ascii="Times New Roman" w:hAnsi="Times New Roman" w:cs="Times New Roman"/>
                <w:sz w:val="24"/>
                <w:szCs w:val="24"/>
              </w:rPr>
            </w:pPr>
            <w:r w:rsidRPr="00C3049F">
              <w:rPr>
                <w:rFonts w:ascii="Times New Roman" w:hAnsi="Times New Roman" w:cs="Times New Roman"/>
                <w:sz w:val="24"/>
                <w:szCs w:val="24"/>
              </w:rPr>
              <w:t>Прилагаемые документы</w:t>
            </w:r>
          </w:p>
        </w:tc>
      </w:tr>
      <w:tr w:rsidR="001E5849" w:rsidRPr="00C3049F" w:rsidTr="006E47E0">
        <w:trPr>
          <w:trHeight w:hRule="exact" w:val="567"/>
        </w:trPr>
        <w:tc>
          <w:tcPr>
            <w:tcW w:w="1559" w:type="dxa"/>
            <w:gridSpan w:val="2"/>
            <w:tcBorders>
              <w:top w:val="single" w:sz="4" w:space="0" w:color="auto"/>
              <w:bottom w:val="single" w:sz="12" w:space="0" w:color="auto"/>
            </w:tcBorders>
            <w:vAlign w:val="center"/>
          </w:tcPr>
          <w:p w:rsidR="001E5849" w:rsidRPr="00C3049F" w:rsidRDefault="001E5849" w:rsidP="001E5849">
            <w:pPr>
              <w:jc w:val="right"/>
              <w:rPr>
                <w:rFonts w:ascii="Times New Roman" w:hAnsi="Times New Roman" w:cs="Times New Roman"/>
              </w:rPr>
            </w:pPr>
            <w:r w:rsidRPr="00C3049F">
              <w:rPr>
                <w:rFonts w:ascii="Times New Roman" w:hAnsi="Times New Roman" w:cs="Times New Roman"/>
              </w:rPr>
              <w:t>Приложение 1</w:t>
            </w:r>
          </w:p>
        </w:tc>
        <w:tc>
          <w:tcPr>
            <w:tcW w:w="8222" w:type="dxa"/>
            <w:tcBorders>
              <w:top w:val="single" w:sz="12" w:space="0" w:color="auto"/>
              <w:bottom w:val="single" w:sz="12" w:space="0" w:color="auto"/>
            </w:tcBorders>
            <w:vAlign w:val="center"/>
          </w:tcPr>
          <w:p w:rsidR="00503D84" w:rsidRPr="00C3049F" w:rsidRDefault="006E47E0" w:rsidP="00503D84">
            <w:pPr>
              <w:rPr>
                <w:rFonts w:ascii="Times New Roman" w:hAnsi="Times New Roman" w:cs="Times New Roman"/>
                <w:sz w:val="24"/>
                <w:szCs w:val="24"/>
              </w:rPr>
            </w:pPr>
            <w:proofErr w:type="spellStart"/>
            <w:r w:rsidRPr="00C3049F">
              <w:rPr>
                <w:rFonts w:ascii="Times New Roman" w:hAnsi="Times New Roman" w:cs="Times New Roman"/>
                <w:sz w:val="24"/>
                <w:szCs w:val="24"/>
              </w:rPr>
              <w:t>Лермонтовское</w:t>
            </w:r>
            <w:proofErr w:type="spellEnd"/>
            <w:r w:rsidRPr="00C3049F">
              <w:rPr>
                <w:rFonts w:ascii="Times New Roman" w:hAnsi="Times New Roman" w:cs="Times New Roman"/>
                <w:sz w:val="24"/>
                <w:szCs w:val="24"/>
              </w:rPr>
              <w:t xml:space="preserve"> сельское поселение</w:t>
            </w:r>
            <w:r w:rsidR="00503D84" w:rsidRPr="00C3049F">
              <w:rPr>
                <w:rFonts w:ascii="Times New Roman" w:hAnsi="Times New Roman" w:cs="Times New Roman"/>
                <w:sz w:val="24"/>
                <w:szCs w:val="24"/>
              </w:rPr>
              <w:t>. Существующие сети и сооружения систем водоснабжения</w:t>
            </w:r>
            <w:r w:rsidRPr="00C3049F">
              <w:rPr>
                <w:rFonts w:ascii="Times New Roman" w:hAnsi="Times New Roman" w:cs="Times New Roman"/>
                <w:sz w:val="24"/>
                <w:szCs w:val="24"/>
              </w:rPr>
              <w:t xml:space="preserve"> и водоотведения. М1:2000</w:t>
            </w:r>
          </w:p>
          <w:p w:rsidR="001E5849" w:rsidRPr="00C3049F" w:rsidRDefault="00503D84" w:rsidP="00503D84">
            <w:pPr>
              <w:rPr>
                <w:rFonts w:ascii="Times New Roman" w:hAnsi="Times New Roman" w:cs="Times New Roman"/>
                <w:sz w:val="24"/>
                <w:szCs w:val="24"/>
              </w:rPr>
            </w:pPr>
            <w:r w:rsidRPr="00C3049F">
              <w:rPr>
                <w:rFonts w:ascii="Times New Roman" w:hAnsi="Times New Roman" w:cs="Times New Roman"/>
                <w:sz w:val="24"/>
                <w:szCs w:val="24"/>
              </w:rPr>
              <w:t>М 1:2000</w:t>
            </w:r>
          </w:p>
        </w:tc>
      </w:tr>
    </w:tbl>
    <w:p w:rsidR="007C7028" w:rsidRPr="00C3049F" w:rsidRDefault="007C7028" w:rsidP="00C51DE2">
      <w:pPr>
        <w:pStyle w:val="2"/>
        <w:jc w:val="center"/>
      </w:pPr>
    </w:p>
    <w:p w:rsidR="007C7028" w:rsidRPr="00C3049F" w:rsidRDefault="007C7028" w:rsidP="007C7028">
      <w:pPr>
        <w:rPr>
          <w:rFonts w:ascii="Times New Roman" w:eastAsia="Times New Roman" w:hAnsi="Times New Roman" w:cs="Times New Roman"/>
          <w:sz w:val="28"/>
          <w:szCs w:val="26"/>
        </w:rPr>
      </w:pPr>
      <w:r w:rsidRPr="00C3049F">
        <w:br w:type="page"/>
      </w:r>
    </w:p>
    <w:p w:rsidR="00A6141C" w:rsidRPr="00C3049F" w:rsidRDefault="00A6141C" w:rsidP="00C51DE2">
      <w:pPr>
        <w:pStyle w:val="2"/>
        <w:jc w:val="center"/>
      </w:pPr>
      <w:r w:rsidRPr="00C3049F">
        <w:lastRenderedPageBreak/>
        <w:t>СОДЕРЖАНИЕ</w:t>
      </w:r>
    </w:p>
    <w:tbl>
      <w:tblPr>
        <w:tblW w:w="991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06"/>
        <w:gridCol w:w="8647"/>
        <w:gridCol w:w="551"/>
        <w:gridCol w:w="11"/>
      </w:tblGrid>
      <w:tr w:rsidR="00775C9B" w:rsidRPr="00C3049F" w:rsidTr="003B1BF3">
        <w:trPr>
          <w:gridAfter w:val="1"/>
          <w:wAfter w:w="11" w:type="dxa"/>
          <w:trHeight w:val="340"/>
          <w:jc w:val="center"/>
        </w:trPr>
        <w:tc>
          <w:tcPr>
            <w:tcW w:w="706" w:type="dxa"/>
            <w:vAlign w:val="center"/>
          </w:tcPr>
          <w:p w:rsidR="00A6141C" w:rsidRPr="00C3049F"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ВВЕДЕНИЕ</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Термины и определения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об организации-разработчике</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Общие сведения о системе водоснабжения и водоотведения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984CB0">
        <w:trPr>
          <w:gridAfter w:val="1"/>
          <w:wAfter w:w="11" w:type="dxa"/>
          <w:trHeight w:val="902"/>
          <w:jc w:val="center"/>
        </w:trPr>
        <w:tc>
          <w:tcPr>
            <w:tcW w:w="706" w:type="dxa"/>
            <w:vAlign w:val="center"/>
          </w:tcPr>
          <w:p w:rsidR="00A6141C" w:rsidRPr="00C3049F" w:rsidRDefault="00A6141C" w:rsidP="00B44952">
            <w:pPr>
              <w:spacing w:after="0" w:line="240" w:lineRule="auto"/>
              <w:rPr>
                <w:rFonts w:ascii="Times New Roman" w:hAnsi="Times New Roman" w:cs="Times New Roman"/>
                <w:sz w:val="24"/>
                <w:szCs w:val="24"/>
              </w:rPr>
            </w:pPr>
          </w:p>
        </w:tc>
        <w:tc>
          <w:tcPr>
            <w:tcW w:w="8647" w:type="dxa"/>
            <w:vAlign w:val="center"/>
          </w:tcPr>
          <w:p w:rsidR="00A6141C" w:rsidRPr="00C3049F" w:rsidRDefault="00A6141C" w:rsidP="006E47E0">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 xml:space="preserve">ГЛАВА I СХЕМА ВОДОСНАБЖЕНИЯ </w:t>
            </w:r>
            <w:r w:rsidR="006E47E0" w:rsidRPr="00C3049F">
              <w:rPr>
                <w:rFonts w:ascii="Times New Roman" w:hAnsi="Times New Roman" w:cs="Times New Roman"/>
                <w:caps/>
                <w:sz w:val="24"/>
                <w:szCs w:val="24"/>
              </w:rPr>
              <w:t>ЛЕРМОНТОВСКОГО СЕЛЬСКОГО</w:t>
            </w:r>
            <w:r w:rsidR="00B463D7" w:rsidRPr="00C3049F">
              <w:rPr>
                <w:rFonts w:ascii="Times New Roman" w:hAnsi="Times New Roman" w:cs="Times New Roman"/>
                <w:caps/>
                <w:sz w:val="24"/>
                <w:szCs w:val="24"/>
              </w:rPr>
              <w:t xml:space="preserve"> ПОСЕЛЕНИЯ</w:t>
            </w:r>
            <w:r w:rsidR="00984CB0" w:rsidRPr="00C3049F">
              <w:rPr>
                <w:rFonts w:ascii="Times New Roman" w:hAnsi="Times New Roman" w:cs="Times New Roman"/>
                <w:caps/>
                <w:sz w:val="24"/>
                <w:szCs w:val="24"/>
              </w:rPr>
              <w:t xml:space="preserve"> </w:t>
            </w:r>
            <w:r w:rsidR="006E47E0" w:rsidRPr="00C3049F">
              <w:rPr>
                <w:rFonts w:ascii="Times New Roman" w:hAnsi="Times New Roman" w:cs="Times New Roman"/>
                <w:caps/>
                <w:sz w:val="24"/>
                <w:szCs w:val="24"/>
              </w:rPr>
              <w:t>БИКИНСКОГО</w:t>
            </w:r>
            <w:r w:rsidR="00B463D7" w:rsidRPr="00C3049F">
              <w:rPr>
                <w:rFonts w:ascii="Times New Roman" w:hAnsi="Times New Roman" w:cs="Times New Roman"/>
                <w:caps/>
                <w:sz w:val="24"/>
                <w:szCs w:val="24"/>
              </w:rPr>
              <w:t xml:space="preserve"> МУНИЦИПАЛЬНОГО РАЙОНА</w:t>
            </w:r>
            <w:r w:rsidR="00984CB0" w:rsidRPr="00C3049F">
              <w:rPr>
                <w:rFonts w:ascii="Times New Roman" w:hAnsi="Times New Roman" w:cs="Times New Roman"/>
                <w:caps/>
                <w:sz w:val="24"/>
                <w:szCs w:val="24"/>
              </w:rPr>
              <w:t xml:space="preserve"> </w:t>
            </w:r>
            <w:r w:rsidR="00B463D7" w:rsidRPr="00C3049F">
              <w:rPr>
                <w:rFonts w:ascii="Times New Roman" w:hAnsi="Times New Roman" w:cs="Times New Roman"/>
                <w:caps/>
                <w:sz w:val="24"/>
                <w:szCs w:val="24"/>
              </w:rPr>
              <w:t>ХАБАРОВСКОГО КРАЯ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DF082B">
        <w:trPr>
          <w:gridAfter w:val="1"/>
          <w:wAfter w:w="11" w:type="dxa"/>
          <w:trHeight w:val="689"/>
          <w:jc w:val="center"/>
        </w:trPr>
        <w:tc>
          <w:tcPr>
            <w:tcW w:w="706" w:type="dxa"/>
            <w:vAlign w:val="center"/>
          </w:tcPr>
          <w:p w:rsidR="00A6141C" w:rsidRPr="00C3049F" w:rsidRDefault="00A6141C"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w:t>
            </w:r>
          </w:p>
        </w:tc>
        <w:tc>
          <w:tcPr>
            <w:tcW w:w="8647" w:type="dxa"/>
            <w:vAlign w:val="center"/>
          </w:tcPr>
          <w:p w:rsidR="00A6141C" w:rsidRPr="00C3049F" w:rsidRDefault="00A6141C"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 xml:space="preserve">Технико-экономическое состояние централизованных систем водоснабжения </w:t>
            </w:r>
            <w:r w:rsidR="00725A52" w:rsidRPr="00C3049F">
              <w:rPr>
                <w:rFonts w:ascii="Times New Roman" w:hAnsi="Times New Roman" w:cs="Times New Roman"/>
                <w:caps/>
                <w:sz w:val="24"/>
                <w:szCs w:val="24"/>
              </w:rPr>
              <w:t>поселения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A6141C"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1.1</w:t>
            </w: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Описание системы и структуры водоснабжения </w:t>
            </w:r>
            <w:r w:rsidR="00725A52" w:rsidRPr="00C3049F">
              <w:rPr>
                <w:rFonts w:ascii="Times New Roman" w:hAnsi="Times New Roman" w:cs="Times New Roman"/>
                <w:sz w:val="24"/>
                <w:szCs w:val="24"/>
              </w:rPr>
              <w:t>поселения</w:t>
            </w:r>
            <w:r w:rsidRPr="00C3049F">
              <w:rPr>
                <w:rFonts w:ascii="Times New Roman" w:hAnsi="Times New Roman" w:cs="Times New Roman"/>
                <w:sz w:val="24"/>
                <w:szCs w:val="24"/>
              </w:rPr>
              <w:t xml:space="preserve"> и деление территории на эк</w:t>
            </w:r>
            <w:r w:rsidR="002E126E" w:rsidRPr="00C3049F">
              <w:rPr>
                <w:rFonts w:ascii="Times New Roman" w:hAnsi="Times New Roman" w:cs="Times New Roman"/>
                <w:sz w:val="24"/>
                <w:szCs w:val="24"/>
              </w:rPr>
              <w:t>сплуатационные зоны</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2B5288" w:rsidRPr="00C3049F" w:rsidRDefault="002B528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1.2</w:t>
            </w:r>
          </w:p>
        </w:tc>
        <w:tc>
          <w:tcPr>
            <w:tcW w:w="8647" w:type="dxa"/>
            <w:vAlign w:val="center"/>
          </w:tcPr>
          <w:p w:rsidR="002B5288" w:rsidRPr="00C3049F" w:rsidRDefault="002B5288"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территории поселения не охваченн</w:t>
            </w:r>
            <w:r w:rsidR="002E126E" w:rsidRPr="00C3049F">
              <w:rPr>
                <w:rFonts w:ascii="Times New Roman" w:hAnsi="Times New Roman" w:cs="Times New Roman"/>
                <w:sz w:val="24"/>
                <w:szCs w:val="24"/>
              </w:rPr>
              <w:t>ой</w:t>
            </w:r>
            <w:r w:rsidRPr="00C3049F">
              <w:rPr>
                <w:rFonts w:ascii="Times New Roman" w:hAnsi="Times New Roman" w:cs="Times New Roman"/>
                <w:sz w:val="24"/>
                <w:szCs w:val="24"/>
              </w:rPr>
              <w:t xml:space="preserve"> централизованными системами водоснабжения</w:t>
            </w:r>
          </w:p>
        </w:tc>
        <w:tc>
          <w:tcPr>
            <w:tcW w:w="551" w:type="dxa"/>
          </w:tcPr>
          <w:p w:rsidR="002B5288" w:rsidRPr="00C3049F" w:rsidRDefault="002B528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2B528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1.3</w:t>
            </w:r>
          </w:p>
        </w:tc>
        <w:tc>
          <w:tcPr>
            <w:tcW w:w="8647" w:type="dxa"/>
            <w:vAlign w:val="center"/>
          </w:tcPr>
          <w:p w:rsidR="00A6141C" w:rsidRPr="00C3049F" w:rsidRDefault="002B5288"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w:t>
            </w:r>
            <w:proofErr w:type="gramStart"/>
            <w:r w:rsidRPr="00C3049F">
              <w:rPr>
                <w:rFonts w:ascii="Times New Roman" w:hAnsi="Times New Roman" w:cs="Times New Roman"/>
                <w:sz w:val="24"/>
                <w:szCs w:val="24"/>
              </w:rPr>
              <w:t>соответственно)  и</w:t>
            </w:r>
            <w:proofErr w:type="gramEnd"/>
            <w:r w:rsidRPr="00C3049F">
              <w:rPr>
                <w:rFonts w:ascii="Times New Roman" w:hAnsi="Times New Roman" w:cs="Times New Roman"/>
                <w:sz w:val="24"/>
                <w:szCs w:val="24"/>
              </w:rPr>
              <w:t xml:space="preserve"> перечень центра</w:t>
            </w:r>
            <w:r w:rsidR="002E126E" w:rsidRPr="00C3049F">
              <w:rPr>
                <w:rFonts w:ascii="Times New Roman" w:hAnsi="Times New Roman" w:cs="Times New Roman"/>
                <w:sz w:val="24"/>
                <w:szCs w:val="24"/>
              </w:rPr>
              <w:t>лизованных систем водоснабжения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2B528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w:t>
            </w:r>
          </w:p>
        </w:tc>
        <w:tc>
          <w:tcPr>
            <w:tcW w:w="8647" w:type="dxa"/>
            <w:vAlign w:val="center"/>
          </w:tcPr>
          <w:p w:rsidR="00A6141C" w:rsidRPr="00C3049F" w:rsidRDefault="001609D8"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результатов технического обследования централизованных систем водоснабжения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1.4.1</w:t>
            </w:r>
          </w:p>
        </w:tc>
        <w:tc>
          <w:tcPr>
            <w:tcW w:w="8647" w:type="dxa"/>
            <w:vAlign w:val="center"/>
          </w:tcPr>
          <w:p w:rsidR="00A6141C" w:rsidRPr="00C3049F" w:rsidRDefault="001609D8"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состояния существующих источников водоснабжения и водозаборных сооружений</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1.4.2</w:t>
            </w:r>
          </w:p>
        </w:tc>
        <w:tc>
          <w:tcPr>
            <w:tcW w:w="8647" w:type="dxa"/>
            <w:vAlign w:val="center"/>
          </w:tcPr>
          <w:p w:rsidR="001609D8" w:rsidRPr="00C3049F" w:rsidRDefault="001609D8"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1.4.3</w:t>
            </w:r>
          </w:p>
        </w:tc>
        <w:tc>
          <w:tcPr>
            <w:tcW w:w="8647" w:type="dxa"/>
            <w:vAlign w:val="center"/>
          </w:tcPr>
          <w:p w:rsidR="001609D8" w:rsidRPr="00C3049F" w:rsidRDefault="001609D8"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Описание состояния и функционирования существующих насосных централизованных станций, в том числе оценку </w:t>
            </w:r>
            <w:proofErr w:type="spellStart"/>
            <w:r w:rsidRPr="00C3049F">
              <w:rPr>
                <w:rFonts w:ascii="Times New Roman" w:hAnsi="Times New Roman" w:cs="Times New Roman"/>
                <w:sz w:val="24"/>
                <w:szCs w:val="24"/>
              </w:rPr>
              <w:t>энергоэффективности</w:t>
            </w:r>
            <w:proofErr w:type="spellEnd"/>
            <w:r w:rsidRPr="00C3049F">
              <w:rPr>
                <w:rFonts w:ascii="Times New Roman" w:hAnsi="Times New Roman" w:cs="Times New Roman"/>
                <w:sz w:val="24"/>
                <w:szCs w:val="24"/>
              </w:rPr>
              <w:t xml:space="preserve"> подачи воды, которая оценивается как соотношения удельного расхода электрической энергии, необходимой для подачи установл</w:t>
            </w:r>
            <w:r w:rsidR="002E126E" w:rsidRPr="00C3049F">
              <w:rPr>
                <w:rFonts w:ascii="Times New Roman" w:hAnsi="Times New Roman" w:cs="Times New Roman"/>
                <w:sz w:val="24"/>
                <w:szCs w:val="24"/>
              </w:rPr>
              <w:t>енного уровня напора (давления)</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1.4.4</w:t>
            </w:r>
          </w:p>
        </w:tc>
        <w:tc>
          <w:tcPr>
            <w:tcW w:w="8647" w:type="dxa"/>
            <w:vAlign w:val="center"/>
          </w:tcPr>
          <w:p w:rsidR="001609D8" w:rsidRPr="00C3049F" w:rsidRDefault="001609D8"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w:t>
            </w:r>
            <w:r w:rsidR="002A10DA" w:rsidRPr="00C3049F">
              <w:rPr>
                <w:rFonts w:ascii="Times New Roman" w:hAnsi="Times New Roman" w:cs="Times New Roman"/>
                <w:sz w:val="24"/>
                <w:szCs w:val="24"/>
              </w:rPr>
              <w:t xml:space="preserve"> обеспечения качества воды в процессе транспортировки по этим сетям</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1.4.5</w:t>
            </w:r>
          </w:p>
        </w:tc>
        <w:tc>
          <w:tcPr>
            <w:tcW w:w="8647" w:type="dxa"/>
            <w:vAlign w:val="center"/>
          </w:tcPr>
          <w:p w:rsidR="001609D8" w:rsidRPr="00C3049F" w:rsidRDefault="001609D8" w:rsidP="00BF1273">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w:t>
            </w:r>
            <w:r w:rsidR="002A10DA" w:rsidRPr="00C3049F">
              <w:rPr>
                <w:rFonts w:ascii="Times New Roman" w:hAnsi="Times New Roman" w:cs="Times New Roman"/>
                <w:sz w:val="24"/>
                <w:szCs w:val="24"/>
              </w:rPr>
              <w:t xml:space="preserve">сание существующих </w:t>
            </w:r>
            <w:proofErr w:type="gramStart"/>
            <w:r w:rsidR="002A10DA" w:rsidRPr="00C3049F">
              <w:rPr>
                <w:rFonts w:ascii="Times New Roman" w:hAnsi="Times New Roman" w:cs="Times New Roman"/>
                <w:sz w:val="24"/>
                <w:szCs w:val="24"/>
              </w:rPr>
              <w:t>технических  и</w:t>
            </w:r>
            <w:proofErr w:type="gramEnd"/>
            <w:r w:rsidR="002A10DA" w:rsidRPr="00C3049F">
              <w:rPr>
                <w:rFonts w:ascii="Times New Roman" w:hAnsi="Times New Roman" w:cs="Times New Roman"/>
                <w:sz w:val="24"/>
                <w:szCs w:val="24"/>
              </w:rPr>
              <w:t xml:space="preserve"> технологических проблем, возн</w:t>
            </w:r>
            <w:r w:rsidR="0078310C" w:rsidRPr="00C3049F">
              <w:rPr>
                <w:rFonts w:ascii="Times New Roman" w:hAnsi="Times New Roman" w:cs="Times New Roman"/>
                <w:sz w:val="24"/>
                <w:szCs w:val="24"/>
              </w:rPr>
              <w:t>икающих при водоснабжении</w:t>
            </w:r>
            <w:r w:rsidR="002A10DA" w:rsidRPr="00C3049F">
              <w:rPr>
                <w:rFonts w:ascii="Times New Roman" w:hAnsi="Times New Roman" w:cs="Times New Roman"/>
                <w:sz w:val="24"/>
                <w:szCs w:val="24"/>
              </w:rPr>
              <w:t xml:space="preserve"> поселений, анализ исполнения предписаний органов, осуществляющих государственный надзор, муниципальный контроль, об устранении нарушений, влияющих </w:t>
            </w:r>
            <w:r w:rsidR="002E126E" w:rsidRPr="00C3049F">
              <w:rPr>
                <w:rFonts w:ascii="Times New Roman" w:hAnsi="Times New Roman" w:cs="Times New Roman"/>
                <w:sz w:val="24"/>
                <w:szCs w:val="24"/>
              </w:rPr>
              <w:t>на качество и безопасность воды</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1.4.6</w:t>
            </w:r>
          </w:p>
        </w:tc>
        <w:tc>
          <w:tcPr>
            <w:tcW w:w="8647" w:type="dxa"/>
            <w:vAlign w:val="center"/>
          </w:tcPr>
          <w:p w:rsidR="001609D8"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1.4.7</w:t>
            </w:r>
          </w:p>
        </w:tc>
        <w:tc>
          <w:tcPr>
            <w:tcW w:w="8647" w:type="dxa"/>
            <w:vAlign w:val="center"/>
          </w:tcPr>
          <w:p w:rsidR="001609D8" w:rsidRPr="00C3049F" w:rsidRDefault="001609D8"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w:t>
            </w:r>
            <w:r w:rsidR="002A10DA" w:rsidRPr="00C3049F">
              <w:rPr>
                <w:rFonts w:ascii="Times New Roman" w:hAnsi="Times New Roman" w:cs="Times New Roman"/>
                <w:sz w:val="24"/>
                <w:szCs w:val="24"/>
              </w:rPr>
              <w:t>сание существующих технических и технологических решений по предотвращению замерзания воды применительно к территории распространения веч</w:t>
            </w:r>
            <w:r w:rsidR="0056591E" w:rsidRPr="00C3049F">
              <w:rPr>
                <w:rFonts w:ascii="Times New Roman" w:hAnsi="Times New Roman" w:cs="Times New Roman"/>
                <w:sz w:val="24"/>
                <w:szCs w:val="24"/>
              </w:rPr>
              <w:t>номерзлых грунтов</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1609D8" w:rsidRPr="00C3049F" w:rsidRDefault="001609D8"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1.4.8</w:t>
            </w:r>
          </w:p>
        </w:tc>
        <w:tc>
          <w:tcPr>
            <w:tcW w:w="8647" w:type="dxa"/>
            <w:vAlign w:val="center"/>
          </w:tcPr>
          <w:p w:rsidR="001609D8" w:rsidRPr="00C3049F" w:rsidRDefault="002A10DA"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Перечень лиц, владеющих на праве собственности или другом законном основании объектами централизованной системы </w:t>
            </w:r>
            <w:proofErr w:type="gramStart"/>
            <w:r w:rsidRPr="00C3049F">
              <w:rPr>
                <w:rFonts w:ascii="Times New Roman" w:hAnsi="Times New Roman" w:cs="Times New Roman"/>
                <w:sz w:val="24"/>
                <w:szCs w:val="24"/>
              </w:rPr>
              <w:t>водоснабжения,  с</w:t>
            </w:r>
            <w:proofErr w:type="gramEnd"/>
            <w:r w:rsidRPr="00C3049F">
              <w:rPr>
                <w:rFonts w:ascii="Times New Roman" w:hAnsi="Times New Roman" w:cs="Times New Roman"/>
                <w:sz w:val="24"/>
                <w:szCs w:val="24"/>
              </w:rPr>
              <w:t xml:space="preserve"> указанием принадлежности этим лицам таких объектов (границ зон, в которых расположены такие объекты)</w:t>
            </w:r>
          </w:p>
        </w:tc>
        <w:tc>
          <w:tcPr>
            <w:tcW w:w="551" w:type="dxa"/>
          </w:tcPr>
          <w:p w:rsidR="001609D8" w:rsidRPr="00C3049F" w:rsidRDefault="001609D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619"/>
          <w:jc w:val="center"/>
        </w:trPr>
        <w:tc>
          <w:tcPr>
            <w:tcW w:w="706" w:type="dxa"/>
            <w:vAlign w:val="center"/>
          </w:tcPr>
          <w:p w:rsidR="00A6141C" w:rsidRPr="00C3049F" w:rsidRDefault="00A6141C"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w:t>
            </w:r>
          </w:p>
        </w:tc>
        <w:tc>
          <w:tcPr>
            <w:tcW w:w="8647" w:type="dxa"/>
            <w:vAlign w:val="center"/>
          </w:tcPr>
          <w:p w:rsidR="00A6141C" w:rsidRPr="00C3049F" w:rsidRDefault="00A6141C" w:rsidP="00B44952">
            <w:pPr>
              <w:spacing w:after="0" w:line="240" w:lineRule="auto"/>
              <w:rPr>
                <w:rFonts w:ascii="TimesNewRoman" w:hAnsi="TimesNewRoman" w:cs="TimesNewRoman"/>
                <w:caps/>
                <w:sz w:val="24"/>
                <w:szCs w:val="24"/>
              </w:rPr>
            </w:pPr>
            <w:r w:rsidRPr="00C3049F">
              <w:rPr>
                <w:rFonts w:ascii="Times New Roman" w:hAnsi="Times New Roman" w:cs="Times New Roman"/>
                <w:caps/>
                <w:sz w:val="24"/>
                <w:szCs w:val="24"/>
              </w:rPr>
              <w:t>Направления развития централизованных систем водоснабжения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F23955"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lastRenderedPageBreak/>
              <w:t>2.1</w:t>
            </w:r>
          </w:p>
        </w:tc>
        <w:tc>
          <w:tcPr>
            <w:tcW w:w="8647" w:type="dxa"/>
            <w:vAlign w:val="center"/>
          </w:tcPr>
          <w:p w:rsidR="00F23955" w:rsidRPr="00C3049F" w:rsidRDefault="00F23955"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Основные направления, принципы, задачи и целевые показатели развития централизованных систем водоснабжения</w:t>
            </w:r>
          </w:p>
        </w:tc>
        <w:tc>
          <w:tcPr>
            <w:tcW w:w="551" w:type="dxa"/>
          </w:tcPr>
          <w:p w:rsidR="00F23955" w:rsidRPr="00C3049F" w:rsidRDefault="00F23955"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F23955"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2.2</w:t>
            </w:r>
          </w:p>
        </w:tc>
        <w:tc>
          <w:tcPr>
            <w:tcW w:w="8647" w:type="dxa"/>
            <w:vAlign w:val="center"/>
          </w:tcPr>
          <w:p w:rsidR="00F23955" w:rsidRPr="00C3049F" w:rsidRDefault="00F23955"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Различные сценарии развития централизованных систем водоснабжения в зависимости от различных сценариев развития поселени</w:t>
            </w:r>
            <w:r w:rsidR="00F84892" w:rsidRPr="00C3049F">
              <w:rPr>
                <w:rFonts w:ascii="Times New Roman" w:hAnsi="Times New Roman" w:cs="Times New Roman"/>
                <w:sz w:val="24"/>
                <w:szCs w:val="24"/>
              </w:rPr>
              <w:t>я</w:t>
            </w:r>
          </w:p>
        </w:tc>
        <w:tc>
          <w:tcPr>
            <w:tcW w:w="551" w:type="dxa"/>
          </w:tcPr>
          <w:p w:rsidR="00F23955" w:rsidRPr="00C3049F" w:rsidRDefault="00F23955" w:rsidP="00B44952">
            <w:pPr>
              <w:spacing w:after="0" w:line="240" w:lineRule="auto"/>
              <w:rPr>
                <w:rFonts w:ascii="Times New Roman" w:hAnsi="Times New Roman" w:cs="Times New Roman"/>
                <w:sz w:val="24"/>
                <w:szCs w:val="24"/>
              </w:rPr>
            </w:pPr>
          </w:p>
        </w:tc>
      </w:tr>
      <w:tr w:rsidR="00775C9B" w:rsidRPr="00C3049F" w:rsidTr="00744612">
        <w:trPr>
          <w:gridAfter w:val="1"/>
          <w:wAfter w:w="11" w:type="dxa"/>
          <w:trHeight w:val="727"/>
          <w:jc w:val="center"/>
        </w:trPr>
        <w:tc>
          <w:tcPr>
            <w:tcW w:w="706" w:type="dxa"/>
            <w:vAlign w:val="center"/>
          </w:tcPr>
          <w:p w:rsidR="00A6141C" w:rsidRPr="00C3049F" w:rsidRDefault="00A6141C"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w:t>
            </w:r>
          </w:p>
        </w:tc>
        <w:tc>
          <w:tcPr>
            <w:tcW w:w="8647" w:type="dxa"/>
            <w:vAlign w:val="center"/>
          </w:tcPr>
          <w:p w:rsidR="00A6141C" w:rsidRPr="00C3049F" w:rsidRDefault="00A6141C" w:rsidP="00B44952">
            <w:pPr>
              <w:spacing w:after="0" w:line="240" w:lineRule="auto"/>
              <w:rPr>
                <w:rFonts w:ascii="TimesNewRoman" w:hAnsi="TimesNewRoman" w:cs="TimesNewRoman"/>
                <w:caps/>
                <w:sz w:val="24"/>
                <w:szCs w:val="24"/>
              </w:rPr>
            </w:pPr>
            <w:r w:rsidRPr="00C3049F">
              <w:rPr>
                <w:rFonts w:ascii="Times New Roman" w:hAnsi="Times New Roman" w:cs="Times New Roman"/>
                <w:caps/>
                <w:sz w:val="24"/>
                <w:szCs w:val="24"/>
              </w:rPr>
              <w:t>Баланс водоснабжения и потребления горячей, питьевой, технической воды</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744612">
        <w:trPr>
          <w:gridAfter w:val="1"/>
          <w:wAfter w:w="11" w:type="dxa"/>
          <w:trHeight w:val="992"/>
          <w:jc w:val="center"/>
        </w:trPr>
        <w:tc>
          <w:tcPr>
            <w:tcW w:w="706" w:type="dxa"/>
            <w:vAlign w:val="center"/>
          </w:tcPr>
          <w:p w:rsidR="00A6141C" w:rsidRPr="00C3049F" w:rsidRDefault="00A6141C"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w:t>
            </w:r>
          </w:p>
        </w:tc>
        <w:tc>
          <w:tcPr>
            <w:tcW w:w="8647" w:type="dxa"/>
            <w:vAlign w:val="center"/>
          </w:tcPr>
          <w:p w:rsidR="00A6141C" w:rsidRPr="00C3049F" w:rsidRDefault="00A6141C"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w:t>
            </w:r>
            <w:r w:rsidR="00722F38" w:rsidRPr="00C3049F">
              <w:rPr>
                <w:rFonts w:ascii="Times New Roman" w:hAnsi="Times New Roman" w:cs="Times New Roman"/>
                <w:sz w:val="24"/>
                <w:szCs w:val="24"/>
              </w:rPr>
              <w:t xml:space="preserve"> производстве и транспортировке</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F23955"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3.2</w:t>
            </w:r>
          </w:p>
        </w:tc>
        <w:tc>
          <w:tcPr>
            <w:tcW w:w="8647" w:type="dxa"/>
            <w:vAlign w:val="center"/>
          </w:tcPr>
          <w:p w:rsidR="00F23955" w:rsidRPr="00C3049F" w:rsidRDefault="00F23955"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551" w:type="dxa"/>
          </w:tcPr>
          <w:p w:rsidR="00F23955" w:rsidRPr="00C3049F" w:rsidRDefault="00F23955"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F23955"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3.3</w:t>
            </w:r>
          </w:p>
        </w:tc>
        <w:tc>
          <w:tcPr>
            <w:tcW w:w="8647" w:type="dxa"/>
            <w:vAlign w:val="center"/>
          </w:tcPr>
          <w:p w:rsidR="00F23955" w:rsidRPr="00C3049F" w:rsidRDefault="00F23955"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Структурный баланс реализации горячей, питьевой, технической воды по группам абонент</w:t>
            </w:r>
            <w:r w:rsidR="00D46363" w:rsidRPr="00C3049F">
              <w:rPr>
                <w:rFonts w:ascii="Times New Roman" w:hAnsi="Times New Roman" w:cs="Times New Roman"/>
                <w:sz w:val="24"/>
                <w:szCs w:val="24"/>
              </w:rPr>
              <w:t>ов</w:t>
            </w:r>
            <w:r w:rsidRPr="00C3049F">
              <w:rPr>
                <w:rFonts w:ascii="Times New Roman" w:hAnsi="Times New Roman" w:cs="Times New Roman"/>
                <w:sz w:val="24"/>
                <w:szCs w:val="24"/>
              </w:rPr>
              <w:t xml:space="preserve"> с разбивкой на хозяйственно-питьевые нужды населения, производственные нужды юридических лиц и другие нужды поселений</w:t>
            </w:r>
          </w:p>
        </w:tc>
        <w:tc>
          <w:tcPr>
            <w:tcW w:w="551" w:type="dxa"/>
          </w:tcPr>
          <w:p w:rsidR="00F23955" w:rsidRPr="00C3049F" w:rsidRDefault="00F23955"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3.4</w:t>
            </w:r>
          </w:p>
        </w:tc>
        <w:tc>
          <w:tcPr>
            <w:tcW w:w="8647" w:type="dxa"/>
            <w:vAlign w:val="center"/>
          </w:tcPr>
          <w:p w:rsidR="00A6141C" w:rsidRPr="00C3049F" w:rsidRDefault="00AA5700"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3.5</w:t>
            </w:r>
          </w:p>
        </w:tc>
        <w:tc>
          <w:tcPr>
            <w:tcW w:w="8647" w:type="dxa"/>
            <w:vAlign w:val="center"/>
          </w:tcPr>
          <w:p w:rsidR="00A6141C" w:rsidRPr="00C3049F" w:rsidRDefault="00AA5700"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существующей системы коммерческого учета горячей, питьевой, технической воды и планов по установке приборов учета</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A6141C"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3.6</w:t>
            </w:r>
          </w:p>
        </w:tc>
        <w:tc>
          <w:tcPr>
            <w:tcW w:w="8647" w:type="dxa"/>
            <w:vAlign w:val="center"/>
          </w:tcPr>
          <w:p w:rsidR="00A6141C" w:rsidRPr="00C3049F" w:rsidRDefault="00AA5700"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Анализ резервов и дефицитов производственных мощностей системы водоснабжения поселения</w:t>
            </w:r>
          </w:p>
        </w:tc>
        <w:tc>
          <w:tcPr>
            <w:tcW w:w="551" w:type="dxa"/>
          </w:tcPr>
          <w:p w:rsidR="00A6141C" w:rsidRPr="00C3049F" w:rsidRDefault="00A6141C"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F23955" w:rsidRPr="00C3049F" w:rsidRDefault="00F23955"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3.7</w:t>
            </w:r>
          </w:p>
        </w:tc>
        <w:tc>
          <w:tcPr>
            <w:tcW w:w="8647" w:type="dxa"/>
            <w:vAlign w:val="center"/>
          </w:tcPr>
          <w:p w:rsidR="00F23955" w:rsidRPr="00C3049F" w:rsidRDefault="00AA5700"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Прогнозные балансы потребления горячей, питьевой, технической воды </w:t>
            </w:r>
            <w:r w:rsidR="00A81A62" w:rsidRPr="00C3049F">
              <w:rPr>
                <w:rFonts w:ascii="Times New Roman" w:hAnsi="Times New Roman" w:cs="Times New Roman"/>
                <w:sz w:val="24"/>
                <w:szCs w:val="24"/>
              </w:rPr>
              <w:t>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551" w:type="dxa"/>
          </w:tcPr>
          <w:p w:rsidR="00F23955" w:rsidRPr="00C3049F" w:rsidRDefault="00F23955"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3.8</w:t>
            </w:r>
          </w:p>
        </w:tc>
        <w:tc>
          <w:tcPr>
            <w:tcW w:w="8647" w:type="dxa"/>
            <w:vAlign w:val="center"/>
          </w:tcPr>
          <w:p w:rsidR="004B3831" w:rsidRPr="00C3049F" w:rsidRDefault="004B3831"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фактическом и ожидаемом потреблении горячей, питьевой, технической воды</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3.9</w:t>
            </w:r>
          </w:p>
        </w:tc>
        <w:tc>
          <w:tcPr>
            <w:tcW w:w="8647" w:type="dxa"/>
            <w:vAlign w:val="center"/>
          </w:tcPr>
          <w:p w:rsidR="004B3831" w:rsidRPr="00C3049F" w:rsidRDefault="002B5538"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территориальной структуры потребления горячей, питьевой, технической воды с разбивкой по технологическим зонам</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2B5538"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3.10</w:t>
            </w:r>
          </w:p>
        </w:tc>
        <w:tc>
          <w:tcPr>
            <w:tcW w:w="8647" w:type="dxa"/>
            <w:vAlign w:val="center"/>
          </w:tcPr>
          <w:p w:rsidR="002B5538" w:rsidRPr="00C3049F" w:rsidRDefault="002B5538"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p>
        </w:tc>
        <w:tc>
          <w:tcPr>
            <w:tcW w:w="551" w:type="dxa"/>
          </w:tcPr>
          <w:p w:rsidR="002B5538" w:rsidRPr="00C3049F" w:rsidRDefault="002B5538"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C35BE7"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3.11</w:t>
            </w:r>
          </w:p>
        </w:tc>
        <w:tc>
          <w:tcPr>
            <w:tcW w:w="8647" w:type="dxa"/>
            <w:vAlign w:val="center"/>
          </w:tcPr>
          <w:p w:rsidR="00C35BE7" w:rsidRPr="00C3049F" w:rsidRDefault="00C35BE7"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551" w:type="dxa"/>
          </w:tcPr>
          <w:p w:rsidR="00C35BE7" w:rsidRPr="00C3049F" w:rsidRDefault="00C35BE7"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C35BE7"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3.12</w:t>
            </w:r>
          </w:p>
        </w:tc>
        <w:tc>
          <w:tcPr>
            <w:tcW w:w="8647" w:type="dxa"/>
            <w:vAlign w:val="center"/>
          </w:tcPr>
          <w:p w:rsidR="00C35BE7" w:rsidRPr="00C3049F" w:rsidRDefault="00C35BE7"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tc>
        <w:tc>
          <w:tcPr>
            <w:tcW w:w="551" w:type="dxa"/>
          </w:tcPr>
          <w:p w:rsidR="00C35BE7" w:rsidRPr="00C3049F" w:rsidRDefault="00C35BE7"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C35BE7"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3.13</w:t>
            </w:r>
          </w:p>
        </w:tc>
        <w:tc>
          <w:tcPr>
            <w:tcW w:w="8647" w:type="dxa"/>
            <w:vAlign w:val="center"/>
          </w:tcPr>
          <w:p w:rsidR="00C35BE7" w:rsidRPr="00C3049F" w:rsidRDefault="00C35BE7" w:rsidP="004B3831">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w:t>
            </w:r>
            <w:r w:rsidR="006764FA" w:rsidRPr="00C3049F">
              <w:rPr>
                <w:rFonts w:ascii="Times New Roman" w:hAnsi="Times New Roman" w:cs="Times New Roman"/>
                <w:sz w:val="24"/>
                <w:szCs w:val="24"/>
              </w:rPr>
              <w:t xml:space="preserve"> питьевой и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551" w:type="dxa"/>
          </w:tcPr>
          <w:p w:rsidR="00C35BE7" w:rsidRPr="00C3049F" w:rsidRDefault="00C35BE7"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6764FA" w:rsidRPr="00C3049F" w:rsidRDefault="004C3A4B" w:rsidP="004B3831">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3.14</w:t>
            </w:r>
          </w:p>
        </w:tc>
        <w:tc>
          <w:tcPr>
            <w:tcW w:w="8647" w:type="dxa"/>
            <w:vAlign w:val="center"/>
          </w:tcPr>
          <w:p w:rsidR="006764FA" w:rsidRPr="00C3049F" w:rsidRDefault="006764FA" w:rsidP="009B58EE">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Наименование организации, которая наделена статусом гарантирующей ор</w:t>
            </w:r>
            <w:r w:rsidR="009B58EE" w:rsidRPr="00C3049F">
              <w:rPr>
                <w:rFonts w:ascii="Times New Roman" w:hAnsi="Times New Roman" w:cs="Times New Roman"/>
                <w:sz w:val="24"/>
                <w:szCs w:val="24"/>
              </w:rPr>
              <w:t>г</w:t>
            </w:r>
            <w:r w:rsidRPr="00C3049F">
              <w:rPr>
                <w:rFonts w:ascii="Times New Roman" w:hAnsi="Times New Roman" w:cs="Times New Roman"/>
                <w:sz w:val="24"/>
                <w:szCs w:val="24"/>
              </w:rPr>
              <w:t>анизации</w:t>
            </w:r>
          </w:p>
        </w:tc>
        <w:tc>
          <w:tcPr>
            <w:tcW w:w="551" w:type="dxa"/>
          </w:tcPr>
          <w:p w:rsidR="006764FA" w:rsidRPr="00C3049F" w:rsidRDefault="006764FA" w:rsidP="00B44952">
            <w:pPr>
              <w:spacing w:after="0" w:line="240" w:lineRule="auto"/>
              <w:rPr>
                <w:rFonts w:ascii="Times New Roman" w:hAnsi="Times New Roman" w:cs="Times New Roman"/>
                <w:sz w:val="24"/>
                <w:szCs w:val="24"/>
              </w:rPr>
            </w:pPr>
          </w:p>
        </w:tc>
      </w:tr>
      <w:tr w:rsidR="00775C9B" w:rsidRPr="00C3049F" w:rsidTr="00744612">
        <w:trPr>
          <w:gridAfter w:val="1"/>
          <w:wAfter w:w="11" w:type="dxa"/>
          <w:trHeight w:val="837"/>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p>
        </w:tc>
        <w:tc>
          <w:tcPr>
            <w:tcW w:w="8647" w:type="dxa"/>
            <w:vAlign w:val="center"/>
          </w:tcPr>
          <w:p w:rsidR="004B3831" w:rsidRPr="00C3049F" w:rsidRDefault="004B3831" w:rsidP="00B44952">
            <w:pPr>
              <w:spacing w:after="0" w:line="240" w:lineRule="auto"/>
              <w:rPr>
                <w:rFonts w:ascii="TimesNewRoman" w:hAnsi="TimesNewRoman" w:cs="TimesNewRoman"/>
                <w:sz w:val="24"/>
                <w:szCs w:val="24"/>
              </w:rPr>
            </w:pPr>
            <w:r w:rsidRPr="00C3049F">
              <w:rPr>
                <w:rFonts w:ascii="Times New Roman" w:hAnsi="Times New Roman" w:cs="Times New Roman"/>
                <w:sz w:val="24"/>
                <w:szCs w:val="24"/>
              </w:rPr>
              <w:t xml:space="preserve">ПРЕДЛОЖЕНИЯ ПО СТРОИТЕЛЬСТВУ, РЕКОНСТРУКЦИИ И МОДЕРНИЗАЦИИ </w:t>
            </w:r>
            <w:r w:rsidRPr="00C3049F">
              <w:rPr>
                <w:rFonts w:ascii="Times New Roman" w:hAnsi="Times New Roman" w:cs="Times New Roman"/>
                <w:caps/>
                <w:sz w:val="24"/>
                <w:szCs w:val="24"/>
              </w:rPr>
              <w:t>ОБЪЕКТОВ централизованных СИСТЕМ</w:t>
            </w:r>
            <w:r w:rsidRPr="00C3049F">
              <w:rPr>
                <w:rFonts w:ascii="Times New Roman" w:hAnsi="Times New Roman" w:cs="Times New Roman"/>
                <w:sz w:val="24"/>
                <w:szCs w:val="24"/>
              </w:rPr>
              <w:t xml:space="preserve">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Перечень основных мероприятий по реализации схем </w:t>
            </w:r>
            <w:proofErr w:type="gramStart"/>
            <w:r w:rsidRPr="00C3049F">
              <w:rPr>
                <w:rFonts w:ascii="Times New Roman" w:hAnsi="Times New Roman" w:cs="Times New Roman"/>
                <w:sz w:val="24"/>
                <w:szCs w:val="24"/>
              </w:rPr>
              <w:t>водоснабжения  с</w:t>
            </w:r>
            <w:proofErr w:type="gramEnd"/>
            <w:r w:rsidRPr="00C3049F">
              <w:rPr>
                <w:rFonts w:ascii="Times New Roman" w:hAnsi="Times New Roman" w:cs="Times New Roman"/>
                <w:sz w:val="24"/>
                <w:szCs w:val="24"/>
              </w:rPr>
              <w:t xml:space="preserve"> разбивкой по годам</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lastRenderedPageBreak/>
              <w:t>4.2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4.3</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системы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4.4</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4.5</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Сведения об </w:t>
            </w:r>
            <w:proofErr w:type="gramStart"/>
            <w:r w:rsidRPr="00C3049F">
              <w:rPr>
                <w:rFonts w:ascii="Times New Roman" w:hAnsi="Times New Roman" w:cs="Times New Roman"/>
                <w:sz w:val="24"/>
                <w:szCs w:val="24"/>
              </w:rPr>
              <w:t>оснащенности  зданий</w:t>
            </w:r>
            <w:proofErr w:type="gramEnd"/>
            <w:r w:rsidRPr="00C3049F">
              <w:rPr>
                <w:rFonts w:ascii="Times New Roman" w:hAnsi="Times New Roman" w:cs="Times New Roman"/>
                <w:sz w:val="24"/>
                <w:szCs w:val="24"/>
              </w:rPr>
              <w:t>, строений, сооружений приборами учета воды и их применении при осуществлении расчетов за потребленную воду</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4.6</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вариантов маршрутов прохождения трубопроводов по территории поселения и их обоснование</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4.7</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Рекомендации о месте размещения насосных станций, резервуаров, водонапорных башен</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4.8</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Границы планируемых зон размещения объектов централизованных систем горячего водоснабжения, холодного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4.9</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proofErr w:type="gramStart"/>
            <w:r w:rsidRPr="00C3049F">
              <w:rPr>
                <w:rFonts w:ascii="Times New Roman" w:hAnsi="Times New Roman" w:cs="Times New Roman"/>
                <w:sz w:val="24"/>
                <w:szCs w:val="24"/>
              </w:rPr>
              <w:t>Карты  существующего</w:t>
            </w:r>
            <w:proofErr w:type="gramEnd"/>
            <w:r w:rsidRPr="00C3049F">
              <w:rPr>
                <w:rFonts w:ascii="Times New Roman" w:hAnsi="Times New Roman" w:cs="Times New Roman"/>
                <w:sz w:val="24"/>
                <w:szCs w:val="24"/>
              </w:rPr>
              <w:t xml:space="preserve"> и планируемого размещения объектов централизованных систем горячего водоснабжения, холодного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4.10</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Обеспечение подачи абонентам определенного объема горячей, питьевой воды установленного качества </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4.11</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Организация и обеспечение централизованного водоснабжения на территориях, где данный вид инженерных сетей отсутствует</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4.12</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Обеспечение водоснабжения объектов перспективной застройки населенного пункта</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4.13</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Сокращение потерь воды при ее транспортировке</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4.14</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Выполнение мероприятий, направленных на обеспечение соответствия качества питьевой воды, горячей воды </w:t>
            </w:r>
            <w:r w:rsidR="006764FA" w:rsidRPr="00C3049F">
              <w:rPr>
                <w:rFonts w:ascii="Times New Roman" w:hAnsi="Times New Roman" w:cs="Times New Roman"/>
                <w:sz w:val="24"/>
                <w:szCs w:val="24"/>
              </w:rPr>
              <w:t>требованиям законодательства Российской Федерации</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875BE2" w:rsidRPr="00C3049F" w:rsidRDefault="00875BE2"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4.15</w:t>
            </w:r>
          </w:p>
        </w:tc>
        <w:tc>
          <w:tcPr>
            <w:tcW w:w="8647" w:type="dxa"/>
            <w:vAlign w:val="center"/>
          </w:tcPr>
          <w:p w:rsidR="00875BE2" w:rsidRPr="00C3049F" w:rsidRDefault="00875BE2" w:rsidP="00875BE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Обеспечение предотвращения замерзания воды в зонах распространения вечномерзлых грунтов</w:t>
            </w:r>
          </w:p>
        </w:tc>
        <w:tc>
          <w:tcPr>
            <w:tcW w:w="551" w:type="dxa"/>
          </w:tcPr>
          <w:p w:rsidR="00875BE2" w:rsidRPr="00C3049F" w:rsidRDefault="00875BE2"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5</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5.1</w:t>
            </w:r>
          </w:p>
        </w:tc>
        <w:tc>
          <w:tcPr>
            <w:tcW w:w="8647" w:type="dxa"/>
            <w:vAlign w:val="center"/>
          </w:tcPr>
          <w:p w:rsidR="004B3831" w:rsidRPr="00C3049F" w:rsidRDefault="004B3831" w:rsidP="00875BE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Мероприятия по предотвращению негативного в</w:t>
            </w:r>
            <w:r w:rsidR="00875BE2" w:rsidRPr="00C3049F">
              <w:rPr>
                <w:rFonts w:ascii="Times New Roman" w:hAnsi="Times New Roman" w:cs="Times New Roman"/>
                <w:sz w:val="24"/>
                <w:szCs w:val="24"/>
              </w:rPr>
              <w:t xml:space="preserve">оздействия </w:t>
            </w:r>
            <w:r w:rsidRPr="00C3049F">
              <w:rPr>
                <w:rFonts w:ascii="Times New Roman" w:hAnsi="Times New Roman" w:cs="Times New Roman"/>
                <w:sz w:val="24"/>
                <w:szCs w:val="24"/>
              </w:rPr>
              <w:t>на водный бассейн при строительстве, реконструкции объектов централизованных систем водоснабжения при сбросе (утилизации)</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5.2</w:t>
            </w:r>
          </w:p>
        </w:tc>
        <w:tc>
          <w:tcPr>
            <w:tcW w:w="8647" w:type="dxa"/>
            <w:vAlign w:val="center"/>
          </w:tcPr>
          <w:p w:rsidR="004B3831" w:rsidRPr="00C3049F" w:rsidRDefault="004B3831" w:rsidP="00875BE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Мероприятия по предотвращению негативного в</w:t>
            </w:r>
            <w:r w:rsidR="00875BE2" w:rsidRPr="00C3049F">
              <w:rPr>
                <w:rFonts w:ascii="Times New Roman" w:hAnsi="Times New Roman" w:cs="Times New Roman"/>
                <w:sz w:val="24"/>
                <w:szCs w:val="24"/>
              </w:rPr>
              <w:t>оздействия</w:t>
            </w:r>
            <w:r w:rsidRPr="00C3049F">
              <w:rPr>
                <w:rFonts w:ascii="Times New Roman" w:hAnsi="Times New Roman" w:cs="Times New Roman"/>
                <w:sz w:val="24"/>
                <w:szCs w:val="24"/>
              </w:rPr>
              <w:t xml:space="preserve"> на окружающую среду при реализации мероприятий по снабжению и хранению химических реагентов, используемых в водоподготовке</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6</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 xml:space="preserve">Оценка объемов капитальных вложений в строительство, реконструкцию и модернизацию объектов централизованных систем водоснабжения </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6.1</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Оценка стоимости основных мероприятий по реализации схемы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6.2</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Оценка величины необходимых капитальных вложений в строительство и реконструкцию объектов централизованных систем водоснабжения</w:t>
            </w:r>
            <w:r w:rsidRPr="00C3049F">
              <w:rPr>
                <w:rFonts w:ascii="Times New Roman" w:hAnsi="Times New Roman" w:cs="Times New Roman"/>
                <w:caps/>
                <w:sz w:val="24"/>
                <w:szCs w:val="24"/>
              </w:rPr>
              <w:t xml:space="preserve"> </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Целевые показатели развития централизованных систем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7.1</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Показатели качества соответственно горячей и питьевой воды</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7.2</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Показатели надежности и бесперебойности водоснабжения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lastRenderedPageBreak/>
              <w:t>7.3</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Показатели качества обслуживания абонентов</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7.4</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Показатели эффективности использования ресурсов, в том числе сокращения потерь </w:t>
            </w:r>
            <w:proofErr w:type="gramStart"/>
            <w:r w:rsidRPr="00C3049F">
              <w:rPr>
                <w:rFonts w:ascii="Times New Roman" w:hAnsi="Times New Roman" w:cs="Times New Roman"/>
                <w:sz w:val="24"/>
                <w:szCs w:val="24"/>
              </w:rPr>
              <w:t>воды  при</w:t>
            </w:r>
            <w:proofErr w:type="gramEnd"/>
            <w:r w:rsidRPr="00C3049F">
              <w:rPr>
                <w:rFonts w:ascii="Times New Roman" w:hAnsi="Times New Roman" w:cs="Times New Roman"/>
                <w:sz w:val="24"/>
                <w:szCs w:val="24"/>
              </w:rPr>
              <w:t xml:space="preserve"> ее транспортировке</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7.5</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Соотношение цены реализации мероприятий инвестиционной </w:t>
            </w:r>
            <w:proofErr w:type="gramStart"/>
            <w:r w:rsidRPr="00C3049F">
              <w:rPr>
                <w:rFonts w:ascii="Times New Roman" w:hAnsi="Times New Roman" w:cs="Times New Roman"/>
                <w:sz w:val="24"/>
                <w:szCs w:val="24"/>
              </w:rPr>
              <w:t>программы  и</w:t>
            </w:r>
            <w:proofErr w:type="gramEnd"/>
            <w:r w:rsidRPr="00C3049F">
              <w:rPr>
                <w:rFonts w:ascii="Times New Roman" w:hAnsi="Times New Roman" w:cs="Times New Roman"/>
                <w:sz w:val="24"/>
                <w:szCs w:val="24"/>
              </w:rPr>
              <w:t xml:space="preserve"> их эффективности – улучшение качества воды</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7.6</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8</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p>
        </w:tc>
        <w:tc>
          <w:tcPr>
            <w:tcW w:w="8647" w:type="dxa"/>
            <w:vAlign w:val="center"/>
          </w:tcPr>
          <w:p w:rsidR="004B3831" w:rsidRPr="00C3049F" w:rsidRDefault="004B3831" w:rsidP="00B463D7">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ГЛАВА II СХЕМА ВОДООТВЕДЕНИЯ</w:t>
            </w:r>
            <w:r w:rsidR="00B463D7" w:rsidRPr="00C3049F">
              <w:rPr>
                <w:rFonts w:ascii="Times New Roman" w:hAnsi="Times New Roman" w:cs="Times New Roman"/>
                <w:caps/>
                <w:sz w:val="24"/>
                <w:szCs w:val="24"/>
              </w:rPr>
              <w:t xml:space="preserve"> </w:t>
            </w:r>
            <w:r w:rsidR="006E47E0" w:rsidRPr="00C3049F">
              <w:rPr>
                <w:rFonts w:ascii="Times New Roman" w:hAnsi="Times New Roman" w:cs="Times New Roman"/>
                <w:caps/>
                <w:sz w:val="24"/>
                <w:szCs w:val="24"/>
              </w:rPr>
              <w:t>ЛЕРМОНТОВСКОГО СЕЛЬСКОГО ПОСЕЛЕНИЯ БИКИНСКОГО МУНИЦИПАЛЬНОГО РАЙОНА ХАБАРОВСКОГО КРАЯ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w:t>
            </w:r>
          </w:p>
        </w:tc>
        <w:tc>
          <w:tcPr>
            <w:tcW w:w="8647" w:type="dxa"/>
            <w:vAlign w:val="center"/>
          </w:tcPr>
          <w:p w:rsidR="004B3831" w:rsidRPr="00C3049F" w:rsidRDefault="004B3831" w:rsidP="00B44952">
            <w:pPr>
              <w:spacing w:after="0" w:line="240" w:lineRule="auto"/>
              <w:ind w:right="-102"/>
              <w:rPr>
                <w:rFonts w:ascii="Times New Roman" w:hAnsi="Times New Roman" w:cs="Times New Roman"/>
                <w:caps/>
                <w:sz w:val="24"/>
                <w:szCs w:val="24"/>
              </w:rPr>
            </w:pPr>
            <w:r w:rsidRPr="00C3049F">
              <w:rPr>
                <w:rFonts w:ascii="Times New Roman" w:hAnsi="Times New Roman" w:cs="Times New Roman"/>
                <w:caps/>
                <w:sz w:val="24"/>
                <w:szCs w:val="24"/>
              </w:rPr>
              <w:t>СУЩЕСТВУЮЩЕЕ ПОЛОЖЕНИЕ В СФЕРЕ ВОДООТВЕДЕНИЯ поселения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1.1</w:t>
            </w:r>
          </w:p>
        </w:tc>
        <w:tc>
          <w:tcPr>
            <w:tcW w:w="8647" w:type="dxa"/>
            <w:vAlign w:val="center"/>
          </w:tcPr>
          <w:p w:rsidR="004B3831" w:rsidRPr="00C3049F" w:rsidRDefault="004B3831" w:rsidP="0007680A">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Структура системы сбора</w:t>
            </w:r>
            <w:r w:rsidR="0007680A" w:rsidRPr="00C3049F">
              <w:rPr>
                <w:rFonts w:ascii="Times New Roman" w:hAnsi="Times New Roman" w:cs="Times New Roman"/>
                <w:sz w:val="24"/>
                <w:szCs w:val="24"/>
              </w:rPr>
              <w:t>,</w:t>
            </w:r>
            <w:r w:rsidRPr="00C3049F">
              <w:rPr>
                <w:rFonts w:ascii="Times New Roman" w:hAnsi="Times New Roman" w:cs="Times New Roman"/>
                <w:sz w:val="24"/>
                <w:szCs w:val="24"/>
              </w:rPr>
              <w:t xml:space="preserve"> очистки и отведения сточных вод </w:t>
            </w:r>
            <w:r w:rsidR="0007680A" w:rsidRPr="00C3049F">
              <w:rPr>
                <w:rFonts w:ascii="Times New Roman" w:hAnsi="Times New Roman" w:cs="Times New Roman"/>
                <w:sz w:val="24"/>
                <w:szCs w:val="24"/>
              </w:rPr>
              <w:t xml:space="preserve">на территории </w:t>
            </w:r>
            <w:r w:rsidRPr="00C3049F">
              <w:rPr>
                <w:rFonts w:ascii="Times New Roman" w:hAnsi="Times New Roman" w:cs="Times New Roman"/>
                <w:sz w:val="24"/>
                <w:szCs w:val="24"/>
              </w:rPr>
              <w:t>поселения и делени</w:t>
            </w:r>
            <w:r w:rsidR="0007680A" w:rsidRPr="00C3049F">
              <w:rPr>
                <w:rFonts w:ascii="Times New Roman" w:hAnsi="Times New Roman" w:cs="Times New Roman"/>
                <w:sz w:val="24"/>
                <w:szCs w:val="24"/>
              </w:rPr>
              <w:t>е</w:t>
            </w:r>
            <w:r w:rsidRPr="00C3049F">
              <w:rPr>
                <w:rFonts w:ascii="Times New Roman" w:hAnsi="Times New Roman" w:cs="Times New Roman"/>
                <w:sz w:val="24"/>
                <w:szCs w:val="24"/>
              </w:rPr>
              <w:t xml:space="preserve"> </w:t>
            </w:r>
            <w:r w:rsidR="0007680A" w:rsidRPr="00C3049F">
              <w:rPr>
                <w:rFonts w:ascii="Times New Roman" w:hAnsi="Times New Roman" w:cs="Times New Roman"/>
                <w:sz w:val="24"/>
                <w:szCs w:val="24"/>
              </w:rPr>
              <w:t xml:space="preserve">территории </w:t>
            </w:r>
            <w:r w:rsidRPr="00C3049F">
              <w:rPr>
                <w:rFonts w:ascii="Times New Roman" w:hAnsi="Times New Roman" w:cs="Times New Roman"/>
                <w:sz w:val="24"/>
                <w:szCs w:val="24"/>
              </w:rPr>
              <w:t>поселения на зоны действия предприятий, организующих водоотведение поселения (эксплуатационные зоны)</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w:t>
            </w:r>
            <w:proofErr w:type="gramStart"/>
            <w:r w:rsidRPr="00C3049F">
              <w:rPr>
                <w:rFonts w:ascii="Times New Roman" w:hAnsi="Times New Roman" w:cs="Times New Roman"/>
                <w:sz w:val="24"/>
                <w:szCs w:val="24"/>
              </w:rPr>
              <w:t>создаваемых  абонентами</w:t>
            </w:r>
            <w:proofErr w:type="gramEnd"/>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1.3</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1.4</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1.5</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1.6</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Оценка безопасности и надежности объектов централизованной системы водоотведения и их управляемости</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1.7</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Оценка воздействия сбросов сточных вод через централизованную систему водоотведения на окружающую среду</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1.8</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Описание территорий муниципального образования, не охваченной централизованной системой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1.9</w:t>
            </w:r>
          </w:p>
        </w:tc>
        <w:tc>
          <w:tcPr>
            <w:tcW w:w="8647" w:type="dxa"/>
            <w:vAlign w:val="center"/>
          </w:tcPr>
          <w:p w:rsidR="004B3831" w:rsidRPr="00C3049F" w:rsidRDefault="004B3831"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Описание существующих технических и технологических проблем системы водоотведения поселения </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caps/>
                <w:sz w:val="24"/>
                <w:szCs w:val="24"/>
              </w:rPr>
              <w:t>балансы сточных вод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2.1</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Оценка фактического притока неорганизованного стока по технологическим зонам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2.3</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lastRenderedPageBreak/>
              <w:t>2.4</w:t>
            </w:r>
          </w:p>
        </w:tc>
        <w:tc>
          <w:tcPr>
            <w:tcW w:w="8647" w:type="dxa"/>
            <w:vAlign w:val="center"/>
          </w:tcPr>
          <w:p w:rsidR="004B3831" w:rsidRPr="00C3049F" w:rsidRDefault="004B3831" w:rsidP="00D352AF">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дефицитов и резервов производственных мощностей</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2.5</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 </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caps/>
                <w:sz w:val="24"/>
                <w:szCs w:val="24"/>
              </w:rPr>
              <w:t>ПРогноз объема СТОЧНЫХ ВОД</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3.1</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фактическом и ожидаемом поступлении сточных вод в централизованную систему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Описание структуры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3.3</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Расчет требуемой мощности очистных сооружений исходя из данных о расчетном расходе сточных вод, дефицита (</w:t>
            </w:r>
            <w:proofErr w:type="gramStart"/>
            <w:r w:rsidRPr="00C3049F">
              <w:rPr>
                <w:rFonts w:ascii="Times New Roman" w:hAnsi="Times New Roman" w:cs="Times New Roman"/>
                <w:sz w:val="24"/>
                <w:szCs w:val="24"/>
              </w:rPr>
              <w:t>резерва)  мощностей</w:t>
            </w:r>
            <w:proofErr w:type="gramEnd"/>
            <w:r w:rsidRPr="00C3049F">
              <w:rPr>
                <w:rFonts w:ascii="Times New Roman" w:hAnsi="Times New Roman" w:cs="Times New Roman"/>
                <w:sz w:val="24"/>
                <w:szCs w:val="24"/>
              </w:rPr>
              <w:t xml:space="preserve"> по технологическим зонам сооружений водоотведения с разбивкой по годам</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3.4</w:t>
            </w:r>
          </w:p>
        </w:tc>
        <w:tc>
          <w:tcPr>
            <w:tcW w:w="8647" w:type="dxa"/>
            <w:vAlign w:val="center"/>
          </w:tcPr>
          <w:p w:rsidR="004B3831" w:rsidRPr="00C3049F" w:rsidRDefault="004B3831" w:rsidP="00B44952">
            <w:pPr>
              <w:spacing w:after="0" w:line="240" w:lineRule="auto"/>
              <w:rPr>
                <w:rFonts w:ascii="Times New Roman" w:hAnsi="Times New Roman" w:cs="Times New Roman"/>
                <w:bCs/>
                <w:sz w:val="24"/>
                <w:szCs w:val="24"/>
              </w:rPr>
            </w:pPr>
            <w:r w:rsidRPr="00C3049F">
              <w:rPr>
                <w:rFonts w:ascii="Times New Roman" w:hAnsi="Times New Roman" w:cs="Times New Roman"/>
                <w:bCs/>
                <w:sz w:val="24"/>
                <w:szCs w:val="24"/>
              </w:rPr>
              <w:t>Результаты анализа гидравлических режимов и режимов работы элементов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3.5</w:t>
            </w:r>
          </w:p>
        </w:tc>
        <w:tc>
          <w:tcPr>
            <w:tcW w:w="8647" w:type="dxa"/>
            <w:vAlign w:val="center"/>
          </w:tcPr>
          <w:p w:rsidR="004B3831" w:rsidRPr="00C3049F" w:rsidRDefault="004B3831" w:rsidP="00B44952">
            <w:pPr>
              <w:spacing w:after="0" w:line="240" w:lineRule="auto"/>
              <w:rPr>
                <w:rFonts w:ascii="Times New Roman" w:hAnsi="Times New Roman" w:cs="Times New Roman"/>
                <w:bCs/>
                <w:sz w:val="24"/>
                <w:szCs w:val="24"/>
              </w:rPr>
            </w:pPr>
            <w:r w:rsidRPr="00C3049F">
              <w:rPr>
                <w:rFonts w:ascii="Times New Roman" w:hAnsi="Times New Roman" w:cs="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62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bCs/>
                <w:sz w:val="24"/>
                <w:szCs w:val="24"/>
              </w:rPr>
              <w:t>ПРЕДЛОЖЕНИЯ ПО СТРОИТЕЛЬСТВУ, РЕКОНСТРУКЦИИ И МОДЕРНИЗАЦИИ ОБЪЕКТОВ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Основные направления, принципы, задачи и целевые показатели развития централизованной системы водоотведения</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4B3831" w:rsidRPr="00C3049F" w:rsidRDefault="004B3831"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4.2</w:t>
            </w:r>
          </w:p>
        </w:tc>
        <w:tc>
          <w:tcPr>
            <w:tcW w:w="8647" w:type="dxa"/>
            <w:vAlign w:val="center"/>
          </w:tcPr>
          <w:p w:rsidR="004B3831" w:rsidRPr="00C3049F" w:rsidRDefault="004B3831"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51" w:type="dxa"/>
          </w:tcPr>
          <w:p w:rsidR="004B3831" w:rsidRPr="00C3049F" w:rsidRDefault="004B3831" w:rsidP="00B44952">
            <w:pPr>
              <w:spacing w:after="0" w:line="240" w:lineRule="auto"/>
              <w:rPr>
                <w:rFonts w:ascii="Times New Roman" w:hAnsi="Times New Roman" w:cs="Times New Roman"/>
                <w:sz w:val="24"/>
                <w:szCs w:val="24"/>
              </w:rPr>
            </w:pPr>
          </w:p>
        </w:tc>
      </w:tr>
      <w:tr w:rsidR="00775C9B" w:rsidRPr="00C3049F" w:rsidTr="003B1BF3">
        <w:trPr>
          <w:gridAfter w:val="1"/>
          <w:wAfter w:w="11" w:type="dxa"/>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4.3</w:t>
            </w:r>
          </w:p>
        </w:tc>
        <w:tc>
          <w:tcPr>
            <w:tcW w:w="8647" w:type="dxa"/>
            <w:vAlign w:val="center"/>
          </w:tcPr>
          <w:p w:rsidR="00D352AF" w:rsidRPr="00C3049F" w:rsidRDefault="00D352AF" w:rsidP="00D352AF">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Технические обоснования основных мероприятий по реализации схем водоотведения </w:t>
            </w:r>
          </w:p>
        </w:tc>
        <w:tc>
          <w:tcPr>
            <w:tcW w:w="551" w:type="dxa"/>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D352AF">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4.4</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5</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6</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Описание вариантов маршрутов прохождения </w:t>
            </w:r>
            <w:proofErr w:type="gramStart"/>
            <w:r w:rsidRPr="00C3049F">
              <w:rPr>
                <w:rFonts w:ascii="Times New Roman" w:hAnsi="Times New Roman" w:cs="Times New Roman"/>
                <w:sz w:val="24"/>
                <w:szCs w:val="24"/>
              </w:rPr>
              <w:t>трубопроводов  (</w:t>
            </w:r>
            <w:proofErr w:type="gramEnd"/>
            <w:r w:rsidRPr="00C3049F">
              <w:rPr>
                <w:rFonts w:ascii="Times New Roman" w:hAnsi="Times New Roman" w:cs="Times New Roman"/>
                <w:sz w:val="24"/>
                <w:szCs w:val="24"/>
              </w:rPr>
              <w:t xml:space="preserve">трасс) по территории городского поселения, расположение намечаемых площадок  под строительство сооружений водоотведения и их обоснование </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7</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Границы и характеристики охранных зон сетей и сооружений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8</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Границы планируемых зон размещения объектов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9</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w:t>
            </w:r>
            <w:r w:rsidR="00EE00A8" w:rsidRPr="00C3049F">
              <w:rPr>
                <w:rFonts w:ascii="Times New Roman" w:hAnsi="Times New Roman" w:cs="Times New Roman"/>
                <w:sz w:val="24"/>
                <w:szCs w:val="24"/>
              </w:rPr>
              <w:t>10</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Организация централизованного водоотведения на территориях поселений, где данный вид инженерных сетей отсутствует</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EE00A8">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4.1</w:t>
            </w:r>
            <w:r w:rsidR="00EE00A8" w:rsidRPr="00C3049F">
              <w:rPr>
                <w:rFonts w:ascii="Times New Roman" w:hAnsi="Times New Roman" w:cs="Times New Roman"/>
                <w:sz w:val="24"/>
                <w:szCs w:val="24"/>
              </w:rPr>
              <w:t>1</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Сокращение сбросов и организация возврата очищенных сточных вод на технические нужды</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643"/>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5</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ЭКОЛОГИЧЕСКИЕ АСПЕКТЫ МЕРОПРИЯТИЙ ПО СТРОИТЕЛЬСТВУ И РЕКОНСТРУКЦИИ ОБЪЕКТОВ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5.1</w:t>
            </w:r>
          </w:p>
        </w:tc>
        <w:tc>
          <w:tcPr>
            <w:tcW w:w="8647" w:type="dxa"/>
            <w:vAlign w:val="center"/>
          </w:tcPr>
          <w:p w:rsidR="00D352AF" w:rsidRPr="00C3049F" w:rsidRDefault="00D352AF"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 xml:space="preserve">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  </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lastRenderedPageBreak/>
              <w:t>5.2</w:t>
            </w:r>
          </w:p>
        </w:tc>
        <w:tc>
          <w:tcPr>
            <w:tcW w:w="8647" w:type="dxa"/>
            <w:vAlign w:val="center"/>
          </w:tcPr>
          <w:p w:rsidR="00D352AF" w:rsidRPr="00C3049F" w:rsidRDefault="00D352AF"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Сведения о применении методов, безопасных для окружающей среды, при утилизации осадков сточных вод</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875"/>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6</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caps/>
                <w:sz w:val="24"/>
                <w:szCs w:val="24"/>
              </w:rPr>
              <w:t>ОЦЕНКА ПОТРЕБНОСТЕЙ В КАПИТАЛЬНЫХ ВЛОЖЕНИЯХ В СТРОИТЕЛЬСТВО, РЕКОНСТРУКЦИЮ И МОДЕРНИЗАЦИЮ ОБЪЕКТОВ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69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w:t>
            </w:r>
          </w:p>
        </w:tc>
        <w:tc>
          <w:tcPr>
            <w:tcW w:w="8647" w:type="dxa"/>
            <w:vAlign w:val="center"/>
          </w:tcPr>
          <w:p w:rsidR="00D352AF" w:rsidRPr="00C3049F" w:rsidRDefault="00D352AF"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ЦЕЛЕВЫЕ ПОКАЗАТЕЛИ РАЗВИТИЯ ЦЕНТРАЛИЗОВАННОЙ СИСТЕМЫ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7.1</w:t>
            </w:r>
          </w:p>
        </w:tc>
        <w:tc>
          <w:tcPr>
            <w:tcW w:w="8647" w:type="dxa"/>
            <w:vAlign w:val="center"/>
          </w:tcPr>
          <w:p w:rsidR="00D352AF" w:rsidRPr="00C3049F" w:rsidRDefault="00D352AF" w:rsidP="00B44952">
            <w:pPr>
              <w:spacing w:after="0" w:line="240" w:lineRule="auto"/>
              <w:rPr>
                <w:rFonts w:ascii="Times New Roman" w:hAnsi="Times New Roman" w:cs="Times New Roman"/>
                <w:caps/>
                <w:sz w:val="24"/>
                <w:szCs w:val="24"/>
              </w:rPr>
            </w:pPr>
            <w:r w:rsidRPr="00C3049F">
              <w:rPr>
                <w:rFonts w:ascii="Times New Roman" w:hAnsi="Times New Roman" w:cs="Times New Roman"/>
                <w:sz w:val="24"/>
                <w:szCs w:val="24"/>
              </w:rPr>
              <w:t>Показатели надежности и бесперебойности водоотведения</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7.2</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Показатели качества обслуживания абонентов</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7.3</w:t>
            </w:r>
          </w:p>
        </w:tc>
        <w:tc>
          <w:tcPr>
            <w:tcW w:w="8647" w:type="dxa"/>
            <w:vAlign w:val="center"/>
          </w:tcPr>
          <w:p w:rsidR="00D352AF" w:rsidRPr="00C3049F" w:rsidRDefault="00D352AF" w:rsidP="009A7678">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 xml:space="preserve">Показатели качества очистки </w:t>
            </w:r>
            <w:r w:rsidR="009A7678" w:rsidRPr="00C3049F">
              <w:rPr>
                <w:rFonts w:ascii="Times New Roman" w:hAnsi="Times New Roman" w:cs="Times New Roman"/>
                <w:sz w:val="24"/>
                <w:szCs w:val="24"/>
              </w:rPr>
              <w:t xml:space="preserve">сточных </w:t>
            </w:r>
            <w:r w:rsidRPr="00C3049F">
              <w:rPr>
                <w:rFonts w:ascii="Times New Roman" w:hAnsi="Times New Roman" w:cs="Times New Roman"/>
                <w:sz w:val="24"/>
                <w:szCs w:val="24"/>
              </w:rPr>
              <w:t>вод</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7.4</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Показатели эффективности использования ресурсов при транспортировке сточных вод</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7.5</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Соотношение цены реализации мероприятий инвестиционной программы и их эффективности – улучшение качества очистки сточных вод</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7.6</w:t>
            </w: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Показатели, установленные федеральными органом исполнительной власти, осуществляющим функции по выработке государственной политики и норма</w:t>
            </w:r>
            <w:r w:rsidR="009A7678" w:rsidRPr="00C3049F">
              <w:rPr>
                <w:rFonts w:ascii="Times New Roman" w:hAnsi="Times New Roman" w:cs="Times New Roman"/>
                <w:sz w:val="24"/>
                <w:szCs w:val="24"/>
              </w:rPr>
              <w:t>тивно-правовому</w:t>
            </w:r>
            <w:r w:rsidRPr="00C3049F">
              <w:rPr>
                <w:rFonts w:ascii="Times New Roman" w:hAnsi="Times New Roman" w:cs="Times New Roman"/>
                <w:sz w:val="24"/>
                <w:szCs w:val="24"/>
              </w:rPr>
              <w:t xml:space="preserve"> регулированию в сфере жилищно-коммунального хозяйства</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8</w:t>
            </w:r>
          </w:p>
        </w:tc>
        <w:tc>
          <w:tcPr>
            <w:tcW w:w="8647" w:type="dxa"/>
            <w:vAlign w:val="center"/>
          </w:tcPr>
          <w:p w:rsidR="00D352AF" w:rsidRPr="00C3049F" w:rsidRDefault="00D352AF" w:rsidP="00B44952">
            <w:pPr>
              <w:spacing w:after="0" w:line="240" w:lineRule="auto"/>
              <w:rPr>
                <w:rFonts w:ascii="Times New Roman" w:hAnsi="Times New Roman" w:cs="Times New Roman"/>
                <w:caps/>
                <w:sz w:val="24"/>
                <w:szCs w:val="24"/>
              </w:rPr>
            </w:pPr>
            <w:r w:rsidRPr="00C3049F">
              <w:rPr>
                <w:rFonts w:ascii="Times New Roman" w:hAnsi="Times New Roman" w:cs="Times New Roman"/>
                <w:caps/>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r w:rsidR="00775C9B" w:rsidRPr="00C3049F" w:rsidTr="003B1BF3">
        <w:trPr>
          <w:trHeight w:val="340"/>
          <w:jc w:val="center"/>
        </w:trPr>
        <w:tc>
          <w:tcPr>
            <w:tcW w:w="706" w:type="dxa"/>
            <w:vAlign w:val="center"/>
          </w:tcPr>
          <w:p w:rsidR="00D352AF" w:rsidRPr="00C3049F" w:rsidRDefault="00D352AF" w:rsidP="00986EF2">
            <w:pPr>
              <w:spacing w:after="0" w:line="240" w:lineRule="auto"/>
              <w:jc w:val="center"/>
              <w:rPr>
                <w:rFonts w:ascii="Times New Roman" w:hAnsi="Times New Roman" w:cs="Times New Roman"/>
                <w:sz w:val="24"/>
                <w:szCs w:val="24"/>
              </w:rPr>
            </w:pPr>
          </w:p>
        </w:tc>
        <w:tc>
          <w:tcPr>
            <w:tcW w:w="8647" w:type="dxa"/>
            <w:vAlign w:val="center"/>
          </w:tcPr>
          <w:p w:rsidR="00D352AF" w:rsidRPr="00C3049F" w:rsidRDefault="00D352AF" w:rsidP="00B44952">
            <w:pPr>
              <w:spacing w:after="0" w:line="240" w:lineRule="auto"/>
              <w:rPr>
                <w:rFonts w:ascii="Times New Roman" w:hAnsi="Times New Roman" w:cs="Times New Roman"/>
                <w:sz w:val="24"/>
                <w:szCs w:val="24"/>
              </w:rPr>
            </w:pPr>
            <w:r w:rsidRPr="00C3049F">
              <w:rPr>
                <w:rFonts w:ascii="Times New Roman" w:hAnsi="Times New Roman" w:cs="Times New Roman"/>
                <w:sz w:val="24"/>
                <w:szCs w:val="24"/>
              </w:rPr>
              <w:t>ЗАКЛЮЧЕНИЕ</w:t>
            </w:r>
          </w:p>
        </w:tc>
        <w:tc>
          <w:tcPr>
            <w:tcW w:w="562" w:type="dxa"/>
            <w:gridSpan w:val="2"/>
          </w:tcPr>
          <w:p w:rsidR="00D352AF" w:rsidRPr="00C3049F" w:rsidRDefault="00D352AF" w:rsidP="00B44952">
            <w:pPr>
              <w:spacing w:after="0" w:line="240" w:lineRule="auto"/>
              <w:rPr>
                <w:rFonts w:ascii="Times New Roman" w:hAnsi="Times New Roman" w:cs="Times New Roman"/>
                <w:sz w:val="24"/>
                <w:szCs w:val="24"/>
              </w:rPr>
            </w:pPr>
          </w:p>
        </w:tc>
      </w:tr>
    </w:tbl>
    <w:p w:rsidR="009A7678" w:rsidRPr="00C3049F" w:rsidRDefault="009A7678">
      <w:pPr>
        <w:rPr>
          <w:rFonts w:ascii="Times New Roman" w:eastAsia="Times New Roman" w:hAnsi="Times New Roman" w:cs="Times New Roman"/>
          <w:b/>
          <w:bCs/>
          <w:color w:val="FF0000"/>
          <w:sz w:val="28"/>
          <w:szCs w:val="26"/>
        </w:rPr>
      </w:pPr>
      <w:r w:rsidRPr="00C3049F">
        <w:rPr>
          <w:color w:val="FF0000"/>
        </w:rPr>
        <w:br w:type="page"/>
      </w:r>
    </w:p>
    <w:p w:rsidR="001E7203" w:rsidRPr="00C3049F" w:rsidRDefault="002E2C54" w:rsidP="00B44952">
      <w:pPr>
        <w:pStyle w:val="2"/>
        <w:jc w:val="center"/>
      </w:pPr>
      <w:r w:rsidRPr="00C3049F">
        <w:lastRenderedPageBreak/>
        <w:t>ВВЕДЕНИЕ</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Разработка схемы </w:t>
      </w:r>
      <w:r w:rsidR="003D5341"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 xml:space="preserve"> выполнена в соответствии с требо</w:t>
      </w:r>
      <w:r w:rsidR="003D5341" w:rsidRPr="00C3049F">
        <w:rPr>
          <w:rFonts w:ascii="Times New Roman" w:hAnsi="Times New Roman" w:cs="Times New Roman"/>
          <w:sz w:val="28"/>
          <w:szCs w:val="28"/>
        </w:rPr>
        <w:t>ваниями Федерального закона от 07</w:t>
      </w:r>
      <w:r w:rsidR="003C2ACD" w:rsidRPr="00C3049F">
        <w:rPr>
          <w:rFonts w:ascii="Times New Roman" w:hAnsi="Times New Roman" w:cs="Times New Roman"/>
          <w:sz w:val="28"/>
          <w:szCs w:val="28"/>
        </w:rPr>
        <w:t>.12</w:t>
      </w:r>
      <w:r w:rsidRPr="00C3049F">
        <w:rPr>
          <w:rFonts w:ascii="Times New Roman" w:hAnsi="Times New Roman" w:cs="Times New Roman"/>
          <w:sz w:val="28"/>
          <w:szCs w:val="28"/>
        </w:rPr>
        <w:t>.201</w:t>
      </w:r>
      <w:r w:rsidR="003C2ACD" w:rsidRPr="00C3049F">
        <w:rPr>
          <w:rFonts w:ascii="Times New Roman" w:hAnsi="Times New Roman" w:cs="Times New Roman"/>
          <w:sz w:val="28"/>
          <w:szCs w:val="28"/>
        </w:rPr>
        <w:t>1</w:t>
      </w:r>
      <w:r w:rsidRPr="00C3049F">
        <w:rPr>
          <w:rFonts w:ascii="Times New Roman" w:hAnsi="Times New Roman" w:cs="Times New Roman"/>
          <w:sz w:val="28"/>
          <w:szCs w:val="28"/>
        </w:rPr>
        <w:t xml:space="preserve"> года № </w:t>
      </w:r>
      <w:r w:rsidR="003C2ACD" w:rsidRPr="00C3049F">
        <w:rPr>
          <w:rFonts w:ascii="Times New Roman" w:hAnsi="Times New Roman" w:cs="Times New Roman"/>
          <w:sz w:val="28"/>
          <w:szCs w:val="28"/>
        </w:rPr>
        <w:t>416-</w:t>
      </w:r>
      <w:r w:rsidRPr="00C3049F">
        <w:rPr>
          <w:rFonts w:ascii="Times New Roman" w:hAnsi="Times New Roman" w:cs="Times New Roman"/>
          <w:sz w:val="28"/>
          <w:szCs w:val="28"/>
        </w:rPr>
        <w:t xml:space="preserve">ФЗ «О </w:t>
      </w:r>
      <w:r w:rsidR="003D5341" w:rsidRPr="00C3049F">
        <w:rPr>
          <w:rFonts w:ascii="Times New Roman" w:hAnsi="Times New Roman" w:cs="Times New Roman"/>
          <w:sz w:val="28"/>
          <w:szCs w:val="28"/>
        </w:rPr>
        <w:t>водоснабжении и водоотведении</w:t>
      </w:r>
      <w:r w:rsidRPr="00C3049F">
        <w:rPr>
          <w:rFonts w:ascii="Times New Roman" w:hAnsi="Times New Roman" w:cs="Times New Roman"/>
          <w:sz w:val="28"/>
          <w:szCs w:val="28"/>
        </w:rPr>
        <w:t>»</w:t>
      </w:r>
      <w:r w:rsidR="003542A4" w:rsidRPr="00C3049F">
        <w:rPr>
          <w:rFonts w:ascii="Times New Roman" w:hAnsi="Times New Roman" w:cs="Times New Roman"/>
          <w:sz w:val="28"/>
          <w:szCs w:val="28"/>
        </w:rPr>
        <w:t>.</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Схема </w:t>
      </w:r>
      <w:r w:rsidR="003D5341" w:rsidRPr="00C3049F">
        <w:rPr>
          <w:rFonts w:ascii="Times New Roman" w:hAnsi="Times New Roman" w:cs="Times New Roman"/>
          <w:sz w:val="28"/>
          <w:szCs w:val="28"/>
        </w:rPr>
        <w:t xml:space="preserve">водоснабжения и </w:t>
      </w:r>
      <w:r w:rsidR="003D67F6" w:rsidRPr="00C3049F">
        <w:rPr>
          <w:rFonts w:ascii="Times New Roman" w:hAnsi="Times New Roman" w:cs="Times New Roman"/>
          <w:sz w:val="28"/>
          <w:szCs w:val="28"/>
        </w:rPr>
        <w:t>водоотведения</w:t>
      </w:r>
      <w:r w:rsidRPr="00C3049F">
        <w:rPr>
          <w:rFonts w:ascii="Times New Roman" w:hAnsi="Times New Roman" w:cs="Times New Roman"/>
          <w:sz w:val="28"/>
          <w:szCs w:val="28"/>
        </w:rPr>
        <w:t xml:space="preserve"> разрабатывается в целях удовлетворения спроса на </w:t>
      </w:r>
      <w:r w:rsidR="003D67F6" w:rsidRPr="00C3049F">
        <w:rPr>
          <w:rFonts w:ascii="Times New Roman" w:hAnsi="Times New Roman" w:cs="Times New Roman"/>
          <w:sz w:val="28"/>
          <w:szCs w:val="28"/>
        </w:rPr>
        <w:t>холодную, горячую воду и отвод стоков</w:t>
      </w:r>
      <w:r w:rsidRPr="00C3049F">
        <w:rPr>
          <w:rFonts w:ascii="Times New Roman" w:hAnsi="Times New Roman" w:cs="Times New Roman"/>
          <w:sz w:val="28"/>
          <w:szCs w:val="28"/>
        </w:rPr>
        <w:t xml:space="preserve">, обеспечения надежного </w:t>
      </w:r>
      <w:r w:rsidR="003D67F6" w:rsidRPr="00C3049F">
        <w:rPr>
          <w:rFonts w:ascii="Times New Roman" w:hAnsi="Times New Roman" w:cs="Times New Roman"/>
          <w:sz w:val="28"/>
          <w:szCs w:val="28"/>
        </w:rPr>
        <w:t>водоснабжении и водоотведения</w:t>
      </w:r>
      <w:r w:rsidRPr="00C3049F">
        <w:rPr>
          <w:rFonts w:ascii="Times New Roman" w:hAnsi="Times New Roman" w:cs="Times New Roman"/>
          <w:sz w:val="28"/>
          <w:szCs w:val="28"/>
        </w:rPr>
        <w:t xml:space="preserve"> наиболее экономичным способом при минимальном воздействии на окружающую среду, а так же экономического стимулирования развития систем </w:t>
      </w:r>
      <w:r w:rsidR="003D67F6"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 xml:space="preserve"> и внедрения энергосберегающих технологий.</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Схема </w:t>
      </w:r>
      <w:r w:rsidR="003D67F6"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 xml:space="preserve"> разработана на основе следующих принципов:</w:t>
      </w:r>
    </w:p>
    <w:p w:rsidR="003D67F6" w:rsidRPr="00C3049F" w:rsidRDefault="003D67F6"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обеспеч</w:t>
      </w:r>
      <w:r w:rsidR="008B0B29" w:rsidRPr="00C3049F">
        <w:rPr>
          <w:rFonts w:ascii="Times New Roman" w:hAnsi="Times New Roman" w:cs="Times New Roman"/>
          <w:sz w:val="28"/>
          <w:szCs w:val="28"/>
        </w:rPr>
        <w:t>ение мероприятий</w:t>
      </w:r>
      <w:r w:rsidRPr="00C3049F">
        <w:rPr>
          <w:rFonts w:ascii="Times New Roman" w:hAnsi="Times New Roman" w:cs="Times New Roman"/>
          <w:sz w:val="28"/>
          <w:szCs w:val="28"/>
        </w:rPr>
        <w:t>, необходимы</w:t>
      </w:r>
      <w:r w:rsidR="008B0B29" w:rsidRPr="00C3049F">
        <w:rPr>
          <w:rFonts w:ascii="Times New Roman" w:hAnsi="Times New Roman" w:cs="Times New Roman"/>
          <w:sz w:val="28"/>
          <w:szCs w:val="28"/>
        </w:rPr>
        <w:t>х</w:t>
      </w:r>
      <w:r w:rsidRPr="00C3049F">
        <w:rPr>
          <w:rFonts w:ascii="Times New Roman" w:hAnsi="Times New Roman" w:cs="Times New Roman"/>
          <w:sz w:val="28"/>
          <w:szCs w:val="28"/>
        </w:rPr>
        <w:t xml:space="preserve">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обеспечение безопасности и надежности </w:t>
      </w:r>
      <w:r w:rsidR="003D67F6" w:rsidRPr="00C3049F">
        <w:rPr>
          <w:rFonts w:ascii="Times New Roman" w:hAnsi="Times New Roman" w:cs="Times New Roman"/>
          <w:sz w:val="28"/>
          <w:szCs w:val="28"/>
        </w:rPr>
        <w:t xml:space="preserve">водоснабжения и </w:t>
      </w:r>
      <w:proofErr w:type="gramStart"/>
      <w:r w:rsidR="003D67F6" w:rsidRPr="00C3049F">
        <w:rPr>
          <w:rFonts w:ascii="Times New Roman" w:hAnsi="Times New Roman" w:cs="Times New Roman"/>
          <w:sz w:val="28"/>
          <w:szCs w:val="28"/>
        </w:rPr>
        <w:t xml:space="preserve">водоотведения </w:t>
      </w:r>
      <w:r w:rsidRPr="00C3049F">
        <w:rPr>
          <w:rFonts w:ascii="Times New Roman" w:hAnsi="Times New Roman" w:cs="Times New Roman"/>
          <w:sz w:val="28"/>
          <w:szCs w:val="28"/>
        </w:rPr>
        <w:t xml:space="preserve"> потребителей</w:t>
      </w:r>
      <w:proofErr w:type="gramEnd"/>
      <w:r w:rsidRPr="00C3049F">
        <w:rPr>
          <w:rFonts w:ascii="Times New Roman" w:hAnsi="Times New Roman" w:cs="Times New Roman"/>
          <w:sz w:val="28"/>
          <w:szCs w:val="28"/>
        </w:rPr>
        <w:t xml:space="preserve"> в соответствии с требованиями технических регламентов;</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обеспечение</w:t>
      </w:r>
      <w:r w:rsidR="008B0B29" w:rsidRPr="00C3049F">
        <w:rPr>
          <w:rFonts w:ascii="Times New Roman" w:hAnsi="Times New Roman" w:cs="Times New Roman"/>
          <w:sz w:val="28"/>
          <w:szCs w:val="28"/>
        </w:rPr>
        <w:t xml:space="preserve"> утвержденных в соответствии с настоящим Федеральным законом планов снижения сбросов</w:t>
      </w:r>
      <w:r w:rsidRPr="00C3049F">
        <w:rPr>
          <w:rFonts w:ascii="Times New Roman" w:hAnsi="Times New Roman" w:cs="Times New Roman"/>
          <w:sz w:val="28"/>
          <w:szCs w:val="28"/>
        </w:rPr>
        <w:t>;</w:t>
      </w:r>
    </w:p>
    <w:p w:rsidR="008B0B29" w:rsidRPr="00C3049F"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обеспечение планов мероприятий по приведению качества воды в соответствие с установленными требованиями; </w:t>
      </w:r>
    </w:p>
    <w:p w:rsidR="00F52B8D" w:rsidRPr="00C3049F" w:rsidRDefault="008B0B29"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w:t>
      </w:r>
      <w:r w:rsidR="00F52B8D" w:rsidRPr="00C3049F">
        <w:rPr>
          <w:rFonts w:ascii="Times New Roman" w:hAnsi="Times New Roman" w:cs="Times New Roman"/>
          <w:sz w:val="28"/>
          <w:szCs w:val="28"/>
        </w:rPr>
        <w:t>соблюдение баланса экономических интересов организаций</w:t>
      </w:r>
      <w:r w:rsidRPr="00C3049F">
        <w:rPr>
          <w:rFonts w:ascii="Times New Roman" w:hAnsi="Times New Roman" w:cs="Times New Roman"/>
          <w:sz w:val="28"/>
          <w:szCs w:val="28"/>
        </w:rPr>
        <w:t xml:space="preserve"> обеспечивающих </w:t>
      </w:r>
      <w:proofErr w:type="gramStart"/>
      <w:r w:rsidRPr="00C3049F">
        <w:rPr>
          <w:rFonts w:ascii="Times New Roman" w:hAnsi="Times New Roman" w:cs="Times New Roman"/>
          <w:sz w:val="28"/>
          <w:szCs w:val="28"/>
        </w:rPr>
        <w:t>водоснабжения,  водоотведение</w:t>
      </w:r>
      <w:proofErr w:type="gramEnd"/>
      <w:r w:rsidR="00F52B8D" w:rsidRPr="00C3049F">
        <w:rPr>
          <w:rFonts w:ascii="Times New Roman" w:hAnsi="Times New Roman" w:cs="Times New Roman"/>
          <w:sz w:val="28"/>
          <w:szCs w:val="28"/>
        </w:rPr>
        <w:t xml:space="preserve"> и потребителей;</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минимизации затрат на </w:t>
      </w:r>
      <w:r w:rsidR="00BC46DD" w:rsidRPr="00C3049F">
        <w:rPr>
          <w:rFonts w:ascii="Times New Roman" w:hAnsi="Times New Roman" w:cs="Times New Roman"/>
          <w:sz w:val="28"/>
          <w:szCs w:val="28"/>
        </w:rPr>
        <w:t>водоснабжение и водоотведение</w:t>
      </w:r>
      <w:r w:rsidRPr="00C3049F">
        <w:rPr>
          <w:rFonts w:ascii="Times New Roman" w:hAnsi="Times New Roman" w:cs="Times New Roman"/>
          <w:sz w:val="28"/>
          <w:szCs w:val="28"/>
        </w:rPr>
        <w:t xml:space="preserve"> в расчете на каждого потребителя в долгосрочной перспективе;</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минимизации вредного воздействия на окружающую среду;</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согласованности схем </w:t>
      </w:r>
      <w:r w:rsidR="00BC46DD"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 xml:space="preserve"> с иными программами развития сетей инженерно-технического обеспечения;</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lastRenderedPageBreak/>
        <w:t>- обеспечение экономически обоснованной доходности текущей деятельности организаций</w:t>
      </w:r>
      <w:r w:rsidR="00581210" w:rsidRPr="00C3049F">
        <w:rPr>
          <w:rFonts w:ascii="Times New Roman" w:hAnsi="Times New Roman" w:cs="Times New Roman"/>
          <w:sz w:val="28"/>
          <w:szCs w:val="28"/>
        </w:rPr>
        <w:t xml:space="preserve"> обеспечивающих водоснабжение и водоотведение</w:t>
      </w:r>
      <w:r w:rsidRPr="00C3049F">
        <w:rPr>
          <w:rFonts w:ascii="Times New Roman" w:hAnsi="Times New Roman" w:cs="Times New Roman"/>
          <w:sz w:val="28"/>
          <w:szCs w:val="28"/>
        </w:rPr>
        <w:t xml:space="preserve"> и используемого при осуществлении регулируемых видов деятельности в сфере </w:t>
      </w:r>
      <w:r w:rsidR="00581210" w:rsidRPr="00C3049F">
        <w:rPr>
          <w:rFonts w:ascii="Times New Roman" w:hAnsi="Times New Roman" w:cs="Times New Roman"/>
          <w:sz w:val="28"/>
          <w:szCs w:val="28"/>
        </w:rPr>
        <w:t>водоснабжения и водоотведения</w:t>
      </w:r>
      <w:r w:rsidRPr="00C3049F">
        <w:rPr>
          <w:rFonts w:ascii="Times New Roman" w:hAnsi="Times New Roman" w:cs="Times New Roman"/>
          <w:sz w:val="28"/>
          <w:szCs w:val="28"/>
        </w:rPr>
        <w:t xml:space="preserve"> инвестированного капитала.</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Техническая база для разработки схем </w:t>
      </w:r>
      <w:r w:rsidR="00581210" w:rsidRPr="00C3049F">
        <w:rPr>
          <w:rFonts w:ascii="Times New Roman" w:hAnsi="Times New Roman" w:cs="Times New Roman"/>
          <w:sz w:val="28"/>
          <w:szCs w:val="28"/>
        </w:rPr>
        <w:t>водоснабжения и водоотведения:</w:t>
      </w:r>
    </w:p>
    <w:p w:rsidR="00F52B8D" w:rsidRPr="00C3049F"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w:t>
      </w:r>
      <w:r w:rsidR="00F52B8D" w:rsidRPr="00C3049F">
        <w:rPr>
          <w:rFonts w:ascii="Times New Roman" w:hAnsi="Times New Roman" w:cs="Times New Roman"/>
          <w:sz w:val="28"/>
          <w:szCs w:val="28"/>
        </w:rPr>
        <w:t>генеральный план поселения и муниципального района;</w:t>
      </w:r>
    </w:p>
    <w:p w:rsidR="00F52B8D" w:rsidRPr="00C3049F" w:rsidRDefault="00F52882"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w:t>
      </w:r>
      <w:r w:rsidR="00D906C6" w:rsidRPr="00C3049F">
        <w:rPr>
          <w:rFonts w:ascii="Times New Roman" w:hAnsi="Times New Roman" w:cs="Times New Roman"/>
          <w:sz w:val="28"/>
          <w:szCs w:val="28"/>
        </w:rPr>
        <w:t xml:space="preserve"> </w:t>
      </w:r>
      <w:r w:rsidR="00F52B8D" w:rsidRPr="00C3049F">
        <w:rPr>
          <w:rFonts w:ascii="Times New Roman" w:hAnsi="Times New Roman" w:cs="Times New Roman"/>
          <w:sz w:val="28"/>
          <w:szCs w:val="28"/>
        </w:rPr>
        <w:t>эксплуата</w:t>
      </w:r>
      <w:r w:rsidR="00581210" w:rsidRPr="00C3049F">
        <w:rPr>
          <w:rFonts w:ascii="Times New Roman" w:hAnsi="Times New Roman" w:cs="Times New Roman"/>
          <w:sz w:val="28"/>
          <w:szCs w:val="28"/>
        </w:rPr>
        <w:t xml:space="preserve">ционная документация (расчетные таблицы количества забираемой воды из </w:t>
      </w:r>
      <w:r w:rsidR="00F52B8D" w:rsidRPr="00C3049F">
        <w:rPr>
          <w:rFonts w:ascii="Times New Roman" w:hAnsi="Times New Roman" w:cs="Times New Roman"/>
          <w:sz w:val="28"/>
          <w:szCs w:val="28"/>
        </w:rPr>
        <w:t>источников</w:t>
      </w:r>
      <w:r w:rsidR="00581210" w:rsidRPr="00C3049F">
        <w:rPr>
          <w:rFonts w:ascii="Times New Roman" w:hAnsi="Times New Roman" w:cs="Times New Roman"/>
          <w:sz w:val="28"/>
          <w:szCs w:val="28"/>
        </w:rPr>
        <w:t>, объем отвода стоков на очистные сооружения</w:t>
      </w:r>
      <w:r w:rsidR="00F52B8D" w:rsidRPr="00C3049F">
        <w:rPr>
          <w:rFonts w:ascii="Times New Roman" w:hAnsi="Times New Roman" w:cs="Times New Roman"/>
          <w:sz w:val="28"/>
          <w:szCs w:val="28"/>
        </w:rPr>
        <w:t xml:space="preserve">, данные по </w:t>
      </w:r>
      <w:r w:rsidR="00581210" w:rsidRPr="00C3049F">
        <w:rPr>
          <w:rFonts w:ascii="Times New Roman" w:hAnsi="Times New Roman" w:cs="Times New Roman"/>
          <w:sz w:val="28"/>
          <w:szCs w:val="28"/>
        </w:rPr>
        <w:t>потреблению холодной, горячей воды, объем отвода стоков от потребителей</w:t>
      </w:r>
      <w:r w:rsidR="00F52B8D" w:rsidRPr="00C3049F">
        <w:rPr>
          <w:rFonts w:ascii="Times New Roman" w:hAnsi="Times New Roman" w:cs="Times New Roman"/>
          <w:sz w:val="28"/>
          <w:szCs w:val="28"/>
        </w:rPr>
        <w:t xml:space="preserve"> и т.п.);</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конструктивные данные по видам прокладки, сроки эксплуатации сетей</w:t>
      </w:r>
      <w:r w:rsidR="00581210" w:rsidRPr="00C3049F">
        <w:rPr>
          <w:rFonts w:ascii="Times New Roman" w:hAnsi="Times New Roman" w:cs="Times New Roman"/>
          <w:sz w:val="28"/>
          <w:szCs w:val="28"/>
        </w:rPr>
        <w:t xml:space="preserve"> водоснабжения и водоотведения</w:t>
      </w:r>
      <w:r w:rsidRPr="00C3049F">
        <w:rPr>
          <w:rFonts w:ascii="Times New Roman" w:hAnsi="Times New Roman" w:cs="Times New Roman"/>
          <w:sz w:val="28"/>
          <w:szCs w:val="28"/>
        </w:rPr>
        <w:t>, конфигурация;</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данные технологического и коммерческого учета потребления </w:t>
      </w:r>
      <w:r w:rsidR="00581210" w:rsidRPr="00C3049F">
        <w:rPr>
          <w:rFonts w:ascii="Times New Roman" w:hAnsi="Times New Roman" w:cs="Times New Roman"/>
          <w:sz w:val="28"/>
          <w:szCs w:val="28"/>
        </w:rPr>
        <w:t>холодной и горячей воды</w:t>
      </w:r>
      <w:r w:rsidRPr="00C3049F">
        <w:rPr>
          <w:rFonts w:ascii="Times New Roman" w:hAnsi="Times New Roman" w:cs="Times New Roman"/>
          <w:sz w:val="28"/>
          <w:szCs w:val="28"/>
        </w:rPr>
        <w:t>;</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C3049F">
        <w:rPr>
          <w:rFonts w:ascii="Times New Roman" w:hAnsi="Times New Roman" w:cs="Times New Roman"/>
          <w:sz w:val="28"/>
          <w:szCs w:val="28"/>
        </w:rPr>
        <w:t>холодной и горячей воды, отвод стоков,</w:t>
      </w:r>
      <w:r w:rsidRPr="00C3049F">
        <w:rPr>
          <w:rFonts w:ascii="Times New Roman" w:hAnsi="Times New Roman" w:cs="Times New Roman"/>
          <w:sz w:val="28"/>
          <w:szCs w:val="28"/>
        </w:rPr>
        <w:t xml:space="preserve"> данные</w:t>
      </w:r>
      <w:r w:rsidR="00052598" w:rsidRPr="00C3049F">
        <w:rPr>
          <w:rFonts w:ascii="Times New Roman" w:hAnsi="Times New Roman" w:cs="Times New Roman"/>
          <w:sz w:val="28"/>
          <w:szCs w:val="28"/>
        </w:rPr>
        <w:t xml:space="preserve"> по</w:t>
      </w:r>
      <w:r w:rsidRPr="00C3049F">
        <w:rPr>
          <w:rFonts w:ascii="Times New Roman" w:hAnsi="Times New Roman" w:cs="Times New Roman"/>
          <w:sz w:val="28"/>
          <w:szCs w:val="28"/>
        </w:rPr>
        <w:t xml:space="preserve"> потреблени</w:t>
      </w:r>
      <w:r w:rsidR="00052598" w:rsidRPr="00C3049F">
        <w:rPr>
          <w:rFonts w:ascii="Times New Roman" w:hAnsi="Times New Roman" w:cs="Times New Roman"/>
          <w:sz w:val="28"/>
          <w:szCs w:val="28"/>
        </w:rPr>
        <w:t>ю</w:t>
      </w:r>
      <w:r w:rsidRPr="00C3049F">
        <w:rPr>
          <w:rFonts w:ascii="Times New Roman" w:hAnsi="Times New Roman" w:cs="Times New Roman"/>
          <w:sz w:val="28"/>
          <w:szCs w:val="28"/>
        </w:rPr>
        <w:t xml:space="preserve"> </w:t>
      </w:r>
      <w:r w:rsidR="00052598" w:rsidRPr="00C3049F">
        <w:rPr>
          <w:rFonts w:ascii="Times New Roman" w:hAnsi="Times New Roman" w:cs="Times New Roman"/>
          <w:sz w:val="28"/>
          <w:szCs w:val="28"/>
        </w:rPr>
        <w:t>холодной, горячей воды и отвод стоков</w:t>
      </w:r>
      <w:r w:rsidRPr="00C3049F">
        <w:rPr>
          <w:rFonts w:ascii="Times New Roman" w:hAnsi="Times New Roman" w:cs="Times New Roman"/>
          <w:sz w:val="28"/>
          <w:szCs w:val="28"/>
        </w:rPr>
        <w:t xml:space="preserve"> на собственные нужды, по потерям и т.д.);</w:t>
      </w:r>
    </w:p>
    <w:p w:rsidR="00F52B8D" w:rsidRPr="00C3049F" w:rsidRDefault="00F52B8D"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 xml:space="preserve">– статистическая отчетность организации о выработке и отпуске </w:t>
      </w:r>
      <w:r w:rsidR="00052598" w:rsidRPr="00C3049F">
        <w:rPr>
          <w:rFonts w:ascii="Times New Roman" w:hAnsi="Times New Roman" w:cs="Times New Roman"/>
          <w:sz w:val="28"/>
          <w:szCs w:val="28"/>
        </w:rPr>
        <w:t>холодной, горячей воды, прием стоков</w:t>
      </w:r>
      <w:r w:rsidRPr="00C3049F">
        <w:rPr>
          <w:rFonts w:ascii="Times New Roman" w:hAnsi="Times New Roman" w:cs="Times New Roman"/>
          <w:sz w:val="28"/>
          <w:szCs w:val="28"/>
        </w:rPr>
        <w:t xml:space="preserve"> в натуральном и стоимостном выражении.</w:t>
      </w:r>
    </w:p>
    <w:p w:rsidR="00F52B8D" w:rsidRPr="00C3049F" w:rsidRDefault="00F52B8D" w:rsidP="00B44952">
      <w:pPr>
        <w:spacing w:after="0" w:line="360" w:lineRule="auto"/>
        <w:jc w:val="right"/>
        <w:rPr>
          <w:rFonts w:ascii="Times New Roman" w:hAnsi="Times New Roman" w:cs="Times New Roman"/>
          <w:b/>
          <w:sz w:val="28"/>
          <w:szCs w:val="28"/>
        </w:rPr>
      </w:pPr>
      <w:r w:rsidRPr="00C3049F">
        <w:rPr>
          <w:rFonts w:ascii="Times New Roman" w:hAnsi="Times New Roman" w:cs="Times New Roman"/>
          <w:b/>
          <w:sz w:val="28"/>
          <w:szCs w:val="28"/>
        </w:rPr>
        <w:br w:type="page"/>
      </w:r>
    </w:p>
    <w:p w:rsidR="00215DCC" w:rsidRPr="00C3049F" w:rsidRDefault="00F52B8D" w:rsidP="0048794E">
      <w:pPr>
        <w:shd w:val="clear" w:color="auto" w:fill="FFFFFF"/>
        <w:spacing w:after="0" w:line="360" w:lineRule="auto"/>
        <w:ind w:firstLine="567"/>
        <w:rPr>
          <w:rFonts w:ascii="Times New Roman" w:eastAsia="Times New Roman" w:hAnsi="Times New Roman" w:cs="Times New Roman"/>
          <w:b/>
          <w:sz w:val="28"/>
          <w:szCs w:val="28"/>
        </w:rPr>
      </w:pPr>
      <w:r w:rsidRPr="00C3049F">
        <w:rPr>
          <w:rFonts w:ascii="Times New Roman" w:eastAsia="Times New Roman" w:hAnsi="Times New Roman" w:cs="Times New Roman"/>
          <w:b/>
          <w:sz w:val="28"/>
          <w:szCs w:val="28"/>
        </w:rPr>
        <w:lastRenderedPageBreak/>
        <w:t>Термины и определения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 </w:t>
      </w:r>
      <w:r w:rsidR="00B279D3" w:rsidRPr="00C3049F">
        <w:rPr>
          <w:rFonts w:ascii="Times New Roman" w:eastAsia="Times New Roman" w:hAnsi="Times New Roman" w:cs="Times New Roman"/>
          <w:sz w:val="28"/>
          <w:szCs w:val="28"/>
        </w:rPr>
        <w:t xml:space="preserve">абонент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 </w:t>
      </w:r>
      <w:r w:rsidR="00B279D3" w:rsidRPr="00C3049F">
        <w:rPr>
          <w:rFonts w:ascii="Times New Roman" w:eastAsia="Times New Roman" w:hAnsi="Times New Roman" w:cs="Times New Roman"/>
          <w:sz w:val="28"/>
          <w:szCs w:val="28"/>
        </w:rPr>
        <w:t xml:space="preserve">водоотведение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прием, транспортировка и очистка сточных вод с использованием централизованной системы водоотведения;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водоподготовка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обработка воды, обеспечивающая ее использование в качестве питьевой или технической воды;</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водоснабжение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водопроводная сеть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гарантирующая организация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организация, осуществляющая холодное водоснабжение и (или) водоотведение, определенная решением органа местного самоуправления поселения, </w:t>
      </w:r>
      <w:r w:rsidR="00AC2675" w:rsidRPr="00C3049F">
        <w:rPr>
          <w:rFonts w:ascii="Times New Roman" w:eastAsia="Times New Roman" w:hAnsi="Times New Roman" w:cs="Times New Roman"/>
          <w:sz w:val="28"/>
          <w:szCs w:val="28"/>
        </w:rPr>
        <w:t>городского</w:t>
      </w:r>
      <w:r w:rsidR="00B279D3" w:rsidRPr="00C3049F">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79D3" w:rsidRPr="00C3049F" w:rsidRDefault="00B279D3"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w:t>
      </w:r>
      <w:proofErr w:type="gramStart"/>
      <w:r w:rsidRPr="00C3049F">
        <w:rPr>
          <w:rFonts w:ascii="Times New Roman" w:eastAsia="Times New Roman" w:hAnsi="Times New Roman" w:cs="Times New Roman"/>
          <w:sz w:val="28"/>
          <w:szCs w:val="28"/>
        </w:rPr>
        <w:t>в</w:t>
      </w:r>
      <w:proofErr w:type="gramEnd"/>
      <w:r w:rsidRPr="00C3049F">
        <w:rPr>
          <w:rFonts w:ascii="Times New Roman" w:eastAsia="Times New Roman" w:hAnsi="Times New Roman" w:cs="Times New Roman"/>
          <w:sz w:val="28"/>
          <w:szCs w:val="28"/>
        </w:rPr>
        <w:t xml:space="preserve"> ред. Федерального закона от 30.12.2012 </w:t>
      </w:r>
      <w:r w:rsidR="009673C9" w:rsidRPr="00C3049F">
        <w:rPr>
          <w:rFonts w:ascii="Times New Roman" w:eastAsia="Times New Roman" w:hAnsi="Times New Roman" w:cs="Times New Roman"/>
          <w:sz w:val="28"/>
          <w:szCs w:val="28"/>
        </w:rPr>
        <w:t>№</w:t>
      </w:r>
      <w:r w:rsidRPr="00C3049F">
        <w:rPr>
          <w:rFonts w:ascii="Times New Roman" w:eastAsia="Times New Roman" w:hAnsi="Times New Roman" w:cs="Times New Roman"/>
          <w:sz w:val="28"/>
          <w:szCs w:val="28"/>
        </w:rPr>
        <w:t xml:space="preserve"> 318-ФЗ)</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горячая вода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lastRenderedPageBreak/>
        <w:t xml:space="preserve">- </w:t>
      </w:r>
      <w:r w:rsidR="00B279D3" w:rsidRPr="00C3049F">
        <w:rPr>
          <w:rFonts w:ascii="Times New Roman" w:eastAsia="Times New Roman" w:hAnsi="Times New Roman" w:cs="Times New Roman"/>
          <w:sz w:val="28"/>
          <w:szCs w:val="28"/>
        </w:rPr>
        <w:t xml:space="preserve">инвестиционная программа организации, осуществляющей горячее водоснабжение, холодное водоснабжение и (или) водоотведение (далее также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инвестиционная программа),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канализационная сеть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качество и безопасность воды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качество воды)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коммерческий учет воды и сточных вод (далее также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коммерческий учет)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приборы учета) или расчетным способом;</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объект централизованной системы горячего водоснабжения, холодного водоснабжения и (или) водоотведения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организация, осуществляющая холодное водоснабжение и (или) водоотведение (организация водопроводно-канализационного хозяйства),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юридическое </w:t>
      </w:r>
      <w:r w:rsidR="00B279D3" w:rsidRPr="00C3049F">
        <w:rPr>
          <w:rFonts w:ascii="Times New Roman" w:eastAsia="Times New Roman" w:hAnsi="Times New Roman" w:cs="Times New Roman"/>
          <w:sz w:val="28"/>
          <w:szCs w:val="28"/>
        </w:rPr>
        <w:lastRenderedPageBreak/>
        <w:t>лицо, осуществляющее эксплуатацию централизованных систем холодного водоснабжения и (или) водоотведения, отдельных объектов таких систем;</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организация, осуществляющая горячее водоснабжение,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юридическое лицо, осуществляющее эксплуатацию централизованной системы горячего водоснабжения, отдельных объектов такой системы;</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орган регулирования тарифов в сфере водоснабжения и водоотведения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орган регулирования тарифов)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AC2675" w:rsidRPr="00C3049F">
        <w:rPr>
          <w:rFonts w:ascii="Times New Roman" w:eastAsia="Times New Roman" w:hAnsi="Times New Roman" w:cs="Times New Roman"/>
          <w:sz w:val="28"/>
          <w:szCs w:val="28"/>
        </w:rPr>
        <w:t>городского</w:t>
      </w:r>
      <w:r w:rsidR="00B279D3" w:rsidRPr="00C3049F">
        <w:rPr>
          <w:rFonts w:ascii="Times New Roman" w:eastAsia="Times New Roman" w:hAnsi="Times New Roman" w:cs="Times New Roman"/>
          <w:sz w:val="28"/>
          <w:szCs w:val="28"/>
        </w:rPr>
        <w:t xml:space="preserve"> округа, осуществляющий регулирование тарифов в сфере водоснабжения и водоотведения;</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питьевая вода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предельные индексы изменения тарифов в сфере водоснабжения и водоотведения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предельные индексы)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B279D3" w:rsidRPr="00C3049F" w:rsidRDefault="00B279D3"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w:t>
      </w:r>
      <w:proofErr w:type="gramStart"/>
      <w:r w:rsidRPr="00C3049F">
        <w:rPr>
          <w:rFonts w:ascii="Times New Roman" w:eastAsia="Times New Roman" w:hAnsi="Times New Roman" w:cs="Times New Roman"/>
          <w:sz w:val="28"/>
          <w:szCs w:val="28"/>
        </w:rPr>
        <w:t>в</w:t>
      </w:r>
      <w:proofErr w:type="gramEnd"/>
      <w:r w:rsidRPr="00C3049F">
        <w:rPr>
          <w:rFonts w:ascii="Times New Roman" w:eastAsia="Times New Roman" w:hAnsi="Times New Roman" w:cs="Times New Roman"/>
          <w:sz w:val="28"/>
          <w:szCs w:val="28"/>
        </w:rPr>
        <w:t xml:space="preserve"> ред. Федерального закона от 30.12.2012 N 291-ФЗ)</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приготовление горячей воды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осуществляемые с водой;</w:t>
      </w:r>
    </w:p>
    <w:p w:rsidR="00B279D3" w:rsidRPr="00C3049F" w:rsidRDefault="00A06B6B" w:rsidP="00B44952">
      <w:pPr>
        <w:shd w:val="clear" w:color="auto" w:fill="FFFFFF"/>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производственная программа),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программа текущей (операционной) деятельности такой </w:t>
      </w:r>
      <w:r w:rsidR="00B279D3" w:rsidRPr="00C3049F">
        <w:rPr>
          <w:rFonts w:ascii="Times New Roman" w:eastAsia="Times New Roman" w:hAnsi="Times New Roman" w:cs="Times New Roman"/>
          <w:sz w:val="28"/>
          <w:szCs w:val="28"/>
        </w:rPr>
        <w:lastRenderedPageBreak/>
        <w:t>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состав и свойства сточных вод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сточные воды)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техническая вода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оценка технических характеристик объектов централизованных систем горячего водоснабжения, холодного водоснабжения и (или) водоотведения;</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транспортировка воды (сточных вод)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централизованная система горячего водоснабжения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закрытая система горячего водоснабжения);</w:t>
      </w:r>
    </w:p>
    <w:p w:rsidR="00B279D3" w:rsidRPr="00C3049F" w:rsidRDefault="00A06B6B" w:rsidP="00B44952">
      <w:pPr>
        <w:shd w:val="clear" w:color="auto" w:fill="FFFFFF"/>
        <w:spacing w:after="0" w:line="336"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 xml:space="preserve">- </w:t>
      </w:r>
      <w:r w:rsidR="00B279D3" w:rsidRPr="00C3049F">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водоотведения;</w:t>
      </w:r>
    </w:p>
    <w:p w:rsidR="00B279D3" w:rsidRPr="00C3049F" w:rsidRDefault="00A06B6B" w:rsidP="00B44952">
      <w:pPr>
        <w:shd w:val="clear" w:color="auto" w:fill="FFFFFF"/>
        <w:spacing w:after="0" w:line="336" w:lineRule="auto"/>
        <w:ind w:firstLine="567"/>
      </w:pPr>
      <w:r w:rsidRPr="00C3049F">
        <w:rPr>
          <w:rFonts w:ascii="Times New Roman" w:eastAsia="Times New Roman" w:hAnsi="Times New Roman" w:cs="Times New Roman"/>
          <w:sz w:val="28"/>
          <w:szCs w:val="28"/>
        </w:rPr>
        <w:lastRenderedPageBreak/>
        <w:t xml:space="preserve">- </w:t>
      </w:r>
      <w:r w:rsidR="00B279D3" w:rsidRPr="00C3049F">
        <w:rPr>
          <w:rFonts w:ascii="Times New Roman" w:eastAsia="Times New Roman" w:hAnsi="Times New Roman" w:cs="Times New Roman"/>
          <w:sz w:val="28"/>
          <w:szCs w:val="28"/>
        </w:rPr>
        <w:t xml:space="preserve">централизованная система холодного водоснабжения </w:t>
      </w:r>
      <w:r w:rsidR="007B22F8" w:rsidRPr="00C3049F">
        <w:rPr>
          <w:rFonts w:ascii="Times New Roman" w:eastAsia="Times New Roman" w:hAnsi="Times New Roman" w:cs="Times New Roman"/>
          <w:sz w:val="28"/>
          <w:szCs w:val="28"/>
        </w:rPr>
        <w:t>−</w:t>
      </w:r>
      <w:r w:rsidR="00B279D3" w:rsidRPr="00C3049F">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4B1A59" w:rsidRPr="00C3049F" w:rsidRDefault="004B1A59" w:rsidP="0048794E">
      <w:pPr>
        <w:shd w:val="clear" w:color="auto" w:fill="FFFFFF"/>
        <w:spacing w:after="0" w:line="360" w:lineRule="auto"/>
        <w:ind w:firstLine="567"/>
        <w:rPr>
          <w:rFonts w:ascii="Times New Roman" w:eastAsia="Times New Roman" w:hAnsi="Times New Roman" w:cs="Times New Roman"/>
          <w:b/>
          <w:sz w:val="28"/>
          <w:szCs w:val="28"/>
        </w:rPr>
      </w:pPr>
      <w:r w:rsidRPr="00C3049F">
        <w:rPr>
          <w:rFonts w:ascii="Times New Roman" w:eastAsia="Times New Roman" w:hAnsi="Times New Roman" w:cs="Times New Roman"/>
          <w:b/>
          <w:sz w:val="28"/>
          <w:szCs w:val="28"/>
        </w:rPr>
        <w:t>Сведения об организации-разработчике</w:t>
      </w:r>
    </w:p>
    <w:p w:rsidR="004B1A59" w:rsidRPr="00C3049F"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Общество с ограниченной ответственностью «</w:t>
      </w:r>
      <w:proofErr w:type="spellStart"/>
      <w:r w:rsidRPr="00C3049F">
        <w:rPr>
          <w:rFonts w:ascii="Times New Roman" w:eastAsiaTheme="minorHAnsi" w:hAnsi="Times New Roman"/>
          <w:sz w:val="28"/>
          <w:szCs w:val="28"/>
          <w:lang w:eastAsia="en-US"/>
        </w:rPr>
        <w:t>Инновационно</w:t>
      </w:r>
      <w:proofErr w:type="spellEnd"/>
      <w:r w:rsidRPr="00C3049F">
        <w:rPr>
          <w:rFonts w:ascii="Times New Roman" w:eastAsiaTheme="minorHAnsi" w:hAnsi="Times New Roman"/>
          <w:sz w:val="28"/>
          <w:szCs w:val="28"/>
          <w:lang w:eastAsia="en-US"/>
        </w:rPr>
        <w:t>-внедренческий центр «</w:t>
      </w:r>
      <w:proofErr w:type="spellStart"/>
      <w:r w:rsidRPr="00C3049F">
        <w:rPr>
          <w:rFonts w:ascii="Times New Roman" w:eastAsiaTheme="minorHAnsi" w:hAnsi="Times New Roman"/>
          <w:sz w:val="28"/>
          <w:szCs w:val="28"/>
          <w:lang w:eastAsia="en-US"/>
        </w:rPr>
        <w:t>Энергоактив</w:t>
      </w:r>
      <w:proofErr w:type="spellEnd"/>
      <w:r w:rsidRPr="00C3049F">
        <w:rPr>
          <w:rFonts w:ascii="Times New Roman" w:eastAsiaTheme="minorHAnsi" w:hAnsi="Times New Roman"/>
          <w:sz w:val="28"/>
          <w:szCs w:val="28"/>
          <w:lang w:eastAsia="en-US"/>
        </w:rPr>
        <w:t>»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w:t>
      </w:r>
    </w:p>
    <w:p w:rsidR="004B1A59" w:rsidRPr="00C3049F"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w:t>
      </w:r>
    </w:p>
    <w:p w:rsidR="004B1A59" w:rsidRPr="00C3049F" w:rsidRDefault="004B1A59" w:rsidP="00B44952">
      <w:pPr>
        <w:pStyle w:val="a6"/>
        <w:spacing w:before="0" w:beforeAutospacing="0" w:after="0" w:afterAutospacing="0" w:line="360" w:lineRule="auto"/>
        <w:ind w:firstLine="567"/>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В настоящее время основными видами деятельности являются следующие:</w:t>
      </w:r>
    </w:p>
    <w:p w:rsidR="004B1A59" w:rsidRPr="00C3049F"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noProof/>
          <w:sz w:val="28"/>
          <w:szCs w:val="28"/>
        </w:rPr>
        <w:drawing>
          <wp:inline distT="0" distB="0" distL="0" distR="0" wp14:anchorId="6E9C035B" wp14:editId="7239A5CE">
            <wp:extent cx="5940425" cy="34229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3422994"/>
                    </a:xfrm>
                    <a:prstGeom prst="rect">
                      <a:avLst/>
                    </a:prstGeom>
                  </pic:spPr>
                </pic:pic>
              </a:graphicData>
            </a:graphic>
          </wp:inline>
        </w:drawing>
      </w:r>
    </w:p>
    <w:p w:rsidR="004B1A59" w:rsidRPr="00C3049F" w:rsidRDefault="004B1A59" w:rsidP="00B44952">
      <w:pPr>
        <w:rPr>
          <w:rFonts w:ascii="Times New Roman" w:hAnsi="Times New Roman" w:cs="Times New Roman"/>
          <w:sz w:val="28"/>
          <w:szCs w:val="28"/>
        </w:rPr>
      </w:pPr>
      <w:r w:rsidRPr="00C3049F">
        <w:rPr>
          <w:rFonts w:ascii="Times New Roman" w:hAnsi="Times New Roman"/>
          <w:sz w:val="28"/>
          <w:szCs w:val="28"/>
        </w:rPr>
        <w:br w:type="page"/>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ООО «ИВЦ «</w:t>
      </w:r>
      <w:proofErr w:type="spellStart"/>
      <w:r w:rsidRPr="00C3049F">
        <w:rPr>
          <w:rFonts w:ascii="Times New Roman" w:eastAsiaTheme="minorHAnsi" w:hAnsi="Times New Roman"/>
          <w:sz w:val="28"/>
          <w:szCs w:val="28"/>
          <w:lang w:eastAsia="en-US"/>
        </w:rPr>
        <w:t>Энергоактив</w:t>
      </w:r>
      <w:proofErr w:type="spellEnd"/>
      <w:r w:rsidRPr="00C3049F">
        <w:rPr>
          <w:rFonts w:ascii="Times New Roman" w:eastAsiaTheme="minorHAnsi" w:hAnsi="Times New Roman"/>
          <w:sz w:val="28"/>
          <w:szCs w:val="28"/>
          <w:lang w:eastAsia="en-US"/>
        </w:rPr>
        <w:t>» является членом трех саморегулируемых организаций:</w:t>
      </w:r>
    </w:p>
    <w:p w:rsidR="004B1A59" w:rsidRPr="00C3049F" w:rsidRDefault="004B1A59" w:rsidP="00B44952">
      <w:pPr>
        <w:pStyle w:val="a6"/>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noProof/>
          <w:sz w:val="28"/>
          <w:szCs w:val="28"/>
        </w:rPr>
        <w:drawing>
          <wp:inline distT="0" distB="0" distL="0" distR="0" wp14:anchorId="289AB178" wp14:editId="51971625">
            <wp:extent cx="6417733" cy="3784138"/>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414305" cy="3782117"/>
                    </a:xfrm>
                    <a:prstGeom prst="rect">
                      <a:avLst/>
                    </a:prstGeom>
                  </pic:spPr>
                </pic:pic>
              </a:graphicData>
            </a:graphic>
          </wp:inline>
        </w:drawing>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В рамках членства с СРО НП «</w:t>
      </w:r>
      <w:proofErr w:type="spellStart"/>
      <w:r w:rsidRPr="00C3049F">
        <w:rPr>
          <w:rFonts w:ascii="Times New Roman" w:eastAsiaTheme="minorHAnsi" w:hAnsi="Times New Roman"/>
          <w:sz w:val="28"/>
          <w:szCs w:val="28"/>
          <w:lang w:eastAsia="en-US"/>
        </w:rPr>
        <w:t>Энергопрофаудит</w:t>
      </w:r>
      <w:proofErr w:type="spellEnd"/>
      <w:r w:rsidRPr="00C3049F">
        <w:rPr>
          <w:rFonts w:ascii="Times New Roman" w:eastAsiaTheme="minorHAnsi" w:hAnsi="Times New Roman"/>
          <w:sz w:val="28"/>
          <w:szCs w:val="28"/>
          <w:lang w:eastAsia="en-US"/>
        </w:rPr>
        <w:t xml:space="preserve">» ООО «ИВЦ </w:t>
      </w:r>
      <w:proofErr w:type="spellStart"/>
      <w:r w:rsidRPr="00C3049F">
        <w:rPr>
          <w:rFonts w:ascii="Times New Roman" w:eastAsiaTheme="minorHAnsi" w:hAnsi="Times New Roman"/>
          <w:sz w:val="28"/>
          <w:szCs w:val="28"/>
          <w:lang w:eastAsia="en-US"/>
        </w:rPr>
        <w:t>Энергоактив</w:t>
      </w:r>
      <w:proofErr w:type="spellEnd"/>
      <w:r w:rsidRPr="00C3049F">
        <w:rPr>
          <w:rFonts w:ascii="Times New Roman" w:eastAsiaTheme="minorHAnsi" w:hAnsi="Times New Roman"/>
          <w:sz w:val="28"/>
          <w:szCs w:val="28"/>
          <w:lang w:eastAsia="en-US"/>
        </w:rPr>
        <w:t>» оказывает следующие виды услуг:</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Определение потенциала энергосбережения и оценка возможной экономии ТЭР.</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Разработка типовых мероприятий по энергосбережению и повышению ЭЭ.</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Разработка энергетического паспорта (ЭП) по результатом обязательного энергетического обследования (ЭО).</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Разработка ЭП на основании проектной документации.</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 xml:space="preserve"> Экспертиза (анализ), расчеты и обоснование нормативов технологических потерь электрической (тепловой) энергии при ее передаче по сетям.</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Экспертиза (анализ), расчеты и обоснование нормативов удельного расхода топлива, нормативов создания запасов топлива.</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Экспертиза (анализ), расчеты тарифов на электрическую энергию, поставляемую </w:t>
      </w:r>
      <w:proofErr w:type="spellStart"/>
      <w:r w:rsidRPr="00C3049F">
        <w:rPr>
          <w:rFonts w:ascii="Times New Roman" w:eastAsiaTheme="minorHAnsi" w:hAnsi="Times New Roman"/>
          <w:sz w:val="28"/>
          <w:szCs w:val="28"/>
          <w:lang w:eastAsia="en-US"/>
        </w:rPr>
        <w:t>энергоснабжающими</w:t>
      </w:r>
      <w:proofErr w:type="spellEnd"/>
      <w:r w:rsidRPr="00C3049F">
        <w:rPr>
          <w:rFonts w:ascii="Times New Roman" w:eastAsiaTheme="minorHAnsi" w:hAnsi="Times New Roman"/>
          <w:sz w:val="28"/>
          <w:szCs w:val="28"/>
          <w:lang w:eastAsia="en-US"/>
        </w:rPr>
        <w:t xml:space="preserve"> организациями потребителям, в том числе для населения.</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Экспертиза (анализ), расчет тарифов на тепловую энергию, производимую </w:t>
      </w:r>
      <w:proofErr w:type="spellStart"/>
      <w:r w:rsidRPr="00C3049F">
        <w:rPr>
          <w:rFonts w:ascii="Times New Roman" w:eastAsiaTheme="minorHAnsi" w:hAnsi="Times New Roman"/>
          <w:sz w:val="28"/>
          <w:szCs w:val="28"/>
          <w:lang w:eastAsia="en-US"/>
        </w:rPr>
        <w:t>теплостанциями</w:t>
      </w:r>
      <w:proofErr w:type="spellEnd"/>
      <w:r w:rsidRPr="00C3049F">
        <w:rPr>
          <w:rFonts w:ascii="Times New Roman" w:eastAsiaTheme="minorHAnsi" w:hAnsi="Times New Roman"/>
          <w:sz w:val="28"/>
          <w:szCs w:val="28"/>
          <w:lang w:eastAsia="en-US"/>
        </w:rPr>
        <w:t>, в том числе осуществляющими производство в режиме комбинированной выработки электрической и тепловой энергии.</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Экспертиза (анализ), расчеты тарифов на услуги по передаче тепловой энергии.</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Экспертиза (анализ), расчеты тарифов на услуги по передаче электрической энергии но распределительным сетям.</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Экспертиза (анализ), расчеты тарифов на водоснабжение (в том числе горячее водоснабжение) и водоотведение.</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Экспертиза (анализ), расчеты сбытовой надбавки гарантирующего поставщика и прочих сбытовых компаний.</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Производство расчетов режимов работы </w:t>
      </w:r>
      <w:proofErr w:type="spellStart"/>
      <w:r w:rsidRPr="00C3049F">
        <w:rPr>
          <w:rFonts w:ascii="Times New Roman" w:eastAsiaTheme="minorHAnsi" w:hAnsi="Times New Roman"/>
          <w:sz w:val="28"/>
          <w:szCs w:val="28"/>
          <w:lang w:eastAsia="en-US"/>
        </w:rPr>
        <w:t>энергооборудования</w:t>
      </w:r>
      <w:proofErr w:type="spellEnd"/>
      <w:r w:rsidRPr="00C3049F">
        <w:rPr>
          <w:rFonts w:ascii="Times New Roman" w:eastAsiaTheme="minorHAnsi" w:hAnsi="Times New Roman"/>
          <w:sz w:val="28"/>
          <w:szCs w:val="28"/>
          <w:lang w:eastAsia="en-US"/>
        </w:rPr>
        <w:t>.</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Проведение испытаний и измерений параметров электроустановок и их частей и элементов, а также измерения качества и количества электрической энергии.</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w:t>
      </w:r>
      <w:proofErr w:type="spellStart"/>
      <w:r w:rsidRPr="00C3049F">
        <w:rPr>
          <w:rFonts w:ascii="Times New Roman" w:eastAsiaTheme="minorHAnsi" w:hAnsi="Times New Roman"/>
          <w:sz w:val="28"/>
          <w:szCs w:val="28"/>
          <w:lang w:eastAsia="en-US"/>
        </w:rPr>
        <w:t>Тепловизионное</w:t>
      </w:r>
      <w:proofErr w:type="spellEnd"/>
      <w:r w:rsidRPr="00C3049F">
        <w:rPr>
          <w:rFonts w:ascii="Times New Roman" w:eastAsiaTheme="minorHAnsi" w:hAnsi="Times New Roman"/>
          <w:sz w:val="28"/>
          <w:szCs w:val="28"/>
          <w:lang w:eastAsia="en-US"/>
        </w:rPr>
        <w:t xml:space="preserve"> обследование и диагностика технического</w:t>
      </w:r>
      <w:r w:rsidRPr="00C3049F">
        <w:rPr>
          <w:rFonts w:ascii="Times New Roman" w:eastAsiaTheme="minorHAnsi" w:hAnsi="Times New Roman"/>
          <w:sz w:val="28"/>
          <w:szCs w:val="28"/>
          <w:lang w:eastAsia="en-US"/>
        </w:rPr>
        <w:tab/>
        <w:t>состояния энергетического оборудования, ограждающих конструкций зданий и сооружений.</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 xml:space="preserve">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Проведение энергетических обследований в рамках оказания </w:t>
      </w:r>
      <w:proofErr w:type="spellStart"/>
      <w:r w:rsidRPr="00C3049F">
        <w:rPr>
          <w:rFonts w:ascii="Times New Roman" w:eastAsiaTheme="minorHAnsi" w:hAnsi="Times New Roman"/>
          <w:sz w:val="28"/>
          <w:szCs w:val="28"/>
          <w:lang w:eastAsia="en-US"/>
        </w:rPr>
        <w:t>энергосервисного</w:t>
      </w:r>
      <w:proofErr w:type="spellEnd"/>
      <w:r w:rsidRPr="00C3049F">
        <w:rPr>
          <w:rFonts w:ascii="Times New Roman" w:eastAsiaTheme="minorHAnsi" w:hAnsi="Times New Roman"/>
          <w:sz w:val="28"/>
          <w:szCs w:val="28"/>
          <w:lang w:eastAsia="en-US"/>
        </w:rPr>
        <w:t xml:space="preserve"> контракта.</w:t>
      </w:r>
    </w:p>
    <w:p w:rsidR="004B1A59" w:rsidRPr="00C3049F" w:rsidRDefault="004B1A59" w:rsidP="00B44952">
      <w:pPr>
        <w:pStyle w:val="a6"/>
        <w:numPr>
          <w:ilvl w:val="0"/>
          <w:numId w:val="1"/>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Экспертное заключение о качестве оказания услуг по </w:t>
      </w:r>
      <w:proofErr w:type="spellStart"/>
      <w:r w:rsidRPr="00C3049F">
        <w:rPr>
          <w:rFonts w:ascii="Times New Roman" w:eastAsiaTheme="minorHAnsi" w:hAnsi="Times New Roman"/>
          <w:sz w:val="28"/>
          <w:szCs w:val="28"/>
          <w:lang w:eastAsia="en-US"/>
        </w:rPr>
        <w:t>энергоаудиту</w:t>
      </w:r>
      <w:proofErr w:type="spellEnd"/>
      <w:r w:rsidRPr="00C3049F">
        <w:rPr>
          <w:rFonts w:ascii="Times New Roman" w:eastAsiaTheme="minorHAnsi" w:hAnsi="Times New Roman"/>
          <w:sz w:val="28"/>
          <w:szCs w:val="28"/>
          <w:lang w:eastAsia="en-US"/>
        </w:rPr>
        <w:t xml:space="preserve"> и (или) </w:t>
      </w:r>
      <w:proofErr w:type="spellStart"/>
      <w:r w:rsidRPr="00C3049F">
        <w:rPr>
          <w:rFonts w:ascii="Times New Roman" w:eastAsiaTheme="minorHAnsi" w:hAnsi="Times New Roman"/>
          <w:sz w:val="28"/>
          <w:szCs w:val="28"/>
          <w:lang w:eastAsia="en-US"/>
        </w:rPr>
        <w:t>энергосервисному</w:t>
      </w:r>
      <w:proofErr w:type="spellEnd"/>
      <w:r w:rsidRPr="00C3049F">
        <w:rPr>
          <w:rFonts w:ascii="Times New Roman" w:eastAsiaTheme="minorHAnsi" w:hAnsi="Times New Roman"/>
          <w:sz w:val="28"/>
          <w:szCs w:val="28"/>
          <w:lang w:eastAsia="en-US"/>
        </w:rPr>
        <w:t xml:space="preserve"> контракту.</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В рамках членства в НП СРО «СРСК ДВ», ООО «ИВЦ «</w:t>
      </w:r>
      <w:proofErr w:type="spellStart"/>
      <w:r w:rsidRPr="00C3049F">
        <w:rPr>
          <w:rFonts w:ascii="Times New Roman" w:eastAsiaTheme="minorHAnsi" w:hAnsi="Times New Roman"/>
          <w:sz w:val="28"/>
          <w:szCs w:val="28"/>
          <w:lang w:eastAsia="en-US"/>
        </w:rPr>
        <w:t>Энергоаудит</w:t>
      </w:r>
      <w:proofErr w:type="spellEnd"/>
      <w:r w:rsidRPr="00C3049F">
        <w:rPr>
          <w:rFonts w:ascii="Times New Roman" w:eastAsiaTheme="minorHAnsi" w:hAnsi="Times New Roman"/>
          <w:sz w:val="28"/>
          <w:szCs w:val="28"/>
          <w:lang w:eastAsia="en-US"/>
        </w:rPr>
        <w:t>» имеет право производить следующие виды работ, в том числе и особо опасные и технически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2"/>
        <w:gridCol w:w="9311"/>
      </w:tblGrid>
      <w:tr w:rsidR="00775C9B" w:rsidRPr="00C3049F" w:rsidTr="002F2FEF">
        <w:trPr>
          <w:trHeight w:hRule="exact" w:val="724"/>
          <w:tblHeader/>
        </w:trPr>
        <w:tc>
          <w:tcPr>
            <w:tcW w:w="294" w:type="pct"/>
            <w:tcBorders>
              <w:top w:val="single" w:sz="12" w:space="0" w:color="auto"/>
              <w:bottom w:val="single" w:sz="12" w:space="0" w:color="auto"/>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w:t>
            </w:r>
          </w:p>
        </w:tc>
        <w:tc>
          <w:tcPr>
            <w:tcW w:w="4706" w:type="pct"/>
            <w:tcBorders>
              <w:top w:val="single" w:sz="12" w:space="0" w:color="auto"/>
              <w:left w:val="single" w:sz="12" w:space="0" w:color="auto"/>
              <w:bottom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Наименование вида работ</w:t>
            </w:r>
          </w:p>
        </w:tc>
      </w:tr>
      <w:tr w:rsidR="00775C9B" w:rsidRPr="00C3049F" w:rsidTr="002F2FEF">
        <w:trPr>
          <w:trHeight w:hRule="exact" w:val="1160"/>
        </w:trPr>
        <w:tc>
          <w:tcPr>
            <w:tcW w:w="294" w:type="pct"/>
            <w:tcBorders>
              <w:top w:val="single" w:sz="12" w:space="0" w:color="auto"/>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w:t>
            </w:r>
          </w:p>
        </w:tc>
        <w:tc>
          <w:tcPr>
            <w:tcW w:w="4706" w:type="pct"/>
            <w:tcBorders>
              <w:top w:val="single" w:sz="12" w:space="0" w:color="auto"/>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Земляные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Разработка грунта и устройство дренажей в водохозяйственном строительстве</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Механизированное рыхление и разработка вечномерзлых грунтов</w:t>
            </w:r>
          </w:p>
        </w:tc>
      </w:tr>
      <w:tr w:rsidR="00775C9B" w:rsidRPr="00C3049F" w:rsidTr="002F2FEF">
        <w:trPr>
          <w:trHeight w:hRule="exact" w:val="169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2.</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C3049F">
              <w:rPr>
                <w:rFonts w:ascii="Times New Roman" w:eastAsiaTheme="minorHAnsi" w:hAnsi="Times New Roman"/>
                <w:b/>
                <w:bCs/>
                <w:sz w:val="24"/>
                <w:szCs w:val="24"/>
                <w:lang w:eastAsia="en-US"/>
              </w:rPr>
              <w:t>Устройство скважин</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 xml:space="preserve">- </w:t>
            </w:r>
            <w:r w:rsidRPr="00C3049F">
              <w:rPr>
                <w:rFonts w:ascii="Times New Roman" w:eastAsiaTheme="minorHAnsi" w:hAnsi="Times New Roman"/>
                <w:sz w:val="24"/>
                <w:szCs w:val="24"/>
                <w:lang w:eastAsia="en-US"/>
              </w:rPr>
              <w:t>Бурение и обустройство скважин (кроме нефтяных и газовых скважин)</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Крепление скважин трубами, извлечение труб, свободный спуск или подъем труб из скважин</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w:t>
            </w:r>
            <w:proofErr w:type="spellStart"/>
            <w:r w:rsidRPr="00C3049F">
              <w:rPr>
                <w:rFonts w:ascii="Times New Roman" w:eastAsiaTheme="minorHAnsi" w:hAnsi="Times New Roman"/>
                <w:sz w:val="24"/>
                <w:szCs w:val="24"/>
                <w:lang w:eastAsia="en-US"/>
              </w:rPr>
              <w:t>Тампонажные</w:t>
            </w:r>
            <w:proofErr w:type="spellEnd"/>
            <w:r w:rsidRPr="00C3049F">
              <w:rPr>
                <w:rFonts w:ascii="Times New Roman" w:eastAsiaTheme="minorHAnsi" w:hAnsi="Times New Roman"/>
                <w:sz w:val="24"/>
                <w:szCs w:val="24"/>
                <w:lang w:eastAsia="en-US"/>
              </w:rPr>
              <w:t xml:space="preserve">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Сооружение шахтных колодцев</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3.</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Свайные работы. Закрепление грунтов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Свайные работы, выполняемые в мерзлых и вечномерзлых грунтах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ростверков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забивных и буронабивных свай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Термическое укрепление грунтов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Цементация грунтовых оснований с забивкой </w:t>
            </w:r>
            <w:proofErr w:type="spellStart"/>
            <w:r w:rsidRPr="00C3049F">
              <w:rPr>
                <w:rFonts w:ascii="Times New Roman" w:eastAsiaTheme="minorHAnsi" w:hAnsi="Times New Roman"/>
                <w:sz w:val="24"/>
                <w:szCs w:val="24"/>
                <w:lang w:eastAsia="en-US"/>
              </w:rPr>
              <w:t>инъекторов</w:t>
            </w:r>
            <w:proofErr w:type="spellEnd"/>
          </w:p>
        </w:tc>
      </w:tr>
      <w:tr w:rsidR="00775C9B" w:rsidRPr="00C3049F" w:rsidTr="002F2FEF">
        <w:trPr>
          <w:trHeight w:hRule="exact" w:val="1108"/>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4.</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бетонных и железобетонных монолитных конструкции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Опалубочные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Арматурные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монолитных бетонных и железобетонных конструкций</w:t>
            </w:r>
          </w:p>
        </w:tc>
      </w:tr>
      <w:tr w:rsidR="00775C9B" w:rsidRPr="00C3049F" w:rsidTr="002F2FEF">
        <w:trPr>
          <w:trHeight w:hRule="exact" w:val="1108"/>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5.</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Монтаж сборных бетонных и железобетонных конструкций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фундаментов и конструкций подземной части зданий и сооружений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элементов конструкций надземной части зданий и сооружений, в том числе колонн, ригелей, ферм, балок, плит, поясов, панелей стен и перегородок</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объемных блоков, в том числе вентиляционных блоков, шахт лифтов и мусоропроводов, санитарно-технических кабин</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lastRenderedPageBreak/>
              <w:t>6.</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Монтаж металлических конструкций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усиление и демонтаж конструктивных элементов и ограждающих конструкций зданий и сооружений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усиление и демонтаж конструкций транспортных галерей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усиление и демонтаж резервуарных конструкций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усиление и демонтаж мачтовых сооружений, башен, вытяжных труб</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усиление и демонтаж технологических конструкций</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7.</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Защита строительных конструкций, трубопроводов и оборудования (кроме магистральных и промысловых трубопроводов)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Устройство </w:t>
            </w:r>
            <w:proofErr w:type="spellStart"/>
            <w:r w:rsidRPr="00C3049F">
              <w:rPr>
                <w:rFonts w:ascii="Times New Roman" w:eastAsiaTheme="minorHAnsi" w:hAnsi="Times New Roman"/>
                <w:sz w:val="24"/>
                <w:szCs w:val="24"/>
                <w:lang w:eastAsia="en-US"/>
              </w:rPr>
              <w:t>оклеечной</w:t>
            </w:r>
            <w:proofErr w:type="spellEnd"/>
            <w:r w:rsidRPr="00C3049F">
              <w:rPr>
                <w:rFonts w:ascii="Times New Roman" w:eastAsiaTheme="minorHAnsi" w:hAnsi="Times New Roman"/>
                <w:sz w:val="24"/>
                <w:szCs w:val="24"/>
                <w:lang w:eastAsia="en-US"/>
              </w:rPr>
              <w:t xml:space="preserve"> изоляции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Устройство </w:t>
            </w:r>
            <w:proofErr w:type="spellStart"/>
            <w:r w:rsidRPr="00C3049F">
              <w:rPr>
                <w:rFonts w:ascii="Times New Roman" w:eastAsiaTheme="minorHAnsi" w:hAnsi="Times New Roman"/>
                <w:sz w:val="24"/>
                <w:szCs w:val="24"/>
                <w:lang w:eastAsia="en-US"/>
              </w:rPr>
              <w:t>металлизационных</w:t>
            </w:r>
            <w:proofErr w:type="spellEnd"/>
            <w:r w:rsidRPr="00C3049F">
              <w:rPr>
                <w:rFonts w:ascii="Times New Roman" w:eastAsiaTheme="minorHAnsi" w:hAnsi="Times New Roman"/>
                <w:sz w:val="24"/>
                <w:szCs w:val="24"/>
                <w:lang w:eastAsia="en-US"/>
              </w:rPr>
              <w:t xml:space="preserve"> покрытий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Гидроизоляция строительных конструкций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Работы по теплоизоляции зданий, строительных конструкций и оборудования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Работы по огнезащите строительных конструкций и оборудования</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8.</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наружных сетей водопровода</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трубопроводов водопроводных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и демонтаж запорной арматуры и оборудования водопроводных сетей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водопроводных колодцев, оголовков, гасителей водосборов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Очистка полости и испытание трубопроводов водопровода</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9.</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наружных сетей канализации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трубопроводов канализационных безнапорных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трубопроводов канализационных напорных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и демонтаж запорной арматуры и оборудования канализационных сетей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канализационных и водосточных колодцев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фильтрующего основания под иловые площадки и поля фильтрации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дренажных труб на иловых площадках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Очистка полости и испытание трубопроводов канализации</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10.</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наружных сетей теплоснабжения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трубопроводов теплоснабжения с температурой теплоносителя до 115 градусов Цельсия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трубопроводов теплоснабжения с температурой теплоносителя 115 градусов Цельсия и выше</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и демонтаж запорной арматуры и оборудования сетей теплоснабжения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колодцев и камер сетей теплоснабжения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Очистка полости и испытание трубопроводов теплоснабжения</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11.</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наружных электрических сетей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Устройство сетей электроснабжения напряжением до 35 </w:t>
            </w:r>
            <w:proofErr w:type="spellStart"/>
            <w:r w:rsidRPr="00C3049F">
              <w:rPr>
                <w:rFonts w:ascii="Times New Roman" w:eastAsiaTheme="minorHAnsi" w:hAnsi="Times New Roman"/>
                <w:sz w:val="24"/>
                <w:szCs w:val="24"/>
                <w:lang w:eastAsia="en-US"/>
              </w:rPr>
              <w:t>кВ</w:t>
            </w:r>
            <w:proofErr w:type="spellEnd"/>
            <w:r w:rsidRPr="00C3049F">
              <w:rPr>
                <w:rFonts w:ascii="Times New Roman" w:eastAsiaTheme="minorHAnsi" w:hAnsi="Times New Roman"/>
                <w:sz w:val="24"/>
                <w:szCs w:val="24"/>
                <w:lang w:eastAsia="en-US"/>
              </w:rPr>
              <w:t xml:space="preserve"> включительно </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Монтаж и демонтаж опор для воздушных линий электропередачи напряжением до 35 </w:t>
            </w:r>
            <w:proofErr w:type="spellStart"/>
            <w:r w:rsidRPr="00C3049F">
              <w:rPr>
                <w:rFonts w:ascii="Times New Roman" w:eastAsiaTheme="minorHAnsi" w:hAnsi="Times New Roman"/>
                <w:sz w:val="24"/>
                <w:szCs w:val="24"/>
                <w:lang w:eastAsia="en-US"/>
              </w:rPr>
              <w:t>кВ</w:t>
            </w:r>
            <w:proofErr w:type="spellEnd"/>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Монтаж и демонтаж проводов и грозозащитных тросов воздушных линий электропередачи напряжением до 35 </w:t>
            </w:r>
            <w:proofErr w:type="spellStart"/>
            <w:r w:rsidRPr="00C3049F">
              <w:rPr>
                <w:rFonts w:ascii="Times New Roman" w:eastAsiaTheme="minorHAnsi" w:hAnsi="Times New Roman"/>
                <w:sz w:val="24"/>
                <w:szCs w:val="24"/>
                <w:lang w:eastAsia="en-US"/>
              </w:rPr>
              <w:t>кВ</w:t>
            </w:r>
            <w:proofErr w:type="spellEnd"/>
            <w:r w:rsidRPr="00C3049F">
              <w:rPr>
                <w:rFonts w:ascii="Times New Roman" w:eastAsiaTheme="minorHAnsi" w:hAnsi="Times New Roman"/>
                <w:sz w:val="24"/>
                <w:szCs w:val="24"/>
                <w:lang w:eastAsia="en-US"/>
              </w:rPr>
              <w:t xml:space="preserve"> включительно</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Монтаж и демонтаж трансформаторных подстанций и линейного электрооборудования напряжением до 35 </w:t>
            </w:r>
            <w:proofErr w:type="spellStart"/>
            <w:r w:rsidRPr="00C3049F">
              <w:rPr>
                <w:rFonts w:ascii="Times New Roman" w:eastAsiaTheme="minorHAnsi" w:hAnsi="Times New Roman"/>
                <w:sz w:val="24"/>
                <w:szCs w:val="24"/>
                <w:lang w:eastAsia="en-US"/>
              </w:rPr>
              <w:t>кВ</w:t>
            </w:r>
            <w:proofErr w:type="spellEnd"/>
            <w:r w:rsidRPr="00C3049F">
              <w:rPr>
                <w:rFonts w:ascii="Times New Roman" w:eastAsiaTheme="minorHAnsi" w:hAnsi="Times New Roman"/>
                <w:sz w:val="24"/>
                <w:szCs w:val="24"/>
                <w:lang w:eastAsia="en-US"/>
              </w:rPr>
              <w:t xml:space="preserve"> включительно</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Установка распределительных устройств, коммутационной аппаратуры, устройств защиты</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12.</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Монтажные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подъемно-транспортного оборудования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оборудования тепловых электростанций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оборудования котельных</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Монтаж оборудования объектов инфраструктуры железнодорожного транспорта </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водозаборного оборудования, канализационных и очистных сооружений</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13.</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Пусконаладочные работы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подъемно-транспортного оборудования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синхронных генераторов и систем возбуждения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силовых и измерительных трансформаторов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коммутационных аппаратов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устройств релейной защиты</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систем напряжения и оперативного тока</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электрических машин и электроприводов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автоматических станочных линий</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станков металлорежущих многоцелевых с ЧПУ</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-Пусконаладочные работы оборудования водоочистки и оборудования </w:t>
            </w:r>
            <w:proofErr w:type="spellStart"/>
            <w:r w:rsidRPr="00C3049F">
              <w:rPr>
                <w:rFonts w:ascii="Times New Roman" w:eastAsiaTheme="minorHAnsi" w:hAnsi="Times New Roman"/>
                <w:sz w:val="24"/>
                <w:szCs w:val="24"/>
                <w:lang w:eastAsia="en-US"/>
              </w:rPr>
              <w:t>химводоподготовки</w:t>
            </w:r>
            <w:proofErr w:type="spellEnd"/>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технологических установок топливного хозяйства</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сооружений водоснабжения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Пусконаладочные работы сооружений канализации</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lastRenderedPageBreak/>
              <w:t>14.</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Устройство автомобильных дорог и аэродромов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Работы по устройству земляного полотна для автомобильных дорог, перронов аэропортов, взлетно-посадочных полос, рулежных дорожек</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оснований автомобильных дорог</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покрытий автомобильных дорог, в том числе укрепляемых вяжущими материалами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дренажных, водосборных, водопропускных, водосбросных устройств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защитных ограждений и элементов обустройства автомобильных дорог</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разметки проезжей части автомобильных дорог</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15.</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bCs/>
                <w:sz w:val="24"/>
                <w:szCs w:val="24"/>
                <w:lang w:eastAsia="en-US"/>
              </w:rPr>
            </w:pPr>
            <w:r w:rsidRPr="00C3049F">
              <w:rPr>
                <w:rFonts w:ascii="Times New Roman" w:eastAsiaTheme="minorHAnsi" w:hAnsi="Times New Roman"/>
                <w:b/>
                <w:bCs/>
                <w:sz w:val="24"/>
                <w:szCs w:val="24"/>
                <w:lang w:eastAsia="en-US"/>
              </w:rPr>
              <w:t>Устройство мостов, эстакад и путепроводов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монолитных железобетонных и бетонных конструкций мостов, эстакад и путепроводов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сборных железобетонных конструкций мостов, эстакад и путепроводов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конструкций пешеходных мостов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Монтаж стальных пролетных строений мостов, эстакад и путепроводов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Устройство деревянных мостов, эстакад и путепроводов</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Укладка труб водопропускных на готовых фундаментах (основаниях) и лотков водоотводных</w:t>
            </w:r>
          </w:p>
        </w:tc>
      </w:tr>
      <w:tr w:rsidR="00775C9B" w:rsidRPr="00C3049F" w:rsidTr="002F2FEF">
        <w:trPr>
          <w:trHeight w:hRule="exact" w:val="1701"/>
        </w:trPr>
        <w:tc>
          <w:tcPr>
            <w:tcW w:w="294" w:type="pct"/>
            <w:tcBorders>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16.</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Строительный контроль за общестроительными работами (группы видов работ N 1-3, 5-7, 9- 14) </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Строительный контроль за работами в области водоснабжения и канализации (вид работ N </w:t>
            </w:r>
            <w:proofErr w:type="gramStart"/>
            <w:r w:rsidRPr="00C3049F">
              <w:rPr>
                <w:rFonts w:ascii="Times New Roman" w:eastAsiaTheme="minorHAnsi" w:hAnsi="Times New Roman"/>
                <w:sz w:val="24"/>
                <w:szCs w:val="24"/>
                <w:lang w:eastAsia="en-US"/>
              </w:rPr>
              <w:t>15.1,23.32</w:t>
            </w:r>
            <w:proofErr w:type="gramEnd"/>
            <w:r w:rsidRPr="00C3049F">
              <w:rPr>
                <w:rFonts w:ascii="Times New Roman" w:eastAsiaTheme="minorHAnsi" w:hAnsi="Times New Roman"/>
                <w:sz w:val="24"/>
                <w:szCs w:val="24"/>
                <w:lang w:eastAsia="en-US"/>
              </w:rPr>
              <w:t>,24.29, 24.30, группы видов работ N 16, 17)</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Строительный контроль за работами в области пожарной безопасности (вид работ N 12.3, </w:t>
            </w:r>
            <w:proofErr w:type="gramStart"/>
            <w:r w:rsidRPr="00C3049F">
              <w:rPr>
                <w:rFonts w:ascii="Times New Roman" w:eastAsiaTheme="minorHAnsi" w:hAnsi="Times New Roman"/>
                <w:sz w:val="24"/>
                <w:szCs w:val="24"/>
                <w:lang w:eastAsia="en-US"/>
              </w:rPr>
              <w:t>12.12,23.6</w:t>
            </w:r>
            <w:proofErr w:type="gramEnd"/>
            <w:r w:rsidRPr="00C3049F">
              <w:rPr>
                <w:rFonts w:ascii="Times New Roman" w:eastAsiaTheme="minorHAnsi" w:hAnsi="Times New Roman"/>
                <w:sz w:val="24"/>
                <w:szCs w:val="24"/>
                <w:lang w:eastAsia="en-US"/>
              </w:rPr>
              <w:t>,24.10-24.12)</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Строительный контроль за работами в области электроснабжения (вид работ N 15.5, 15.6, 23.6, 24.3-24.10, группа видов работ N 20)</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Строительный контроль при строительстве, реконструкции и капитальном ремонте сооружений связи (виды работN23.33, группа видов работ N 21)</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Строительный контроль при строительстве, реконструкции и капитальном ремонте автомобильных дорог и аэродромов, мостов, эстакад и путепроводов (вид работ N 23.35, группы видов работ N 25, 29)</w:t>
            </w:r>
          </w:p>
        </w:tc>
      </w:tr>
      <w:tr w:rsidR="00775C9B" w:rsidRPr="00C3049F" w:rsidTr="002F2FEF">
        <w:trPr>
          <w:trHeight w:hRule="exact" w:val="1701"/>
        </w:trPr>
        <w:tc>
          <w:tcPr>
            <w:tcW w:w="294" w:type="pct"/>
            <w:tcBorders>
              <w:bottom w:val="single" w:sz="12" w:space="0" w:color="auto"/>
              <w:righ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b/>
                <w:sz w:val="24"/>
                <w:szCs w:val="24"/>
                <w:lang w:eastAsia="en-US"/>
              </w:rPr>
            </w:pPr>
            <w:r w:rsidRPr="00C3049F">
              <w:rPr>
                <w:rFonts w:ascii="Times New Roman" w:eastAsiaTheme="minorHAnsi" w:hAnsi="Times New Roman"/>
                <w:b/>
                <w:sz w:val="24"/>
                <w:szCs w:val="24"/>
                <w:lang w:eastAsia="en-US"/>
              </w:rPr>
              <w:t>17.</w:t>
            </w:r>
          </w:p>
        </w:tc>
        <w:tc>
          <w:tcPr>
            <w:tcW w:w="4706" w:type="pct"/>
            <w:tcBorders>
              <w:left w:val="single" w:sz="12" w:space="0" w:color="auto"/>
            </w:tcBorders>
            <w:shd w:val="clear" w:color="auto" w:fill="FFFFFF"/>
          </w:tcPr>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b/>
                <w:bCs/>
                <w:sz w:val="24"/>
                <w:szCs w:val="24"/>
                <w:lang w:eastAsia="en-US"/>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Транспортное </w:t>
            </w:r>
            <w:proofErr w:type="gramStart"/>
            <w:r w:rsidRPr="00C3049F">
              <w:rPr>
                <w:rFonts w:ascii="Times New Roman" w:eastAsiaTheme="minorHAnsi" w:hAnsi="Times New Roman"/>
                <w:sz w:val="24"/>
                <w:szCs w:val="24"/>
                <w:lang w:eastAsia="en-US"/>
              </w:rPr>
              <w:t>строительство(</w:t>
            </w:r>
            <w:proofErr w:type="gramEnd"/>
            <w:r w:rsidRPr="00C3049F">
              <w:rPr>
                <w:rFonts w:ascii="Times New Roman" w:eastAsiaTheme="minorHAnsi" w:hAnsi="Times New Roman"/>
                <w:sz w:val="24"/>
                <w:szCs w:val="24"/>
                <w:lang w:eastAsia="en-US"/>
              </w:rPr>
              <w:t>дороги и объекты инфраструктуры автомобильного транспорта)</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Жилищно-гражданское строительство</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xml:space="preserve">- Объекты электроснабжения до 110 </w:t>
            </w:r>
            <w:proofErr w:type="spellStart"/>
            <w:r w:rsidRPr="00C3049F">
              <w:rPr>
                <w:rFonts w:ascii="Times New Roman" w:eastAsiaTheme="minorHAnsi" w:hAnsi="Times New Roman"/>
                <w:sz w:val="24"/>
                <w:szCs w:val="24"/>
                <w:lang w:eastAsia="en-US"/>
              </w:rPr>
              <w:t>кВ</w:t>
            </w:r>
            <w:proofErr w:type="spellEnd"/>
            <w:r w:rsidRPr="00C3049F">
              <w:rPr>
                <w:rFonts w:ascii="Times New Roman" w:eastAsiaTheme="minorHAnsi" w:hAnsi="Times New Roman"/>
                <w:sz w:val="24"/>
                <w:szCs w:val="24"/>
                <w:lang w:eastAsia="en-US"/>
              </w:rPr>
              <w:t xml:space="preserve"> включительно</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Объекты теплоснабжения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Объекты газоснабжения</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Объекты водоснабжения и канализации</w:t>
            </w:r>
          </w:p>
          <w:p w:rsidR="004B1A59" w:rsidRPr="00C3049F" w:rsidRDefault="004B1A59" w:rsidP="00B44952">
            <w:pPr>
              <w:pStyle w:val="a6"/>
              <w:spacing w:before="0" w:beforeAutospacing="0" w:after="0" w:afterAutospacing="0"/>
              <w:rPr>
                <w:rFonts w:ascii="Times New Roman" w:eastAsiaTheme="minorHAnsi" w:hAnsi="Times New Roman"/>
                <w:sz w:val="24"/>
                <w:szCs w:val="24"/>
                <w:lang w:eastAsia="en-US"/>
              </w:rPr>
            </w:pPr>
            <w:r w:rsidRPr="00C3049F">
              <w:rPr>
                <w:rFonts w:ascii="Times New Roman" w:eastAsiaTheme="minorHAnsi" w:hAnsi="Times New Roman"/>
                <w:sz w:val="24"/>
                <w:szCs w:val="24"/>
                <w:lang w:eastAsia="en-US"/>
              </w:rPr>
              <w:t>- Здания и сооружения объектов связи</w:t>
            </w:r>
          </w:p>
        </w:tc>
      </w:tr>
    </w:tbl>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Членство в проектном СРО НП «Региональное объединение проектировщиков» позволяет осуществлять проектирование любой </w:t>
      </w:r>
      <w:r w:rsidR="009673C9" w:rsidRPr="00C3049F">
        <w:rPr>
          <w:rFonts w:ascii="Times New Roman" w:eastAsiaTheme="minorHAnsi" w:hAnsi="Times New Roman"/>
          <w:sz w:val="28"/>
          <w:szCs w:val="28"/>
          <w:lang w:eastAsia="en-US"/>
        </w:rPr>
        <w:t>с</w:t>
      </w:r>
      <w:r w:rsidRPr="00C3049F">
        <w:rPr>
          <w:rFonts w:ascii="Times New Roman" w:eastAsiaTheme="minorHAnsi" w:hAnsi="Times New Roman"/>
          <w:sz w:val="28"/>
          <w:szCs w:val="28"/>
          <w:lang w:eastAsia="en-US"/>
        </w:rPr>
        <w:t>ложности по следующим направлениям:</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Работы по подготовке схемы планировочной организации земельного участка.</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Работы по подготовке генерального плана земельного участка.</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Работы по подготовке схемы планировочной организации трассы линейного объекта.</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Работы по подготовке схемы планировочной организации полосы отвода линейного сооружения.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Работы по подготовке архитектурных решений.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Работы по подготовке конструктивных решений.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Работы по подготовке сведений о внутреннем инженерном оборудовании, внутренних сетях </w:t>
      </w:r>
      <w:proofErr w:type="spellStart"/>
      <w:r w:rsidRPr="00C3049F">
        <w:rPr>
          <w:rFonts w:ascii="Times New Roman" w:eastAsiaTheme="minorHAnsi" w:hAnsi="Times New Roman"/>
          <w:sz w:val="28"/>
          <w:szCs w:val="28"/>
          <w:lang w:eastAsia="en-US"/>
        </w:rPr>
        <w:t>инженерно</w:t>
      </w:r>
      <w:proofErr w:type="spellEnd"/>
      <w:r w:rsidRPr="00C3049F">
        <w:rPr>
          <w:rFonts w:ascii="Times New Roman" w:eastAsiaTheme="minorHAnsi" w:hAnsi="Times New Roman"/>
          <w:sz w:val="28"/>
          <w:szCs w:val="28"/>
          <w:lang w:eastAsia="en-US"/>
        </w:rPr>
        <w:t xml:space="preserve"> - технического обеспечения, о перечне </w:t>
      </w:r>
      <w:proofErr w:type="spellStart"/>
      <w:r w:rsidRPr="00C3049F">
        <w:rPr>
          <w:rFonts w:ascii="Times New Roman" w:eastAsiaTheme="minorHAnsi" w:hAnsi="Times New Roman"/>
          <w:sz w:val="28"/>
          <w:szCs w:val="28"/>
          <w:lang w:eastAsia="en-US"/>
        </w:rPr>
        <w:t>инженерно</w:t>
      </w:r>
      <w:proofErr w:type="spellEnd"/>
      <w:r w:rsidRPr="00C3049F">
        <w:rPr>
          <w:rFonts w:ascii="Times New Roman" w:eastAsiaTheme="minorHAnsi" w:hAnsi="Times New Roman"/>
          <w:sz w:val="28"/>
          <w:szCs w:val="28"/>
          <w:lang w:eastAsia="en-US"/>
        </w:rPr>
        <w:t xml:space="preserve"> - технических мероприятий.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 xml:space="preserve">Работы по подготовке проектов внутренних инженерных систем отопления, вентиляции, кондиционирования, </w:t>
      </w:r>
      <w:proofErr w:type="spellStart"/>
      <w:r w:rsidRPr="00C3049F">
        <w:rPr>
          <w:rFonts w:ascii="Times New Roman" w:eastAsiaTheme="minorHAnsi" w:hAnsi="Times New Roman"/>
          <w:sz w:val="28"/>
          <w:szCs w:val="28"/>
          <w:lang w:eastAsia="en-US"/>
        </w:rPr>
        <w:t>противодымной</w:t>
      </w:r>
      <w:proofErr w:type="spellEnd"/>
      <w:r w:rsidRPr="00C3049F">
        <w:rPr>
          <w:rFonts w:ascii="Times New Roman" w:eastAsiaTheme="minorHAnsi" w:hAnsi="Times New Roman"/>
          <w:sz w:val="28"/>
          <w:szCs w:val="28"/>
          <w:lang w:eastAsia="en-US"/>
        </w:rPr>
        <w:t xml:space="preserve"> вентиляции, теплоснабжения и холодоснабжения.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Работы по подготовке проектов внутренних инженерных систем водоснабжения и канализации.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внутренних инженерных систем электроснабжения.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внутренних слаботочных систем.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внутренней диспетчеризации, автоматизации и управления инженерными системами.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внутренних </w:t>
      </w:r>
      <w:proofErr w:type="gramStart"/>
      <w:r w:rsidRPr="00C3049F">
        <w:rPr>
          <w:rFonts w:ascii="Times New Roman" w:eastAsiaTheme="minorHAnsi" w:hAnsi="Times New Roman"/>
          <w:sz w:val="28"/>
          <w:szCs w:val="28"/>
          <w:lang w:eastAsia="en-US"/>
        </w:rPr>
        <w:t>систем  газоснабжения</w:t>
      </w:r>
      <w:proofErr w:type="gramEnd"/>
      <w:r w:rsidRPr="00C3049F">
        <w:rPr>
          <w:rFonts w:ascii="Times New Roman" w:eastAsiaTheme="minorHAnsi" w:hAnsi="Times New Roman"/>
          <w:sz w:val="28"/>
          <w:szCs w:val="28"/>
          <w:lang w:eastAsia="en-US"/>
        </w:rPr>
        <w:t xml:space="preserve">.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сведений о наружных сетях </w:t>
      </w:r>
      <w:proofErr w:type="spellStart"/>
      <w:r w:rsidRPr="00C3049F">
        <w:rPr>
          <w:rFonts w:ascii="Times New Roman" w:eastAsiaTheme="minorHAnsi" w:hAnsi="Times New Roman"/>
          <w:sz w:val="28"/>
          <w:szCs w:val="28"/>
          <w:lang w:eastAsia="en-US"/>
        </w:rPr>
        <w:t>инженерно</w:t>
      </w:r>
      <w:proofErr w:type="spellEnd"/>
      <w:r w:rsidRPr="00C3049F">
        <w:rPr>
          <w:rFonts w:ascii="Times New Roman" w:eastAsiaTheme="minorHAnsi" w:hAnsi="Times New Roman"/>
          <w:sz w:val="28"/>
          <w:szCs w:val="28"/>
          <w:lang w:eastAsia="en-US"/>
        </w:rPr>
        <w:t xml:space="preserve"> - технического обеспечения, о перечне </w:t>
      </w:r>
      <w:proofErr w:type="spellStart"/>
      <w:r w:rsidRPr="00C3049F">
        <w:rPr>
          <w:rFonts w:ascii="Times New Roman" w:eastAsiaTheme="minorHAnsi" w:hAnsi="Times New Roman"/>
          <w:sz w:val="28"/>
          <w:szCs w:val="28"/>
          <w:lang w:eastAsia="en-US"/>
        </w:rPr>
        <w:t>инженерно</w:t>
      </w:r>
      <w:proofErr w:type="spellEnd"/>
      <w:r w:rsidRPr="00C3049F">
        <w:rPr>
          <w:rFonts w:ascii="Times New Roman" w:eastAsiaTheme="minorHAnsi" w:hAnsi="Times New Roman"/>
          <w:sz w:val="28"/>
          <w:szCs w:val="28"/>
          <w:lang w:eastAsia="en-US"/>
        </w:rPr>
        <w:t xml:space="preserve"> - технических мероприятий.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теплоснабжения и их сооружений.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водоснабжения и канализации и их сооружений.</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электроснабжения до 35 </w:t>
      </w:r>
      <w:proofErr w:type="spellStart"/>
      <w:r w:rsidRPr="00C3049F">
        <w:rPr>
          <w:rFonts w:ascii="Times New Roman" w:eastAsiaTheme="minorHAnsi" w:hAnsi="Times New Roman"/>
          <w:sz w:val="28"/>
          <w:szCs w:val="28"/>
          <w:lang w:eastAsia="en-US"/>
        </w:rPr>
        <w:t>кВ</w:t>
      </w:r>
      <w:proofErr w:type="spellEnd"/>
      <w:r w:rsidRPr="00C3049F">
        <w:rPr>
          <w:rFonts w:ascii="Times New Roman" w:eastAsiaTheme="minorHAnsi" w:hAnsi="Times New Roman"/>
          <w:sz w:val="28"/>
          <w:szCs w:val="28"/>
          <w:lang w:eastAsia="en-US"/>
        </w:rPr>
        <w:t xml:space="preserve"> включительно и их сооружений.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электроснабжения не более 110 </w:t>
      </w:r>
      <w:proofErr w:type="spellStart"/>
      <w:r w:rsidRPr="00C3049F">
        <w:rPr>
          <w:rFonts w:ascii="Times New Roman" w:eastAsiaTheme="minorHAnsi" w:hAnsi="Times New Roman"/>
          <w:sz w:val="28"/>
          <w:szCs w:val="28"/>
          <w:lang w:eastAsia="en-US"/>
        </w:rPr>
        <w:t>кВ</w:t>
      </w:r>
      <w:proofErr w:type="spellEnd"/>
      <w:r w:rsidRPr="00C3049F">
        <w:rPr>
          <w:rFonts w:ascii="Times New Roman" w:eastAsiaTheme="minorHAnsi" w:hAnsi="Times New Roman"/>
          <w:sz w:val="28"/>
          <w:szCs w:val="28"/>
          <w:lang w:eastAsia="en-US"/>
        </w:rPr>
        <w:t xml:space="preserve"> включительно и их сооружений.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110 </w:t>
      </w:r>
      <w:proofErr w:type="spellStart"/>
      <w:r w:rsidRPr="00C3049F">
        <w:rPr>
          <w:rFonts w:ascii="Times New Roman" w:eastAsiaTheme="minorHAnsi" w:hAnsi="Times New Roman"/>
          <w:sz w:val="28"/>
          <w:szCs w:val="28"/>
          <w:lang w:eastAsia="en-US"/>
        </w:rPr>
        <w:t>кВ</w:t>
      </w:r>
      <w:proofErr w:type="spellEnd"/>
      <w:r w:rsidRPr="00C3049F">
        <w:rPr>
          <w:rFonts w:ascii="Times New Roman" w:eastAsiaTheme="minorHAnsi" w:hAnsi="Times New Roman"/>
          <w:sz w:val="28"/>
          <w:szCs w:val="28"/>
          <w:lang w:eastAsia="en-US"/>
        </w:rPr>
        <w:t xml:space="preserve"> и более и их сооружений.</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слаботочных систем.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наружных сетей газоснабжения и их сооружений.</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жилых зданий и их комплексов.</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общественных зданий и сооружений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 xml:space="preserve"> Работы по подготовке технологических решений производственных зданий и сооружений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транспортного назначения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гидротехнических сооружений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сельскохозяйственного назначения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специального назначения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нефтегазового назначения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сбора, обработки, хранения, переработки и утилизации отходов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военной инфраструктуры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технологических решений объектов очистных сооружений и их комплексов.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разработке специальных разделов проектной документации.</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Инженерно-технические мероприятия по гражданской обороне.</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Инженерно-технические мероприятия по предупреждению чрезвычайных ситуаций природного и техногенного характера.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Разработка декларации по промышленной безопасности опасных производственных объектов.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Разработка декларации безопасности гидротехнических сооружений.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организации строительства, сносу и демонтажу зданий и сооружений, продлению срока эксплуатации и консервации.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подготовке проектов мероприятий по охране окружающей среды.</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 xml:space="preserve"> Работы по подготовке проектов мероприятий по обеспечению пожарной безопасности. </w:t>
      </w:r>
    </w:p>
    <w:p w:rsidR="004B1A59" w:rsidRPr="00C3049F" w:rsidRDefault="004B1A59" w:rsidP="00B44952">
      <w:pPr>
        <w:pStyle w:val="a6"/>
        <w:numPr>
          <w:ilvl w:val="0"/>
          <w:numId w:val="2"/>
        </w:numPr>
        <w:spacing w:before="0" w:beforeAutospacing="0" w:after="0" w:afterAutospacing="0" w:line="360" w:lineRule="auto"/>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 Работы по обследованию строительных конструкций зданий и сооружений.</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Материальная база ООО «ИВЦ «</w:t>
      </w:r>
      <w:proofErr w:type="spellStart"/>
      <w:r w:rsidRPr="00C3049F">
        <w:rPr>
          <w:rFonts w:ascii="Times New Roman" w:eastAsiaTheme="minorHAnsi" w:hAnsi="Times New Roman"/>
          <w:sz w:val="28"/>
          <w:szCs w:val="28"/>
          <w:lang w:eastAsia="en-US"/>
        </w:rPr>
        <w:t>Энергоактив</w:t>
      </w:r>
      <w:proofErr w:type="spellEnd"/>
      <w:r w:rsidRPr="00C3049F">
        <w:rPr>
          <w:rFonts w:ascii="Times New Roman" w:eastAsiaTheme="minorHAnsi" w:hAnsi="Times New Roman"/>
          <w:sz w:val="28"/>
          <w:szCs w:val="28"/>
          <w:lang w:eastAsia="en-US"/>
        </w:rPr>
        <w:t>»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w:t>
      </w:r>
      <w:proofErr w:type="spellStart"/>
      <w:r w:rsidRPr="00C3049F">
        <w:rPr>
          <w:rFonts w:ascii="Times New Roman" w:eastAsiaTheme="minorHAnsi" w:hAnsi="Times New Roman"/>
          <w:sz w:val="28"/>
          <w:szCs w:val="28"/>
          <w:lang w:eastAsia="en-US"/>
        </w:rPr>
        <w:t>ZuluThermo</w:t>
      </w:r>
      <w:proofErr w:type="spellEnd"/>
      <w:r w:rsidRPr="00C3049F">
        <w:rPr>
          <w:rFonts w:ascii="Times New Roman" w:eastAsiaTheme="minorHAnsi" w:hAnsi="Times New Roman"/>
          <w:sz w:val="28"/>
          <w:szCs w:val="28"/>
          <w:lang w:eastAsia="en-US"/>
        </w:rPr>
        <w:t xml:space="preserve">, </w:t>
      </w:r>
      <w:proofErr w:type="spellStart"/>
      <w:r w:rsidRPr="00C3049F">
        <w:rPr>
          <w:rFonts w:ascii="Times New Roman" w:eastAsiaTheme="minorHAnsi" w:hAnsi="Times New Roman"/>
          <w:sz w:val="28"/>
          <w:szCs w:val="28"/>
          <w:lang w:eastAsia="en-US"/>
        </w:rPr>
        <w:t>ZuluHydro</w:t>
      </w:r>
      <w:proofErr w:type="spellEnd"/>
      <w:r w:rsidRPr="00C3049F">
        <w:rPr>
          <w:rFonts w:ascii="Times New Roman" w:eastAsiaTheme="minorHAnsi" w:hAnsi="Times New Roman"/>
          <w:sz w:val="28"/>
          <w:szCs w:val="28"/>
          <w:lang w:eastAsia="en-US"/>
        </w:rPr>
        <w:t>, РАНЭН,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w:t>
      </w:r>
    </w:p>
    <w:p w:rsidR="004B1A59" w:rsidRPr="00C3049F" w:rsidRDefault="004B1A59" w:rsidP="00B44952">
      <w:pPr>
        <w:pStyle w:val="a6"/>
        <w:spacing w:before="0" w:beforeAutospacing="0" w:after="0" w:afterAutospacing="0" w:line="360" w:lineRule="auto"/>
        <w:ind w:firstLine="709"/>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Контактная информация:</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6945"/>
      </w:tblGrid>
      <w:tr w:rsidR="00775C9B" w:rsidRPr="00C3049F" w:rsidTr="002F2FEF">
        <w:tc>
          <w:tcPr>
            <w:tcW w:w="2802" w:type="dxa"/>
            <w:tcBorders>
              <w:top w:val="single" w:sz="12" w:space="0" w:color="auto"/>
              <w:bottom w:val="single" w:sz="12" w:space="0" w:color="auto"/>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Адрес местонахождения </w:t>
            </w:r>
          </w:p>
        </w:tc>
        <w:tc>
          <w:tcPr>
            <w:tcW w:w="6945" w:type="dxa"/>
            <w:tcBorders>
              <w:top w:val="single" w:sz="12" w:space="0" w:color="auto"/>
              <w:left w:val="single" w:sz="12" w:space="0" w:color="auto"/>
              <w:bottom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680054, г. Хабаровск, ул. Трёхгорная,8, оф.7</w:t>
            </w:r>
          </w:p>
        </w:tc>
      </w:tr>
      <w:tr w:rsidR="00775C9B" w:rsidRPr="00C3049F" w:rsidTr="002F2FEF">
        <w:tc>
          <w:tcPr>
            <w:tcW w:w="2802" w:type="dxa"/>
            <w:tcBorders>
              <w:top w:val="single" w:sz="12" w:space="0" w:color="auto"/>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Почтовый адрес</w:t>
            </w:r>
          </w:p>
        </w:tc>
        <w:tc>
          <w:tcPr>
            <w:tcW w:w="6945" w:type="dxa"/>
            <w:tcBorders>
              <w:top w:val="single" w:sz="12" w:space="0" w:color="auto"/>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680054, г. Хабаровск, ул. проф. Даниловского, 20, оф. 1</w:t>
            </w:r>
          </w:p>
        </w:tc>
      </w:tr>
      <w:tr w:rsidR="00775C9B" w:rsidRPr="00C3049F" w:rsidTr="002F2FEF">
        <w:tc>
          <w:tcPr>
            <w:tcW w:w="2802" w:type="dxa"/>
            <w:tcBorders>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Адрес лаборатории</w:t>
            </w:r>
          </w:p>
        </w:tc>
        <w:tc>
          <w:tcPr>
            <w:tcW w:w="6945" w:type="dxa"/>
            <w:tcBorders>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680033, г. Хабаровск, ул. Тихоокеанская, д. 204, </w:t>
            </w:r>
            <w:proofErr w:type="spellStart"/>
            <w:r w:rsidRPr="00C3049F">
              <w:rPr>
                <w:rFonts w:ascii="Times New Roman" w:eastAsiaTheme="minorHAnsi" w:hAnsi="Times New Roman"/>
                <w:sz w:val="28"/>
                <w:szCs w:val="28"/>
                <w:lang w:eastAsia="en-US"/>
              </w:rPr>
              <w:t>кор</w:t>
            </w:r>
            <w:proofErr w:type="spellEnd"/>
            <w:r w:rsidRPr="00C3049F">
              <w:rPr>
                <w:rFonts w:ascii="Times New Roman" w:eastAsiaTheme="minorHAnsi" w:hAnsi="Times New Roman"/>
                <w:sz w:val="28"/>
                <w:szCs w:val="28"/>
                <w:lang w:eastAsia="en-US"/>
              </w:rPr>
              <w:t>. 6</w:t>
            </w:r>
          </w:p>
        </w:tc>
      </w:tr>
      <w:tr w:rsidR="00775C9B" w:rsidRPr="00C3049F" w:rsidTr="002F2FEF">
        <w:tc>
          <w:tcPr>
            <w:tcW w:w="2802" w:type="dxa"/>
            <w:tcBorders>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Телефон</w:t>
            </w:r>
          </w:p>
        </w:tc>
        <w:tc>
          <w:tcPr>
            <w:tcW w:w="6945" w:type="dxa"/>
            <w:tcBorders>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(4212) 734-111, 734-112</w:t>
            </w:r>
          </w:p>
        </w:tc>
      </w:tr>
      <w:tr w:rsidR="00775C9B" w:rsidRPr="00C3049F" w:rsidTr="002F2FEF">
        <w:tc>
          <w:tcPr>
            <w:tcW w:w="2802" w:type="dxa"/>
            <w:tcBorders>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Факс</w:t>
            </w:r>
          </w:p>
        </w:tc>
        <w:tc>
          <w:tcPr>
            <w:tcW w:w="6945" w:type="dxa"/>
            <w:tcBorders>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(4212) 734-111</w:t>
            </w:r>
          </w:p>
        </w:tc>
      </w:tr>
      <w:tr w:rsidR="00775C9B" w:rsidRPr="00C3049F" w:rsidTr="002F2FEF">
        <w:tc>
          <w:tcPr>
            <w:tcW w:w="2802" w:type="dxa"/>
            <w:tcBorders>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E-</w:t>
            </w:r>
            <w:proofErr w:type="spellStart"/>
            <w:r w:rsidRPr="00C3049F">
              <w:rPr>
                <w:rFonts w:ascii="Times New Roman" w:eastAsiaTheme="minorHAnsi" w:hAnsi="Times New Roman"/>
                <w:sz w:val="28"/>
                <w:szCs w:val="28"/>
                <w:lang w:eastAsia="en-US"/>
              </w:rPr>
              <w:t>mail</w:t>
            </w:r>
            <w:proofErr w:type="spellEnd"/>
          </w:p>
        </w:tc>
        <w:tc>
          <w:tcPr>
            <w:tcW w:w="6945" w:type="dxa"/>
            <w:tcBorders>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ivc.energo@mail.ru, ivc.energoactive@gmail.com</w:t>
            </w:r>
          </w:p>
        </w:tc>
      </w:tr>
      <w:tr w:rsidR="00043776" w:rsidRPr="00C3049F" w:rsidTr="002F2FEF">
        <w:tc>
          <w:tcPr>
            <w:tcW w:w="2802" w:type="dxa"/>
            <w:tcBorders>
              <w:bottom w:val="single" w:sz="12" w:space="0" w:color="auto"/>
              <w:righ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proofErr w:type="spellStart"/>
            <w:r w:rsidRPr="00C3049F">
              <w:rPr>
                <w:rFonts w:ascii="Times New Roman" w:eastAsiaTheme="minorHAnsi" w:hAnsi="Times New Roman"/>
                <w:sz w:val="28"/>
                <w:szCs w:val="28"/>
                <w:lang w:eastAsia="en-US"/>
              </w:rPr>
              <w:t>Web</w:t>
            </w:r>
            <w:proofErr w:type="spellEnd"/>
            <w:r w:rsidRPr="00C3049F">
              <w:rPr>
                <w:rFonts w:ascii="Times New Roman" w:eastAsiaTheme="minorHAnsi" w:hAnsi="Times New Roman"/>
                <w:sz w:val="28"/>
                <w:szCs w:val="28"/>
                <w:lang w:eastAsia="en-US"/>
              </w:rPr>
              <w:t>-сайт</w:t>
            </w:r>
          </w:p>
        </w:tc>
        <w:tc>
          <w:tcPr>
            <w:tcW w:w="6945" w:type="dxa"/>
            <w:tcBorders>
              <w:left w:val="single" w:sz="12" w:space="0" w:color="auto"/>
            </w:tcBorders>
            <w:vAlign w:val="center"/>
          </w:tcPr>
          <w:p w:rsidR="004B1A59" w:rsidRPr="00C3049F" w:rsidRDefault="004B1A59" w:rsidP="00B44952">
            <w:pPr>
              <w:pStyle w:val="a6"/>
              <w:spacing w:before="0" w:beforeAutospacing="0" w:after="0" w:afterAutospacing="0"/>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www.ivc-energo.ru</w:t>
            </w:r>
          </w:p>
        </w:tc>
      </w:tr>
    </w:tbl>
    <w:p w:rsidR="004B1A59" w:rsidRPr="00C3049F" w:rsidRDefault="004B1A59" w:rsidP="00B44952">
      <w:pPr>
        <w:autoSpaceDE w:val="0"/>
        <w:autoSpaceDN w:val="0"/>
        <w:adjustRightInd w:val="0"/>
        <w:spacing w:after="0" w:line="360" w:lineRule="auto"/>
        <w:ind w:firstLine="567"/>
        <w:rPr>
          <w:rFonts w:ascii="Times New Roman" w:hAnsi="Times New Roman" w:cs="Times New Roman"/>
          <w:bCs/>
          <w:sz w:val="28"/>
          <w:szCs w:val="28"/>
        </w:rPr>
      </w:pPr>
    </w:p>
    <w:p w:rsidR="00050B7F" w:rsidRPr="00C3049F" w:rsidRDefault="00050B7F" w:rsidP="00B44952">
      <w:pPr>
        <w:autoSpaceDE w:val="0"/>
        <w:autoSpaceDN w:val="0"/>
        <w:adjustRightInd w:val="0"/>
        <w:spacing w:after="0" w:line="360" w:lineRule="auto"/>
        <w:ind w:firstLine="567"/>
        <w:rPr>
          <w:rFonts w:ascii="Times New Roman" w:hAnsi="Times New Roman" w:cs="Times New Roman"/>
          <w:bCs/>
          <w:sz w:val="28"/>
          <w:szCs w:val="28"/>
        </w:rPr>
      </w:pPr>
    </w:p>
    <w:p w:rsidR="00050B7F" w:rsidRPr="00C3049F" w:rsidRDefault="00050B7F" w:rsidP="00B44952">
      <w:pPr>
        <w:autoSpaceDE w:val="0"/>
        <w:autoSpaceDN w:val="0"/>
        <w:adjustRightInd w:val="0"/>
        <w:spacing w:after="0" w:line="360" w:lineRule="auto"/>
        <w:ind w:firstLine="567"/>
        <w:rPr>
          <w:rFonts w:ascii="Times New Roman" w:hAnsi="Times New Roman" w:cs="Times New Roman"/>
          <w:bCs/>
          <w:sz w:val="28"/>
          <w:szCs w:val="28"/>
        </w:rPr>
      </w:pPr>
    </w:p>
    <w:p w:rsidR="004B1A59" w:rsidRPr="00C3049F" w:rsidRDefault="004B1A59" w:rsidP="00B44952">
      <w:pPr>
        <w:autoSpaceDE w:val="0"/>
        <w:autoSpaceDN w:val="0"/>
        <w:adjustRightInd w:val="0"/>
        <w:spacing w:after="0" w:line="360" w:lineRule="auto"/>
        <w:ind w:firstLine="567"/>
        <w:rPr>
          <w:rFonts w:ascii="Times New Roman" w:hAnsi="Times New Roman" w:cs="Times New Roman"/>
          <w:bCs/>
          <w:sz w:val="28"/>
          <w:szCs w:val="28"/>
        </w:rPr>
      </w:pPr>
      <w:r w:rsidRPr="00C3049F">
        <w:rPr>
          <w:rFonts w:ascii="Times New Roman" w:hAnsi="Times New Roman" w:cs="Times New Roman"/>
          <w:bCs/>
          <w:sz w:val="28"/>
          <w:szCs w:val="28"/>
        </w:rPr>
        <w:lastRenderedPageBreak/>
        <w:t>Ответственные за проект:</w:t>
      </w:r>
    </w:p>
    <w:p w:rsidR="004B1A59" w:rsidRPr="00C3049F" w:rsidRDefault="004B1A59" w:rsidP="00B44952">
      <w:pPr>
        <w:autoSpaceDE w:val="0"/>
        <w:autoSpaceDN w:val="0"/>
        <w:adjustRightInd w:val="0"/>
        <w:spacing w:after="0" w:line="360" w:lineRule="auto"/>
        <w:ind w:firstLine="567"/>
        <w:rPr>
          <w:rFonts w:ascii="Times New Roman" w:hAnsi="Times New Roman" w:cs="Times New Roman"/>
          <w:bCs/>
          <w:sz w:val="28"/>
          <w:szCs w:val="28"/>
        </w:rPr>
      </w:pPr>
      <w:r w:rsidRPr="00C3049F">
        <w:rPr>
          <w:rFonts w:ascii="Times New Roman" w:hAnsi="Times New Roman" w:cs="Times New Roman"/>
          <w:bCs/>
          <w:sz w:val="28"/>
          <w:szCs w:val="28"/>
        </w:rPr>
        <w:t xml:space="preserve">Руководитель проекта: </w:t>
      </w:r>
      <w:proofErr w:type="spellStart"/>
      <w:r w:rsidRPr="00C3049F">
        <w:rPr>
          <w:rFonts w:ascii="Times New Roman" w:hAnsi="Times New Roman" w:cs="Times New Roman"/>
          <w:bCs/>
          <w:sz w:val="28"/>
          <w:szCs w:val="28"/>
        </w:rPr>
        <w:t>Лопашук</w:t>
      </w:r>
      <w:proofErr w:type="spellEnd"/>
      <w:r w:rsidRPr="00C3049F">
        <w:rPr>
          <w:rFonts w:ascii="Times New Roman" w:hAnsi="Times New Roman" w:cs="Times New Roman"/>
          <w:bCs/>
          <w:sz w:val="28"/>
          <w:szCs w:val="28"/>
        </w:rPr>
        <w:t xml:space="preserve"> Сергей Викторович – генеральный директор.</w:t>
      </w:r>
    </w:p>
    <w:p w:rsidR="004B1A59" w:rsidRPr="00C3049F" w:rsidRDefault="004B1A59" w:rsidP="00B44952">
      <w:pPr>
        <w:autoSpaceDE w:val="0"/>
        <w:autoSpaceDN w:val="0"/>
        <w:adjustRightInd w:val="0"/>
        <w:spacing w:after="0" w:line="360" w:lineRule="auto"/>
        <w:ind w:firstLine="567"/>
        <w:rPr>
          <w:rFonts w:ascii="Times New Roman" w:hAnsi="Times New Roman" w:cs="Times New Roman"/>
          <w:sz w:val="28"/>
          <w:szCs w:val="28"/>
        </w:rPr>
      </w:pPr>
      <w:r w:rsidRPr="00C3049F">
        <w:rPr>
          <w:rFonts w:ascii="Times New Roman" w:hAnsi="Times New Roman" w:cs="Times New Roman"/>
          <w:bCs/>
          <w:sz w:val="28"/>
          <w:szCs w:val="28"/>
        </w:rPr>
        <w:t xml:space="preserve">Исполнитель: </w:t>
      </w:r>
      <w:r w:rsidR="006C0614" w:rsidRPr="00C3049F">
        <w:rPr>
          <w:rFonts w:ascii="Times New Roman" w:hAnsi="Times New Roman" w:cs="Times New Roman"/>
          <w:bCs/>
          <w:sz w:val="28"/>
          <w:szCs w:val="28"/>
        </w:rPr>
        <w:t>Исаев Артем Валерьевич</w:t>
      </w:r>
      <w:r w:rsidRPr="00C3049F">
        <w:rPr>
          <w:rFonts w:ascii="Times New Roman" w:hAnsi="Times New Roman" w:cs="Times New Roman"/>
          <w:bCs/>
          <w:sz w:val="28"/>
          <w:szCs w:val="28"/>
        </w:rPr>
        <w:t xml:space="preserve"> – инженер-проектировщик отдела водоснабжения и водоотведения.</w:t>
      </w:r>
      <w:r w:rsidRPr="00C3049F">
        <w:rPr>
          <w:rFonts w:ascii="Times New Roman" w:hAnsi="Times New Roman" w:cs="Times New Roman"/>
          <w:sz w:val="28"/>
          <w:szCs w:val="28"/>
        </w:rPr>
        <w:t xml:space="preserve"> </w:t>
      </w:r>
    </w:p>
    <w:p w:rsidR="004B1A59" w:rsidRPr="00C3049F" w:rsidRDefault="004B1A59" w:rsidP="00B44952">
      <w:pPr>
        <w:jc w:val="right"/>
        <w:rPr>
          <w:rFonts w:ascii="Times New Roman" w:hAnsi="Times New Roman" w:cs="Times New Roman"/>
          <w:color w:val="FF0000"/>
          <w:sz w:val="28"/>
          <w:szCs w:val="28"/>
        </w:rPr>
      </w:pPr>
      <w:r w:rsidRPr="00C3049F">
        <w:rPr>
          <w:rFonts w:ascii="Times New Roman" w:hAnsi="Times New Roman" w:cs="Times New Roman"/>
          <w:color w:val="FF0000"/>
          <w:sz w:val="28"/>
          <w:szCs w:val="28"/>
        </w:rPr>
        <w:br w:type="page"/>
      </w:r>
    </w:p>
    <w:p w:rsidR="0063397B" w:rsidRPr="00C3049F" w:rsidRDefault="0063397B" w:rsidP="00050B7F">
      <w:pPr>
        <w:pStyle w:val="2"/>
        <w:jc w:val="left"/>
      </w:pPr>
      <w:r w:rsidRPr="00C3049F">
        <w:lastRenderedPageBreak/>
        <w:t>Общие сведения о</w:t>
      </w:r>
      <w:r w:rsidR="00C440F7" w:rsidRPr="00C3049F">
        <w:t>б объекте схемы</w:t>
      </w:r>
      <w:r w:rsidRPr="00C3049F">
        <w:t xml:space="preserve"> водоснабжения и водоотведения</w:t>
      </w:r>
    </w:p>
    <w:p w:rsidR="00C53FA1" w:rsidRPr="00C3049F" w:rsidRDefault="00C53FA1" w:rsidP="006912D2">
      <w:pPr>
        <w:pStyle w:val="S"/>
      </w:pPr>
      <w:r w:rsidRPr="00C3049F">
        <w:t>Муниципальное образование «</w:t>
      </w:r>
      <w:proofErr w:type="spellStart"/>
      <w:r w:rsidRPr="00C3049F">
        <w:t>Лермонтовское</w:t>
      </w:r>
      <w:proofErr w:type="spellEnd"/>
      <w:r w:rsidRPr="00C3049F">
        <w:t xml:space="preserve"> сельское поселение» представляет собой административно-территориальную единицу </w:t>
      </w:r>
      <w:proofErr w:type="spellStart"/>
      <w:r w:rsidRPr="00C3049F">
        <w:t>Бикинского</w:t>
      </w:r>
      <w:proofErr w:type="spellEnd"/>
      <w:r w:rsidRPr="00C3049F">
        <w:t xml:space="preserve"> муниципального района Хабаровского края. </w:t>
      </w:r>
    </w:p>
    <w:p w:rsidR="00C53FA1" w:rsidRPr="00C3049F" w:rsidRDefault="00C53FA1" w:rsidP="006912D2">
      <w:pPr>
        <w:pStyle w:val="S"/>
      </w:pPr>
      <w:r w:rsidRPr="00C3049F">
        <w:t>Территория села Лермонтовка расположена в</w:t>
      </w:r>
      <w:r w:rsidR="006912D2" w:rsidRPr="00C3049F">
        <w:t xml:space="preserve"> </w:t>
      </w:r>
      <w:r w:rsidRPr="00C3049F">
        <w:t>пределах области средневысотных складчатых гор западных отрогов Хребта Сихотэ-Алинь, имеющие высоту 300–600</w:t>
      </w:r>
      <w:r w:rsidR="006912D2" w:rsidRPr="00C3049F">
        <w:t xml:space="preserve"> </w:t>
      </w:r>
      <w:r w:rsidRPr="00C3049F">
        <w:t>м. Большую часть территории села занимает равнина, представленная поймой р. Уссури и</w:t>
      </w:r>
      <w:r w:rsidR="006912D2" w:rsidRPr="00C3049F">
        <w:t xml:space="preserve"> </w:t>
      </w:r>
      <w:r w:rsidRPr="00C3049F">
        <w:t xml:space="preserve">р. </w:t>
      </w:r>
      <w:proofErr w:type="spellStart"/>
      <w:r w:rsidRPr="00C3049F">
        <w:t>Бира</w:t>
      </w:r>
      <w:proofErr w:type="spellEnd"/>
      <w:r w:rsidRPr="00C3049F">
        <w:t>.</w:t>
      </w:r>
    </w:p>
    <w:p w:rsidR="00C53FA1" w:rsidRPr="00C3049F" w:rsidRDefault="00C53FA1" w:rsidP="006912D2">
      <w:pPr>
        <w:pStyle w:val="S"/>
      </w:pPr>
      <w:r w:rsidRPr="00C3049F">
        <w:t xml:space="preserve">Село расположено на севере </w:t>
      </w:r>
      <w:proofErr w:type="spellStart"/>
      <w:r w:rsidRPr="00C3049F">
        <w:t>Бикинского</w:t>
      </w:r>
      <w:proofErr w:type="spellEnd"/>
      <w:r w:rsidRPr="00C3049F">
        <w:t xml:space="preserve"> района, занимает удобное транспорт</w:t>
      </w:r>
      <w:r w:rsidR="006912D2" w:rsidRPr="00C3049F">
        <w:t xml:space="preserve">но-географическое положение. На </w:t>
      </w:r>
      <w:r w:rsidRPr="00C3049F">
        <w:t>востоке граничит с</w:t>
      </w:r>
      <w:r w:rsidR="006912D2" w:rsidRPr="00C3049F">
        <w:t xml:space="preserve"> </w:t>
      </w:r>
      <w:r w:rsidRPr="00C3049F">
        <w:t>Приморским краем, н</w:t>
      </w:r>
      <w:r w:rsidR="006912D2" w:rsidRPr="00C3049F">
        <w:t xml:space="preserve">а юге – с </w:t>
      </w:r>
      <w:proofErr w:type="spellStart"/>
      <w:r w:rsidR="006912D2" w:rsidRPr="00C3049F">
        <w:t>Бикинским</w:t>
      </w:r>
      <w:proofErr w:type="spellEnd"/>
      <w:r w:rsidR="006912D2" w:rsidRPr="00C3049F">
        <w:t xml:space="preserve"> районом, на </w:t>
      </w:r>
      <w:r w:rsidRPr="00C3049F">
        <w:t>севере</w:t>
      </w:r>
      <w:r w:rsidR="006912D2" w:rsidRPr="00C3049F">
        <w:t xml:space="preserve"> –</w:t>
      </w:r>
      <w:r w:rsidRPr="00C3049F">
        <w:t xml:space="preserve"> с</w:t>
      </w:r>
      <w:r w:rsidR="006912D2" w:rsidRPr="00C3049F">
        <w:t xml:space="preserve"> </w:t>
      </w:r>
      <w:r w:rsidRPr="00C3049F">
        <w:t>Вяземским районом, на</w:t>
      </w:r>
      <w:r w:rsidR="006912D2" w:rsidRPr="00C3049F">
        <w:t xml:space="preserve"> </w:t>
      </w:r>
      <w:r w:rsidRPr="00C3049F">
        <w:t>западе</w:t>
      </w:r>
      <w:r w:rsidR="006912D2" w:rsidRPr="00C3049F">
        <w:t xml:space="preserve"> –</w:t>
      </w:r>
      <w:r w:rsidRPr="00C3049F">
        <w:t xml:space="preserve"> с</w:t>
      </w:r>
      <w:r w:rsidR="006912D2" w:rsidRPr="00C3049F">
        <w:t xml:space="preserve"> </w:t>
      </w:r>
      <w:r w:rsidRPr="00C3049F">
        <w:t>КНР. Через село проходят Транссибирская железнодорожная магистраль Москва — Владивосток, автомобильная дорога Хабаровск</w:t>
      </w:r>
      <w:r w:rsidR="006912D2" w:rsidRPr="00C3049F">
        <w:t xml:space="preserve"> −</w:t>
      </w:r>
      <w:r w:rsidRPr="00C3049F">
        <w:t xml:space="preserve"> Владивосток.</w:t>
      </w:r>
    </w:p>
    <w:p w:rsidR="00C53FA1" w:rsidRPr="00C3049F" w:rsidRDefault="00C53FA1" w:rsidP="006912D2">
      <w:pPr>
        <w:pStyle w:val="S"/>
      </w:pPr>
      <w:r w:rsidRPr="00C3049F">
        <w:t>Общая площадь территории поселения составляет 3600</w:t>
      </w:r>
      <w:r w:rsidR="006912D2" w:rsidRPr="00C3049F">
        <w:t xml:space="preserve"> </w:t>
      </w:r>
      <w:r w:rsidRPr="00C3049F">
        <w:t xml:space="preserve">га. </w:t>
      </w:r>
    </w:p>
    <w:p w:rsidR="00C53FA1" w:rsidRPr="00C3049F" w:rsidRDefault="00C53FA1" w:rsidP="006912D2">
      <w:pPr>
        <w:pStyle w:val="S"/>
      </w:pPr>
      <w:r w:rsidRPr="00C3049F">
        <w:t>Население по состоянию на 01.01.2013 г. составляет 4340 человек. Данные по населению муниципального образования приведены в таблице 1.1</w:t>
      </w:r>
      <w:r w:rsidR="006912D2" w:rsidRPr="00C3049F">
        <w:t>.</w:t>
      </w:r>
    </w:p>
    <w:p w:rsidR="00C53FA1" w:rsidRPr="00C3049F" w:rsidRDefault="00C53FA1" w:rsidP="006912D2">
      <w:pPr>
        <w:pStyle w:val="S"/>
      </w:pPr>
    </w:p>
    <w:p w:rsidR="00C53FA1" w:rsidRPr="00C3049F" w:rsidRDefault="00C53FA1" w:rsidP="006912D2">
      <w:pPr>
        <w:pStyle w:val="S"/>
      </w:pPr>
      <w:r w:rsidRPr="00C3049F">
        <w:t>Таблица 1.1 – Данные по населению муниципального образования</w:t>
      </w:r>
    </w:p>
    <w:tbl>
      <w:tblPr>
        <w:tblW w:w="95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955"/>
        <w:gridCol w:w="2528"/>
        <w:gridCol w:w="2066"/>
      </w:tblGrid>
      <w:tr w:rsidR="00C53FA1" w:rsidRPr="00C3049F" w:rsidTr="00C53FA1">
        <w:trPr>
          <w:cantSplit/>
          <w:trHeight w:val="680"/>
          <w:jc w:val="center"/>
        </w:trPr>
        <w:tc>
          <w:tcPr>
            <w:tcW w:w="4955" w:type="dxa"/>
            <w:tcBorders>
              <w:top w:val="single" w:sz="12"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r w:rsidRPr="00C3049F">
              <w:rPr>
                <w:rFonts w:ascii="Times New Roman" w:hAnsi="Times New Roman" w:cs="Times New Roman"/>
                <w:sz w:val="24"/>
                <w:szCs w:val="24"/>
              </w:rPr>
              <w:t>Наименование характеристики</w:t>
            </w:r>
          </w:p>
        </w:tc>
        <w:tc>
          <w:tcPr>
            <w:tcW w:w="2528" w:type="dxa"/>
            <w:tcBorders>
              <w:top w:val="single" w:sz="12" w:space="0" w:color="auto"/>
              <w:left w:val="single" w:sz="12"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с. Лермонтовка</w:t>
            </w:r>
          </w:p>
        </w:tc>
        <w:tc>
          <w:tcPr>
            <w:tcW w:w="2066" w:type="dxa"/>
            <w:tcBorders>
              <w:top w:val="single" w:sz="12" w:space="0" w:color="auto"/>
              <w:left w:val="single" w:sz="12"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Итого</w:t>
            </w:r>
          </w:p>
        </w:tc>
      </w:tr>
      <w:tr w:rsidR="00C53FA1" w:rsidRPr="00C3049F" w:rsidTr="00C53FA1">
        <w:trPr>
          <w:cantSplit/>
          <w:trHeight w:val="493"/>
          <w:jc w:val="center"/>
        </w:trPr>
        <w:tc>
          <w:tcPr>
            <w:tcW w:w="4955" w:type="dxa"/>
            <w:tcBorders>
              <w:top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r w:rsidRPr="00C3049F">
              <w:rPr>
                <w:rFonts w:ascii="Times New Roman" w:hAnsi="Times New Roman" w:cs="Times New Roman"/>
                <w:sz w:val="24"/>
                <w:szCs w:val="24"/>
              </w:rPr>
              <w:t xml:space="preserve">Численность </w:t>
            </w:r>
            <w:proofErr w:type="gramStart"/>
            <w:r w:rsidRPr="00C3049F">
              <w:rPr>
                <w:rFonts w:ascii="Times New Roman" w:hAnsi="Times New Roman" w:cs="Times New Roman"/>
                <w:sz w:val="24"/>
                <w:szCs w:val="24"/>
              </w:rPr>
              <w:t>населения  (</w:t>
            </w:r>
            <w:proofErr w:type="gramEnd"/>
            <w:r w:rsidRPr="00C3049F">
              <w:rPr>
                <w:rFonts w:ascii="Times New Roman" w:hAnsi="Times New Roman" w:cs="Times New Roman"/>
                <w:sz w:val="24"/>
                <w:szCs w:val="24"/>
              </w:rPr>
              <w:t>чел.) на 01.01.2013, в т. ч.:</w:t>
            </w:r>
          </w:p>
        </w:tc>
        <w:tc>
          <w:tcPr>
            <w:tcW w:w="2528" w:type="dxa"/>
            <w:tcBorders>
              <w:top w:val="single" w:sz="12"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4340</w:t>
            </w:r>
          </w:p>
        </w:tc>
        <w:tc>
          <w:tcPr>
            <w:tcW w:w="2066" w:type="dxa"/>
            <w:tcBorders>
              <w:top w:val="single" w:sz="12"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4340</w:t>
            </w:r>
          </w:p>
        </w:tc>
      </w:tr>
      <w:tr w:rsidR="00C53FA1" w:rsidRPr="00C3049F" w:rsidTr="00C53FA1">
        <w:trPr>
          <w:cantSplit/>
          <w:trHeight w:val="298"/>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работающих</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1590</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1590</w:t>
            </w:r>
          </w:p>
        </w:tc>
      </w:tr>
      <w:tr w:rsidR="00C53FA1" w:rsidRPr="00C3049F" w:rsidTr="00C53FA1">
        <w:trPr>
          <w:cantSplit/>
          <w:trHeight w:val="279"/>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пенсионеров</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1180</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1180</w:t>
            </w:r>
          </w:p>
        </w:tc>
      </w:tr>
      <w:tr w:rsidR="00C53FA1" w:rsidRPr="00C3049F" w:rsidTr="00C53FA1">
        <w:trPr>
          <w:cantSplit/>
          <w:trHeight w:val="278"/>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учащихся</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444</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444</w:t>
            </w:r>
          </w:p>
        </w:tc>
      </w:tr>
      <w:tr w:rsidR="00C53FA1" w:rsidRPr="00C3049F" w:rsidTr="00C53FA1">
        <w:trPr>
          <w:cantSplit/>
          <w:trHeight w:val="226"/>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дошкольного</w:t>
            </w:r>
            <w:proofErr w:type="gramEnd"/>
            <w:r w:rsidRPr="00C3049F">
              <w:rPr>
                <w:rFonts w:ascii="Times New Roman" w:hAnsi="Times New Roman" w:cs="Times New Roman"/>
                <w:sz w:val="24"/>
                <w:szCs w:val="24"/>
              </w:rPr>
              <w:t xml:space="preserve"> возраста</w:t>
            </w:r>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454</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454</w:t>
            </w:r>
          </w:p>
        </w:tc>
      </w:tr>
      <w:tr w:rsidR="00C53FA1" w:rsidRPr="00C3049F" w:rsidTr="00C53FA1">
        <w:trPr>
          <w:cantSplit/>
          <w:trHeight w:val="64"/>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инвалиды</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2105</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2105</w:t>
            </w:r>
          </w:p>
        </w:tc>
      </w:tr>
      <w:tr w:rsidR="00C53FA1" w:rsidRPr="00C3049F" w:rsidTr="00C53FA1">
        <w:trPr>
          <w:cantSplit/>
          <w:trHeight w:val="433"/>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не</w:t>
            </w:r>
            <w:proofErr w:type="gramEnd"/>
            <w:r w:rsidRPr="00C3049F">
              <w:rPr>
                <w:rFonts w:ascii="Times New Roman" w:hAnsi="Times New Roman" w:cs="Times New Roman"/>
                <w:sz w:val="24"/>
                <w:szCs w:val="24"/>
              </w:rPr>
              <w:t xml:space="preserve"> занятые трудовой деятельностью или учебой</w:t>
            </w:r>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1470</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1470</w:t>
            </w:r>
          </w:p>
        </w:tc>
      </w:tr>
      <w:tr w:rsidR="00C53FA1" w:rsidRPr="00C3049F" w:rsidTr="00C53FA1">
        <w:trPr>
          <w:cantSplit/>
          <w:trHeight w:val="281"/>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женщин</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1569</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1569</w:t>
            </w:r>
          </w:p>
        </w:tc>
      </w:tr>
      <w:tr w:rsidR="00C53FA1" w:rsidRPr="00C3049F" w:rsidTr="00C53FA1">
        <w:trPr>
          <w:cantSplit/>
          <w:trHeight w:val="164"/>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proofErr w:type="gramStart"/>
            <w:r w:rsidRPr="00C3049F">
              <w:rPr>
                <w:rFonts w:ascii="Times New Roman" w:hAnsi="Times New Roman" w:cs="Times New Roman"/>
                <w:sz w:val="24"/>
                <w:szCs w:val="24"/>
              </w:rPr>
              <w:t>мужчин</w:t>
            </w:r>
            <w:proofErr w:type="gramEnd"/>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2010</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2010</w:t>
            </w:r>
          </w:p>
        </w:tc>
      </w:tr>
      <w:tr w:rsidR="00C53FA1" w:rsidRPr="00C3049F" w:rsidTr="00C53FA1">
        <w:trPr>
          <w:cantSplit/>
          <w:trHeight w:val="254"/>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r w:rsidRPr="00C3049F">
              <w:rPr>
                <w:rFonts w:ascii="Times New Roman" w:hAnsi="Times New Roman" w:cs="Times New Roman"/>
                <w:sz w:val="24"/>
                <w:szCs w:val="24"/>
              </w:rPr>
              <w:t>Количество частных подворий</w:t>
            </w:r>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r>
      <w:tr w:rsidR="00C53FA1" w:rsidRPr="00C3049F" w:rsidTr="00C53FA1">
        <w:trPr>
          <w:cantSplit/>
          <w:trHeight w:val="499"/>
          <w:jc w:val="center"/>
        </w:trPr>
        <w:tc>
          <w:tcPr>
            <w:tcW w:w="4955" w:type="dxa"/>
            <w:tcBorders>
              <w:top w:val="single" w:sz="4" w:space="0" w:color="auto"/>
              <w:bottom w:val="single" w:sz="4"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r w:rsidRPr="00C3049F">
              <w:rPr>
                <w:rFonts w:ascii="Times New Roman" w:hAnsi="Times New Roman" w:cs="Times New Roman"/>
                <w:sz w:val="24"/>
                <w:szCs w:val="24"/>
              </w:rPr>
              <w:t>Количество личных подсобных хозяйств / площадь земель под ЛПХ, (в т. ч. пашни), га</w:t>
            </w:r>
          </w:p>
        </w:tc>
        <w:tc>
          <w:tcPr>
            <w:tcW w:w="2528"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c>
          <w:tcPr>
            <w:tcW w:w="2066" w:type="dxa"/>
            <w:tcBorders>
              <w:top w:val="single" w:sz="4" w:space="0" w:color="auto"/>
              <w:left w:val="single" w:sz="12" w:space="0" w:color="auto"/>
              <w:bottom w:val="single" w:sz="4" w:space="0" w:color="auto"/>
              <w:right w:val="single" w:sz="12" w:space="0" w:color="auto"/>
            </w:tcBorders>
            <w:shd w:val="clear" w:color="auto" w:fill="auto"/>
            <w:vAlign w:val="center"/>
          </w:tcPr>
          <w:p w:rsidR="00C53FA1" w:rsidRPr="00C3049F" w:rsidRDefault="00C53FA1" w:rsidP="00C53FA1">
            <w:pPr>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r>
      <w:tr w:rsidR="00C53FA1" w:rsidRPr="00C3049F" w:rsidTr="00C53FA1">
        <w:trPr>
          <w:cantSplit/>
          <w:trHeight w:val="281"/>
          <w:jc w:val="center"/>
        </w:trPr>
        <w:tc>
          <w:tcPr>
            <w:tcW w:w="4955" w:type="dxa"/>
            <w:tcBorders>
              <w:top w:val="single" w:sz="4"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rPr>
                <w:rFonts w:ascii="Times New Roman" w:hAnsi="Times New Roman" w:cs="Times New Roman"/>
                <w:sz w:val="24"/>
                <w:szCs w:val="24"/>
              </w:rPr>
            </w:pPr>
            <w:r w:rsidRPr="00C3049F">
              <w:rPr>
                <w:rFonts w:ascii="Times New Roman" w:hAnsi="Times New Roman" w:cs="Times New Roman"/>
                <w:sz w:val="24"/>
                <w:szCs w:val="24"/>
              </w:rPr>
              <w:t xml:space="preserve">Степень </w:t>
            </w:r>
            <w:proofErr w:type="gramStart"/>
            <w:r w:rsidRPr="00C3049F">
              <w:rPr>
                <w:rFonts w:ascii="Times New Roman" w:hAnsi="Times New Roman" w:cs="Times New Roman"/>
                <w:sz w:val="24"/>
                <w:szCs w:val="24"/>
              </w:rPr>
              <w:t>газификации,  %</w:t>
            </w:r>
            <w:proofErr w:type="gramEnd"/>
          </w:p>
        </w:tc>
        <w:tc>
          <w:tcPr>
            <w:tcW w:w="2528" w:type="dxa"/>
            <w:tcBorders>
              <w:top w:val="single" w:sz="4" w:space="0" w:color="auto"/>
              <w:left w:val="single" w:sz="12"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c>
          <w:tcPr>
            <w:tcW w:w="2066" w:type="dxa"/>
            <w:tcBorders>
              <w:top w:val="single" w:sz="4" w:space="0" w:color="auto"/>
              <w:left w:val="single" w:sz="12" w:space="0" w:color="auto"/>
              <w:bottom w:val="single" w:sz="12" w:space="0" w:color="auto"/>
              <w:right w:val="single" w:sz="12" w:space="0" w:color="auto"/>
            </w:tcBorders>
            <w:shd w:val="clear" w:color="auto" w:fill="auto"/>
            <w:vAlign w:val="center"/>
          </w:tcPr>
          <w:p w:rsidR="00C53FA1" w:rsidRPr="00C3049F" w:rsidRDefault="00C53FA1" w:rsidP="00C53FA1">
            <w:pPr>
              <w:snapToGrid w:val="0"/>
              <w:spacing w:after="0"/>
              <w:jc w:val="center"/>
              <w:rPr>
                <w:rFonts w:ascii="Times New Roman" w:hAnsi="Times New Roman" w:cs="Times New Roman"/>
                <w:sz w:val="24"/>
                <w:szCs w:val="24"/>
              </w:rPr>
            </w:pPr>
            <w:r w:rsidRPr="00C3049F">
              <w:rPr>
                <w:rFonts w:ascii="Times New Roman" w:hAnsi="Times New Roman" w:cs="Times New Roman"/>
                <w:sz w:val="24"/>
                <w:szCs w:val="24"/>
              </w:rPr>
              <w:t>-</w:t>
            </w:r>
          </w:p>
        </w:tc>
      </w:tr>
    </w:tbl>
    <w:p w:rsidR="006912D2" w:rsidRPr="00C3049F" w:rsidRDefault="006912D2" w:rsidP="006912D2">
      <w:pPr>
        <w:pStyle w:val="S"/>
      </w:pPr>
    </w:p>
    <w:p w:rsidR="00C53FA1" w:rsidRPr="00C3049F" w:rsidRDefault="00C53FA1" w:rsidP="006912D2">
      <w:pPr>
        <w:pStyle w:val="S"/>
      </w:pPr>
      <w:r w:rsidRPr="00C3049F">
        <w:lastRenderedPageBreak/>
        <w:t xml:space="preserve">Таблице 1.2 − Оборудование жилого фонда </w:t>
      </w:r>
    </w:p>
    <w:tbl>
      <w:tblPr>
        <w:tblW w:w="9921"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5" w:type="dxa"/>
          <w:left w:w="55" w:type="dxa"/>
          <w:bottom w:w="55" w:type="dxa"/>
          <w:right w:w="55" w:type="dxa"/>
        </w:tblCellMar>
        <w:tblLook w:val="0000" w:firstRow="0" w:lastRow="0" w:firstColumn="0" w:lastColumn="0" w:noHBand="0" w:noVBand="0"/>
      </w:tblPr>
      <w:tblGrid>
        <w:gridCol w:w="1276"/>
        <w:gridCol w:w="709"/>
        <w:gridCol w:w="709"/>
        <w:gridCol w:w="708"/>
        <w:gridCol w:w="709"/>
        <w:gridCol w:w="851"/>
        <w:gridCol w:w="709"/>
        <w:gridCol w:w="708"/>
        <w:gridCol w:w="708"/>
        <w:gridCol w:w="708"/>
        <w:gridCol w:w="708"/>
        <w:gridCol w:w="710"/>
        <w:gridCol w:w="708"/>
      </w:tblGrid>
      <w:tr w:rsidR="00C53FA1" w:rsidRPr="00C3049F" w:rsidTr="00C53FA1">
        <w:tc>
          <w:tcPr>
            <w:tcW w:w="1276" w:type="dxa"/>
            <w:vMerge w:val="restart"/>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Наименование показателей</w:t>
            </w:r>
          </w:p>
        </w:tc>
        <w:tc>
          <w:tcPr>
            <w:tcW w:w="709" w:type="dxa"/>
            <w:vMerge w:val="restart"/>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Всего</w:t>
            </w:r>
          </w:p>
        </w:tc>
        <w:tc>
          <w:tcPr>
            <w:tcW w:w="7936" w:type="dxa"/>
            <w:gridSpan w:val="11"/>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В том числе, оборудованных:</w:t>
            </w:r>
          </w:p>
        </w:tc>
      </w:tr>
      <w:tr w:rsidR="00C53FA1" w:rsidRPr="00C3049F" w:rsidTr="00C53FA1">
        <w:trPr>
          <w:cantSplit/>
          <w:trHeight w:val="2729"/>
        </w:trPr>
        <w:tc>
          <w:tcPr>
            <w:tcW w:w="1276" w:type="dxa"/>
            <w:vMerge/>
            <w:shd w:val="clear" w:color="auto" w:fill="auto"/>
          </w:tcPr>
          <w:p w:rsidR="00C53FA1" w:rsidRPr="00C3049F" w:rsidRDefault="00C53FA1" w:rsidP="00C53FA1">
            <w:pPr>
              <w:snapToGrid w:val="0"/>
              <w:spacing w:after="0" w:line="240" w:lineRule="auto"/>
              <w:jc w:val="center"/>
              <w:rPr>
                <w:rFonts w:ascii="Times New Roman" w:hAnsi="Times New Roman" w:cs="Times New Roman"/>
                <w:sz w:val="20"/>
                <w:szCs w:val="20"/>
              </w:rPr>
            </w:pPr>
          </w:p>
        </w:tc>
        <w:tc>
          <w:tcPr>
            <w:tcW w:w="709" w:type="dxa"/>
            <w:vMerge/>
            <w:shd w:val="clear" w:color="auto" w:fill="auto"/>
          </w:tcPr>
          <w:p w:rsidR="00C53FA1" w:rsidRPr="00C3049F" w:rsidRDefault="00C53FA1" w:rsidP="00C53FA1">
            <w:pPr>
              <w:snapToGrid w:val="0"/>
              <w:spacing w:after="0" w:line="240" w:lineRule="auto"/>
              <w:jc w:val="center"/>
              <w:rPr>
                <w:rFonts w:ascii="Times New Roman" w:hAnsi="Times New Roman" w:cs="Times New Roman"/>
                <w:sz w:val="20"/>
                <w:szCs w:val="20"/>
              </w:rPr>
            </w:pPr>
          </w:p>
        </w:tc>
        <w:tc>
          <w:tcPr>
            <w:tcW w:w="709"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Водопроводом</w:t>
            </w:r>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 том числе централизованным</w:t>
            </w:r>
          </w:p>
        </w:tc>
        <w:tc>
          <w:tcPr>
            <w:tcW w:w="709"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proofErr w:type="gramStart"/>
            <w:r w:rsidRPr="00C3049F">
              <w:rPr>
                <w:rFonts w:ascii="Times New Roman" w:hAnsi="Times New Roman" w:cs="Times New Roman"/>
                <w:sz w:val="20"/>
                <w:szCs w:val="20"/>
              </w:rPr>
              <w:t>водоотведением</w:t>
            </w:r>
            <w:proofErr w:type="gramEnd"/>
          </w:p>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w:t>
            </w:r>
            <w:proofErr w:type="gramStart"/>
            <w:r w:rsidRPr="00C3049F">
              <w:rPr>
                <w:rFonts w:ascii="Times New Roman" w:hAnsi="Times New Roman" w:cs="Times New Roman"/>
                <w:sz w:val="20"/>
                <w:szCs w:val="20"/>
              </w:rPr>
              <w:t>канализацией</w:t>
            </w:r>
            <w:proofErr w:type="gramEnd"/>
            <w:r w:rsidRPr="00C3049F">
              <w:rPr>
                <w:rFonts w:ascii="Times New Roman" w:hAnsi="Times New Roman" w:cs="Times New Roman"/>
                <w:sz w:val="20"/>
                <w:szCs w:val="20"/>
              </w:rPr>
              <w:t>)</w:t>
            </w:r>
          </w:p>
        </w:tc>
        <w:tc>
          <w:tcPr>
            <w:tcW w:w="851"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 том числе централизованным</w:t>
            </w:r>
          </w:p>
        </w:tc>
        <w:tc>
          <w:tcPr>
            <w:tcW w:w="709"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Отоплением</w:t>
            </w:r>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 том числе</w:t>
            </w:r>
          </w:p>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proofErr w:type="gramStart"/>
            <w:r w:rsidRPr="00C3049F">
              <w:rPr>
                <w:rFonts w:ascii="Times New Roman" w:hAnsi="Times New Roman" w:cs="Times New Roman"/>
                <w:sz w:val="20"/>
                <w:szCs w:val="20"/>
              </w:rPr>
              <w:t>централизованным</w:t>
            </w:r>
            <w:proofErr w:type="gramEnd"/>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ГВС</w:t>
            </w:r>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 том числе</w:t>
            </w:r>
          </w:p>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 xml:space="preserve"> </w:t>
            </w:r>
            <w:proofErr w:type="gramStart"/>
            <w:r w:rsidRPr="00C3049F">
              <w:rPr>
                <w:rFonts w:ascii="Times New Roman" w:hAnsi="Times New Roman" w:cs="Times New Roman"/>
                <w:sz w:val="20"/>
                <w:szCs w:val="20"/>
              </w:rPr>
              <w:t>централизованным</w:t>
            </w:r>
            <w:proofErr w:type="gramEnd"/>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Ваннами (душами)</w:t>
            </w:r>
          </w:p>
        </w:tc>
        <w:tc>
          <w:tcPr>
            <w:tcW w:w="710"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Газом (сетевым, сниженным)</w:t>
            </w:r>
          </w:p>
        </w:tc>
        <w:tc>
          <w:tcPr>
            <w:tcW w:w="708" w:type="dxa"/>
            <w:shd w:val="clear" w:color="auto" w:fill="auto"/>
            <w:textDirection w:val="btLr"/>
            <w:vAlign w:val="center"/>
          </w:tcPr>
          <w:p w:rsidR="00C53FA1" w:rsidRPr="00C3049F" w:rsidRDefault="00C53FA1" w:rsidP="00C53FA1">
            <w:pPr>
              <w:snapToGrid w:val="0"/>
              <w:spacing w:after="0" w:line="240" w:lineRule="auto"/>
              <w:ind w:left="113" w:right="113"/>
              <w:jc w:val="center"/>
              <w:rPr>
                <w:rFonts w:ascii="Times New Roman" w:hAnsi="Times New Roman" w:cs="Times New Roman"/>
                <w:sz w:val="20"/>
                <w:szCs w:val="20"/>
              </w:rPr>
            </w:pPr>
            <w:r w:rsidRPr="00C3049F">
              <w:rPr>
                <w:rFonts w:ascii="Times New Roman" w:hAnsi="Times New Roman" w:cs="Times New Roman"/>
                <w:sz w:val="20"/>
                <w:szCs w:val="20"/>
              </w:rPr>
              <w:t xml:space="preserve">Напольными </w:t>
            </w:r>
            <w:proofErr w:type="gramStart"/>
            <w:r w:rsidRPr="00C3049F">
              <w:rPr>
                <w:rFonts w:ascii="Times New Roman" w:hAnsi="Times New Roman" w:cs="Times New Roman"/>
                <w:sz w:val="20"/>
                <w:szCs w:val="20"/>
              </w:rPr>
              <w:t>электро-плитами</w:t>
            </w:r>
            <w:proofErr w:type="gramEnd"/>
          </w:p>
        </w:tc>
      </w:tr>
      <w:tr w:rsidR="00C53FA1" w:rsidRPr="00C3049F" w:rsidTr="00C53FA1">
        <w:trPr>
          <w:trHeight w:val="598"/>
        </w:trPr>
        <w:tc>
          <w:tcPr>
            <w:tcW w:w="1276" w:type="dxa"/>
            <w:shd w:val="clear" w:color="auto" w:fill="auto"/>
          </w:tcPr>
          <w:p w:rsidR="00C53FA1" w:rsidRPr="00C3049F" w:rsidRDefault="00C53FA1" w:rsidP="00C53FA1">
            <w:pPr>
              <w:snapToGrid w:val="0"/>
              <w:spacing w:after="0" w:line="240" w:lineRule="auto"/>
              <w:jc w:val="center"/>
              <w:rPr>
                <w:rFonts w:ascii="Times New Roman" w:hAnsi="Times New Roman" w:cs="Times New Roman"/>
                <w:sz w:val="20"/>
                <w:szCs w:val="20"/>
                <w:vertAlign w:val="superscript"/>
              </w:rPr>
            </w:pPr>
            <w:r w:rsidRPr="00C3049F">
              <w:rPr>
                <w:rFonts w:ascii="Times New Roman" w:hAnsi="Times New Roman" w:cs="Times New Roman"/>
                <w:sz w:val="20"/>
                <w:szCs w:val="20"/>
              </w:rPr>
              <w:t>Общая площадь жилых помещений, м</w:t>
            </w:r>
            <w:r w:rsidRPr="00C3049F">
              <w:rPr>
                <w:rFonts w:ascii="Times New Roman" w:hAnsi="Times New Roman" w:cs="Times New Roman"/>
                <w:sz w:val="20"/>
                <w:szCs w:val="20"/>
                <w:vertAlign w:val="superscript"/>
              </w:rPr>
              <w:t>2</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89100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49500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49500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47700</w:t>
            </w:r>
          </w:p>
        </w:tc>
        <w:tc>
          <w:tcPr>
            <w:tcW w:w="851"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47700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51200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50900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45000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45000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45000</w:t>
            </w:r>
          </w:p>
        </w:tc>
        <w:tc>
          <w:tcPr>
            <w:tcW w:w="710"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84100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0,50</w:t>
            </w:r>
          </w:p>
        </w:tc>
      </w:tr>
      <w:tr w:rsidR="00C53FA1" w:rsidRPr="00C3049F" w:rsidTr="00C53FA1">
        <w:trPr>
          <w:trHeight w:val="572"/>
        </w:trPr>
        <w:tc>
          <w:tcPr>
            <w:tcW w:w="1276" w:type="dxa"/>
            <w:shd w:val="clear" w:color="auto" w:fill="auto"/>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Число проживающих, тыс. чел.</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851"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9"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1182</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405</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1560</w:t>
            </w:r>
          </w:p>
        </w:tc>
        <w:tc>
          <w:tcPr>
            <w:tcW w:w="710"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676</w:t>
            </w:r>
          </w:p>
        </w:tc>
        <w:tc>
          <w:tcPr>
            <w:tcW w:w="708" w:type="dxa"/>
            <w:shd w:val="clear" w:color="auto" w:fill="auto"/>
            <w:vAlign w:val="center"/>
          </w:tcPr>
          <w:p w:rsidR="00C53FA1" w:rsidRPr="00C3049F" w:rsidRDefault="00C53FA1" w:rsidP="00C53FA1">
            <w:pPr>
              <w:snapToGrid w:val="0"/>
              <w:spacing w:after="0" w:line="240" w:lineRule="auto"/>
              <w:jc w:val="center"/>
              <w:rPr>
                <w:rFonts w:ascii="Times New Roman" w:hAnsi="Times New Roman" w:cs="Times New Roman"/>
                <w:sz w:val="20"/>
                <w:szCs w:val="20"/>
              </w:rPr>
            </w:pPr>
            <w:r w:rsidRPr="00C3049F">
              <w:rPr>
                <w:rFonts w:ascii="Times New Roman" w:hAnsi="Times New Roman" w:cs="Times New Roman"/>
                <w:sz w:val="20"/>
                <w:szCs w:val="20"/>
              </w:rPr>
              <w:t>-</w:t>
            </w:r>
          </w:p>
        </w:tc>
      </w:tr>
    </w:tbl>
    <w:p w:rsidR="00C53FA1" w:rsidRPr="00C3049F" w:rsidRDefault="00C53FA1" w:rsidP="006912D2">
      <w:pPr>
        <w:pStyle w:val="S"/>
      </w:pPr>
    </w:p>
    <w:p w:rsidR="00C53FA1" w:rsidRPr="00C3049F" w:rsidRDefault="00C53FA1" w:rsidP="006912D2">
      <w:pPr>
        <w:pStyle w:val="S"/>
        <w:rPr>
          <w:rFonts w:ascii="Calibri" w:hAnsi="Calibri"/>
        </w:rPr>
      </w:pPr>
      <w:r w:rsidRPr="00C3049F">
        <w:t xml:space="preserve">Таблица 1.3 – Динамика изменения тарифа </w:t>
      </w:r>
    </w:p>
    <w:tbl>
      <w:tblPr>
        <w:tblW w:w="9957" w:type="dxa"/>
        <w:tblInd w:w="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2366"/>
        <w:gridCol w:w="1560"/>
        <w:gridCol w:w="1006"/>
        <w:gridCol w:w="1005"/>
        <w:gridCol w:w="1005"/>
        <w:gridCol w:w="1005"/>
        <w:gridCol w:w="1005"/>
        <w:gridCol w:w="1005"/>
      </w:tblGrid>
      <w:tr w:rsidR="00C53FA1" w:rsidRPr="00C3049F" w:rsidTr="006912D2">
        <w:trPr>
          <w:trHeight w:val="264"/>
        </w:trPr>
        <w:tc>
          <w:tcPr>
            <w:tcW w:w="2366" w:type="dxa"/>
            <w:vMerge w:val="restart"/>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Организация предоставляющая услуги по водоснабжению и водоотведению</w:t>
            </w:r>
          </w:p>
        </w:tc>
        <w:tc>
          <w:tcPr>
            <w:tcW w:w="1560" w:type="dxa"/>
            <w:vMerge w:val="restart"/>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Вид услуги</w:t>
            </w:r>
          </w:p>
        </w:tc>
        <w:tc>
          <w:tcPr>
            <w:tcW w:w="6031" w:type="dxa"/>
            <w:gridSpan w:val="6"/>
            <w:shd w:val="clear" w:color="auto" w:fill="auto"/>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 xml:space="preserve">Стоимость услуги по годам, руб. за </w:t>
            </w:r>
            <w:smartTag w:uri="urn:schemas-microsoft-com:office:smarttags" w:element="metricconverter">
              <w:smartTagPr>
                <w:attr w:name="ProductID" w:val="1 м3"/>
              </w:smartTagPr>
              <w:r w:rsidRPr="00C3049F">
                <w:rPr>
                  <w:rFonts w:ascii="Times New Roman" w:eastAsia="Calibri" w:hAnsi="Times New Roman" w:cs="Times New Roman"/>
                  <w:sz w:val="20"/>
                  <w:szCs w:val="20"/>
                </w:rPr>
                <w:t>1 м</w:t>
              </w:r>
              <w:r w:rsidRPr="00C3049F">
                <w:rPr>
                  <w:rFonts w:ascii="Times New Roman" w:eastAsia="Calibri" w:hAnsi="Times New Roman" w:cs="Times New Roman"/>
                  <w:sz w:val="20"/>
                  <w:szCs w:val="20"/>
                  <w:vertAlign w:val="superscript"/>
                </w:rPr>
                <w:t>3</w:t>
              </w:r>
            </w:smartTag>
          </w:p>
        </w:tc>
      </w:tr>
      <w:tr w:rsidR="00C53FA1" w:rsidRPr="00C3049F" w:rsidTr="006912D2">
        <w:trPr>
          <w:trHeight w:val="69"/>
        </w:trPr>
        <w:tc>
          <w:tcPr>
            <w:tcW w:w="2366" w:type="dxa"/>
            <w:vMerge/>
            <w:shd w:val="clear" w:color="auto" w:fill="auto"/>
          </w:tcPr>
          <w:p w:rsidR="00C53FA1" w:rsidRPr="00C3049F" w:rsidRDefault="00C53FA1" w:rsidP="00C53FA1">
            <w:pPr>
              <w:snapToGrid w:val="0"/>
              <w:spacing w:after="0" w:line="240" w:lineRule="auto"/>
              <w:rPr>
                <w:rFonts w:ascii="Times New Roman" w:eastAsia="Calibri" w:hAnsi="Times New Roman" w:cs="Times New Roman"/>
                <w:sz w:val="20"/>
                <w:szCs w:val="20"/>
              </w:rPr>
            </w:pPr>
          </w:p>
        </w:tc>
        <w:tc>
          <w:tcPr>
            <w:tcW w:w="1560" w:type="dxa"/>
            <w:vMerge/>
            <w:shd w:val="clear" w:color="auto" w:fill="auto"/>
          </w:tcPr>
          <w:p w:rsidR="00C53FA1" w:rsidRPr="00C3049F" w:rsidRDefault="00C53FA1" w:rsidP="00C53FA1">
            <w:pPr>
              <w:snapToGrid w:val="0"/>
              <w:spacing w:after="0" w:line="240" w:lineRule="auto"/>
              <w:rPr>
                <w:rFonts w:ascii="Times New Roman" w:eastAsia="Calibri" w:hAnsi="Times New Roman" w:cs="Times New Roman"/>
                <w:sz w:val="20"/>
                <w:szCs w:val="20"/>
              </w:rPr>
            </w:pPr>
          </w:p>
        </w:tc>
        <w:tc>
          <w:tcPr>
            <w:tcW w:w="1006" w:type="dxa"/>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2010г</w:t>
            </w:r>
          </w:p>
        </w:tc>
        <w:tc>
          <w:tcPr>
            <w:tcW w:w="1005" w:type="dxa"/>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2011г</w:t>
            </w:r>
          </w:p>
        </w:tc>
        <w:tc>
          <w:tcPr>
            <w:tcW w:w="1005" w:type="dxa"/>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2012г</w:t>
            </w:r>
          </w:p>
        </w:tc>
        <w:tc>
          <w:tcPr>
            <w:tcW w:w="1005" w:type="dxa"/>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2013г</w:t>
            </w:r>
          </w:p>
        </w:tc>
        <w:tc>
          <w:tcPr>
            <w:tcW w:w="1005" w:type="dxa"/>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2014г</w:t>
            </w:r>
          </w:p>
        </w:tc>
        <w:tc>
          <w:tcPr>
            <w:tcW w:w="1005" w:type="dxa"/>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2015г</w:t>
            </w:r>
          </w:p>
        </w:tc>
      </w:tr>
      <w:tr w:rsidR="00C53FA1" w:rsidRPr="00C3049F" w:rsidTr="006912D2">
        <w:trPr>
          <w:trHeight w:val="260"/>
        </w:trPr>
        <w:tc>
          <w:tcPr>
            <w:tcW w:w="2366" w:type="dxa"/>
            <w:vMerge/>
            <w:tcBorders>
              <w:bottom w:val="single" w:sz="12" w:space="0" w:color="auto"/>
            </w:tcBorders>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p>
        </w:tc>
        <w:tc>
          <w:tcPr>
            <w:tcW w:w="1560" w:type="dxa"/>
            <w:vMerge/>
            <w:tcBorders>
              <w:bottom w:val="single" w:sz="12" w:space="0" w:color="auto"/>
            </w:tcBorders>
            <w:shd w:val="clear" w:color="auto" w:fill="auto"/>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p>
        </w:tc>
        <w:tc>
          <w:tcPr>
            <w:tcW w:w="6031" w:type="dxa"/>
            <w:gridSpan w:val="6"/>
            <w:tcBorders>
              <w:bottom w:val="single" w:sz="12" w:space="0" w:color="auto"/>
            </w:tcBorders>
            <w:shd w:val="clear" w:color="auto" w:fill="auto"/>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Население</w:t>
            </w:r>
          </w:p>
        </w:tc>
      </w:tr>
      <w:tr w:rsidR="00C53FA1" w:rsidRPr="00C3049F" w:rsidTr="006912D2">
        <w:tc>
          <w:tcPr>
            <w:tcW w:w="2366" w:type="dxa"/>
            <w:vMerge w:val="restart"/>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Хабаровский филиал</w:t>
            </w:r>
          </w:p>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hAnsi="Times New Roman"/>
                <w:sz w:val="20"/>
                <w:szCs w:val="20"/>
              </w:rPr>
              <w:t>ОАО «Славянка</w:t>
            </w:r>
            <w:r w:rsidRPr="00C3049F">
              <w:rPr>
                <w:rFonts w:ascii="Times New Roman" w:eastAsia="Calibri" w:hAnsi="Times New Roman" w:cs="Times New Roman"/>
                <w:sz w:val="20"/>
                <w:szCs w:val="20"/>
              </w:rPr>
              <w:t>»</w:t>
            </w:r>
          </w:p>
        </w:tc>
        <w:tc>
          <w:tcPr>
            <w:tcW w:w="1560" w:type="dxa"/>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водоснабжение</w:t>
            </w:r>
          </w:p>
        </w:tc>
        <w:tc>
          <w:tcPr>
            <w:tcW w:w="1006" w:type="dxa"/>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10,48</w:t>
            </w:r>
          </w:p>
        </w:tc>
        <w:tc>
          <w:tcPr>
            <w:tcW w:w="1005" w:type="dxa"/>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12,37</w:t>
            </w:r>
          </w:p>
        </w:tc>
        <w:tc>
          <w:tcPr>
            <w:tcW w:w="1005" w:type="dxa"/>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13,83</w:t>
            </w:r>
          </w:p>
        </w:tc>
        <w:tc>
          <w:tcPr>
            <w:tcW w:w="1005" w:type="dxa"/>
            <w:tcBorders>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14,89</w:t>
            </w:r>
          </w:p>
        </w:tc>
        <w:tc>
          <w:tcPr>
            <w:tcW w:w="1005" w:type="dxa"/>
            <w:tcBorders>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16,20</w:t>
            </w:r>
          </w:p>
        </w:tc>
      </w:tr>
      <w:tr w:rsidR="00C53FA1" w:rsidRPr="00C3049F" w:rsidTr="006912D2">
        <w:tc>
          <w:tcPr>
            <w:tcW w:w="2366" w:type="dxa"/>
            <w:vMerge/>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p>
        </w:tc>
        <w:tc>
          <w:tcPr>
            <w:tcW w:w="1560"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eastAsia="Calibri" w:hAnsi="Times New Roman" w:cs="Times New Roman"/>
                <w:sz w:val="20"/>
                <w:szCs w:val="20"/>
              </w:rPr>
            </w:pPr>
            <w:r w:rsidRPr="00C3049F">
              <w:rPr>
                <w:rFonts w:ascii="Times New Roman" w:eastAsia="Calibri" w:hAnsi="Times New Roman" w:cs="Times New Roman"/>
                <w:sz w:val="20"/>
                <w:szCs w:val="20"/>
              </w:rPr>
              <w:t>водоотведение</w:t>
            </w:r>
          </w:p>
        </w:tc>
        <w:tc>
          <w:tcPr>
            <w:tcW w:w="1006"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21,09</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24,88</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28,38</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30,82</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32,33</w:t>
            </w:r>
          </w:p>
        </w:tc>
      </w:tr>
      <w:tr w:rsidR="00C53FA1" w:rsidRPr="00C3049F" w:rsidTr="006912D2">
        <w:tc>
          <w:tcPr>
            <w:tcW w:w="2366"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Филиал ОАО «РЖД»</w:t>
            </w:r>
          </w:p>
        </w:tc>
        <w:tc>
          <w:tcPr>
            <w:tcW w:w="1560"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eastAsia="Calibri" w:hAnsi="Times New Roman" w:cs="Times New Roman"/>
                <w:sz w:val="20"/>
                <w:szCs w:val="20"/>
              </w:rPr>
              <w:t>водоснабжение</w:t>
            </w:r>
          </w:p>
        </w:tc>
        <w:tc>
          <w:tcPr>
            <w:tcW w:w="1006"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22,64</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24,05</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28,07</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30,77</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r>
      <w:tr w:rsidR="00C53FA1" w:rsidRPr="00C3049F" w:rsidTr="006912D2">
        <w:tc>
          <w:tcPr>
            <w:tcW w:w="2366" w:type="dxa"/>
            <w:tcBorders>
              <w:top w:val="single" w:sz="4" w:space="0" w:color="auto"/>
              <w:bottom w:val="single" w:sz="4" w:space="0" w:color="auto"/>
            </w:tcBorders>
            <w:shd w:val="clear" w:color="auto" w:fill="auto"/>
            <w:vAlign w:val="center"/>
          </w:tcPr>
          <w:p w:rsidR="006912D2" w:rsidRPr="00C3049F" w:rsidRDefault="006912D2"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Филиал ОАО «РЭУ»</w:t>
            </w:r>
          </w:p>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Хабаровский</w:t>
            </w:r>
          </w:p>
        </w:tc>
        <w:tc>
          <w:tcPr>
            <w:tcW w:w="1560"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 xml:space="preserve">горячее </w:t>
            </w:r>
            <w:r w:rsidRPr="00C3049F">
              <w:rPr>
                <w:rFonts w:ascii="Times New Roman" w:eastAsia="Calibri" w:hAnsi="Times New Roman" w:cs="Times New Roman"/>
                <w:sz w:val="20"/>
                <w:szCs w:val="20"/>
              </w:rPr>
              <w:t>водоснабжение</w:t>
            </w:r>
          </w:p>
        </w:tc>
        <w:tc>
          <w:tcPr>
            <w:tcW w:w="1006"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86,27</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91,88</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141,13</w:t>
            </w:r>
          </w:p>
        </w:tc>
        <w:tc>
          <w:tcPr>
            <w:tcW w:w="1005" w:type="dxa"/>
            <w:tcBorders>
              <w:top w:val="single" w:sz="4" w:space="0" w:color="auto"/>
              <w:bottom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141,13</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bottom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r>
      <w:tr w:rsidR="00C53FA1" w:rsidRPr="00C3049F" w:rsidTr="006912D2">
        <w:tc>
          <w:tcPr>
            <w:tcW w:w="2366"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БМУП «ТЭК»</w:t>
            </w:r>
          </w:p>
        </w:tc>
        <w:tc>
          <w:tcPr>
            <w:tcW w:w="1560"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 xml:space="preserve">горячее </w:t>
            </w:r>
            <w:r w:rsidRPr="00C3049F">
              <w:rPr>
                <w:rFonts w:ascii="Times New Roman" w:eastAsia="Calibri" w:hAnsi="Times New Roman" w:cs="Times New Roman"/>
                <w:sz w:val="20"/>
                <w:szCs w:val="20"/>
              </w:rPr>
              <w:t>водоснабжение</w:t>
            </w:r>
          </w:p>
        </w:tc>
        <w:tc>
          <w:tcPr>
            <w:tcW w:w="1006"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tcBorders>
            <w:shd w:val="clear" w:color="auto" w:fill="auto"/>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н/д</w:t>
            </w:r>
          </w:p>
        </w:tc>
        <w:tc>
          <w:tcPr>
            <w:tcW w:w="1005" w:type="dxa"/>
            <w:tcBorders>
              <w:top w:val="single" w:sz="4" w:space="0" w:color="auto"/>
            </w:tcBorders>
            <w:vAlign w:val="center"/>
          </w:tcPr>
          <w:p w:rsidR="00C53FA1" w:rsidRPr="00C3049F" w:rsidRDefault="00C53FA1" w:rsidP="00C53FA1">
            <w:pPr>
              <w:snapToGrid w:val="0"/>
              <w:spacing w:after="0" w:line="240" w:lineRule="auto"/>
              <w:jc w:val="center"/>
              <w:rPr>
                <w:rFonts w:ascii="Times New Roman" w:hAnsi="Times New Roman"/>
                <w:sz w:val="20"/>
                <w:szCs w:val="20"/>
              </w:rPr>
            </w:pPr>
            <w:r w:rsidRPr="00C3049F">
              <w:rPr>
                <w:rFonts w:ascii="Times New Roman" w:hAnsi="Times New Roman"/>
                <w:sz w:val="20"/>
                <w:szCs w:val="20"/>
              </w:rPr>
              <w:t>166,43</w:t>
            </w:r>
          </w:p>
        </w:tc>
      </w:tr>
    </w:tbl>
    <w:p w:rsidR="00C53FA1" w:rsidRPr="00C3049F" w:rsidRDefault="00C53FA1" w:rsidP="006912D2">
      <w:pPr>
        <w:pStyle w:val="S"/>
      </w:pPr>
    </w:p>
    <w:p w:rsidR="006912D2" w:rsidRPr="00C3049F" w:rsidRDefault="006912D2" w:rsidP="006912D2">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Схема водоснабжения и водоотведения муниципального образования «</w:t>
      </w:r>
      <w:proofErr w:type="spellStart"/>
      <w:r w:rsidRPr="00C3049F">
        <w:rPr>
          <w:rFonts w:ascii="Times New Roman" w:eastAsiaTheme="minorHAnsi" w:hAnsi="Times New Roman"/>
          <w:sz w:val="28"/>
          <w:szCs w:val="28"/>
          <w:lang w:eastAsia="en-US"/>
        </w:rPr>
        <w:t>Лермонтовское</w:t>
      </w:r>
      <w:proofErr w:type="spellEnd"/>
      <w:r w:rsidRPr="00C3049F">
        <w:rPr>
          <w:rFonts w:ascii="Times New Roman" w:eastAsiaTheme="minorHAnsi" w:hAnsi="Times New Roman"/>
          <w:sz w:val="28"/>
          <w:szCs w:val="28"/>
          <w:lang w:eastAsia="en-US"/>
        </w:rPr>
        <w:t xml:space="preserve"> сельское поселение» разработана в целях определения долгосрочной перспективы развития системы водоснабжения и водоотведения округа, обеспечения надежного</w:t>
      </w:r>
      <w:bookmarkStart w:id="19" w:name="YANDEX_248"/>
      <w:bookmarkEnd w:id="19"/>
      <w:r w:rsidRPr="00C3049F">
        <w:rPr>
          <w:rFonts w:ascii="Times New Roman" w:eastAsiaTheme="minorHAnsi" w:hAnsi="Times New Roman"/>
          <w:sz w:val="28"/>
          <w:szCs w:val="28"/>
          <w:lang w:eastAsia="en-US"/>
        </w:rPr>
        <w:t xml:space="preserve">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6912D2" w:rsidRPr="00C3049F" w:rsidRDefault="006912D2">
      <w:pPr>
        <w:rPr>
          <w:rFonts w:ascii="Times New Roman" w:eastAsiaTheme="minorHAnsi" w:hAnsi="Times New Roman" w:cs="Times New Roman"/>
          <w:sz w:val="28"/>
          <w:szCs w:val="28"/>
          <w:lang w:eastAsia="en-US"/>
        </w:rPr>
      </w:pPr>
      <w:r w:rsidRPr="00C3049F">
        <w:rPr>
          <w:rFonts w:ascii="Times New Roman" w:eastAsiaTheme="minorHAnsi" w:hAnsi="Times New Roman"/>
          <w:sz w:val="28"/>
          <w:szCs w:val="28"/>
          <w:lang w:eastAsia="en-US"/>
        </w:rPr>
        <w:br w:type="page"/>
      </w:r>
    </w:p>
    <w:p w:rsidR="006912D2" w:rsidRPr="00C3049F" w:rsidRDefault="006912D2" w:rsidP="006912D2">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lastRenderedPageBreak/>
        <w:t>Схема водоснабжения и водоотведения  состоит из глав: «Схема водоснабжения муниципального образования «</w:t>
      </w:r>
      <w:proofErr w:type="spellStart"/>
      <w:r w:rsidRPr="00C3049F">
        <w:rPr>
          <w:rFonts w:ascii="Times New Roman" w:eastAsiaTheme="minorHAnsi" w:hAnsi="Times New Roman"/>
          <w:sz w:val="28"/>
          <w:szCs w:val="28"/>
          <w:lang w:eastAsia="en-US"/>
        </w:rPr>
        <w:t>Лермонтовское</w:t>
      </w:r>
      <w:proofErr w:type="spellEnd"/>
      <w:r w:rsidRPr="00C3049F">
        <w:rPr>
          <w:rFonts w:ascii="Times New Roman" w:eastAsiaTheme="minorHAnsi" w:hAnsi="Times New Roman"/>
          <w:sz w:val="28"/>
          <w:szCs w:val="28"/>
          <w:lang w:eastAsia="en-US"/>
        </w:rPr>
        <w:t xml:space="preserve"> сельское поселение» и «Схема водоотведения муниципального образования «</w:t>
      </w:r>
      <w:proofErr w:type="spellStart"/>
      <w:r w:rsidRPr="00C3049F">
        <w:rPr>
          <w:rFonts w:ascii="Times New Roman" w:eastAsiaTheme="minorHAnsi" w:hAnsi="Times New Roman"/>
          <w:sz w:val="28"/>
          <w:szCs w:val="28"/>
          <w:lang w:eastAsia="en-US"/>
        </w:rPr>
        <w:t>Лермонтовское</w:t>
      </w:r>
      <w:proofErr w:type="spellEnd"/>
      <w:r w:rsidRPr="00C3049F">
        <w:rPr>
          <w:rFonts w:ascii="Times New Roman" w:eastAsiaTheme="minorHAnsi" w:hAnsi="Times New Roman"/>
          <w:sz w:val="28"/>
          <w:szCs w:val="28"/>
          <w:lang w:eastAsia="en-US"/>
        </w:rPr>
        <w:t xml:space="preserve"> сельское поселение» и разработана с учетом требований 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 </w:t>
      </w:r>
      <w:r w:rsidRPr="00C3049F">
        <w:rPr>
          <w:rFonts w:ascii="Times New Roman" w:hAnsi="Times New Roman"/>
          <w:sz w:val="28"/>
          <w:szCs w:val="28"/>
        </w:rPr>
        <w:t>Постановления правительства РФ от 5 сентября 2013 г. №782 «О схемах водоснабжения и водоотведения</w:t>
      </w:r>
      <w:r w:rsidRPr="00C3049F">
        <w:rPr>
          <w:rFonts w:ascii="Times New Roman" w:eastAsiaTheme="minorHAnsi" w:hAnsi="Times New Roman"/>
          <w:sz w:val="28"/>
          <w:szCs w:val="28"/>
          <w:lang w:eastAsia="en-US"/>
        </w:rPr>
        <w:t>.</w:t>
      </w:r>
    </w:p>
    <w:p w:rsidR="006912D2" w:rsidRPr="00C3049F" w:rsidRDefault="006912D2" w:rsidP="006912D2">
      <w:pPr>
        <w:pStyle w:val="a6"/>
        <w:spacing w:before="0" w:beforeAutospacing="0" w:after="0" w:afterAutospacing="0" w:line="360" w:lineRule="auto"/>
        <w:ind w:firstLine="709"/>
        <w:jc w:val="both"/>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 xml:space="preserve">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6912D2" w:rsidRPr="00C3049F" w:rsidRDefault="006912D2" w:rsidP="006912D2">
      <w:pPr>
        <w:pStyle w:val="a6"/>
        <w:spacing w:before="0" w:beforeAutospacing="0" w:after="0" w:afterAutospacing="0" w:line="360" w:lineRule="auto"/>
        <w:ind w:firstLine="709"/>
        <w:jc w:val="both"/>
        <w:rPr>
          <w:rFonts w:ascii="Times New Roman" w:eastAsiaTheme="minorHAnsi" w:hAnsi="Times New Roman"/>
          <w:sz w:val="28"/>
          <w:szCs w:val="28"/>
          <w:lang w:eastAsia="en-US"/>
        </w:rPr>
      </w:pPr>
    </w:p>
    <w:p w:rsidR="006912D2" w:rsidRPr="00C3049F" w:rsidRDefault="006912D2" w:rsidP="006912D2">
      <w:pPr>
        <w:spacing w:after="0" w:line="240" w:lineRule="auto"/>
        <w:rPr>
          <w:rFonts w:ascii="Times New Roman" w:hAnsi="Times New Roman" w:cs="Times New Roman"/>
          <w:color w:val="FF0000"/>
          <w:sz w:val="28"/>
          <w:szCs w:val="28"/>
        </w:rPr>
      </w:pPr>
      <w:r w:rsidRPr="00C3049F">
        <w:rPr>
          <w:rFonts w:ascii="Times New Roman" w:hAnsi="Times New Roman" w:cs="Times New Roman"/>
          <w:noProof/>
          <w:color w:val="FF0000"/>
          <w:sz w:val="28"/>
          <w:szCs w:val="28"/>
        </w:rPr>
        <w:lastRenderedPageBreak/>
        <w:drawing>
          <wp:inline distT="0" distB="0" distL="0" distR="0" wp14:anchorId="2C396335" wp14:editId="309FB2F5">
            <wp:extent cx="6175454" cy="620996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4168" t="19780" r="19679" b="22422"/>
                    <a:stretch>
                      <a:fillRect/>
                    </a:stretch>
                  </pic:blipFill>
                  <pic:spPr bwMode="auto">
                    <a:xfrm>
                      <a:off x="0" y="0"/>
                      <a:ext cx="6175454" cy="6209968"/>
                    </a:xfrm>
                    <a:prstGeom prst="rect">
                      <a:avLst/>
                    </a:prstGeom>
                    <a:noFill/>
                    <a:ln w="9525">
                      <a:noFill/>
                      <a:miter lim="800000"/>
                      <a:headEnd/>
                      <a:tailEnd/>
                    </a:ln>
                  </pic:spPr>
                </pic:pic>
              </a:graphicData>
            </a:graphic>
          </wp:inline>
        </w:drawing>
      </w:r>
    </w:p>
    <w:p w:rsidR="006912D2" w:rsidRPr="00C3049F" w:rsidRDefault="006912D2" w:rsidP="006912D2">
      <w:pPr>
        <w:spacing w:after="0" w:line="360" w:lineRule="auto"/>
        <w:ind w:firstLine="567"/>
        <w:jc w:val="both"/>
        <w:rPr>
          <w:rFonts w:ascii="Times New Roman" w:hAnsi="Times New Roman"/>
          <w:sz w:val="28"/>
          <w:szCs w:val="28"/>
        </w:rPr>
      </w:pPr>
      <w:r w:rsidRPr="00C3049F">
        <w:rPr>
          <w:rFonts w:ascii="Times New Roman" w:hAnsi="Times New Roman" w:cs="Times New Roman"/>
          <w:sz w:val="28"/>
          <w:szCs w:val="28"/>
        </w:rPr>
        <w:t xml:space="preserve">Рисунок 1 – Схема расположения муниципального образования </w:t>
      </w:r>
      <w:r w:rsidRPr="00C3049F">
        <w:rPr>
          <w:rFonts w:ascii="Times New Roman" w:hAnsi="Times New Roman"/>
          <w:sz w:val="28"/>
          <w:szCs w:val="28"/>
        </w:rPr>
        <w:t>«</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w:t>
      </w:r>
    </w:p>
    <w:p w:rsidR="00C53FA1" w:rsidRPr="00C3049F" w:rsidRDefault="00C53FA1" w:rsidP="00050B7F">
      <w:pPr>
        <w:pStyle w:val="a6"/>
        <w:spacing w:before="0" w:beforeAutospacing="0" w:after="0" w:afterAutospacing="0" w:line="360" w:lineRule="auto"/>
        <w:ind w:firstLine="709"/>
        <w:jc w:val="both"/>
        <w:rPr>
          <w:rFonts w:ascii="Times New Roman" w:eastAsiaTheme="minorEastAsia" w:hAnsi="Times New Roman"/>
          <w:bCs/>
          <w:sz w:val="28"/>
          <w:szCs w:val="28"/>
        </w:rPr>
      </w:pPr>
    </w:p>
    <w:p w:rsidR="006152C3" w:rsidRPr="00C3049F" w:rsidRDefault="0063397B" w:rsidP="00E76C93">
      <w:pPr>
        <w:pStyle w:val="1"/>
      </w:pPr>
      <w:r w:rsidRPr="00C3049F">
        <w:lastRenderedPageBreak/>
        <w:t>Г</w:t>
      </w:r>
      <w:r w:rsidR="00C964D0" w:rsidRPr="00C3049F">
        <w:t>ЛАВА</w:t>
      </w:r>
      <w:r w:rsidRPr="00C3049F">
        <w:t xml:space="preserve"> </w:t>
      </w:r>
      <w:r w:rsidR="001D635A" w:rsidRPr="00C3049F">
        <w:t>I</w:t>
      </w:r>
      <w:r w:rsidR="00C21D48" w:rsidRPr="00C3049F">
        <w:t xml:space="preserve"> </w:t>
      </w:r>
      <w:r w:rsidR="006152C3" w:rsidRPr="00C3049F">
        <w:t xml:space="preserve">СХЕМА ВОДОСНАБЖЕНИЯ </w:t>
      </w:r>
      <w:r w:rsidR="006912D2" w:rsidRPr="00C3049F">
        <w:t>ЛЕРМОНТОВСКОГО СЕЛЬСКОГО</w:t>
      </w:r>
      <w:r w:rsidR="006152C3" w:rsidRPr="00C3049F">
        <w:t xml:space="preserve"> ПОСЕЛЕНИЯ </w:t>
      </w:r>
      <w:r w:rsidR="006912D2" w:rsidRPr="00C3049F">
        <w:t>БИКИНСКОГО</w:t>
      </w:r>
      <w:r w:rsidR="006152C3" w:rsidRPr="00C3049F">
        <w:t xml:space="preserve"> МУНИЦИПАЛЬНОГО РАЙОНА ХАБАРОВСКОГО КРАЯ</w:t>
      </w:r>
    </w:p>
    <w:p w:rsidR="0063397B" w:rsidRPr="00C3049F" w:rsidRDefault="00812080" w:rsidP="00E76C93">
      <w:pPr>
        <w:pStyle w:val="1"/>
      </w:pPr>
      <w:r w:rsidRPr="00C3049F">
        <w:t>РАЗДЕЛ</w:t>
      </w:r>
      <w:r w:rsidR="0063397B" w:rsidRPr="00C3049F">
        <w:t xml:space="preserve"> 1</w:t>
      </w:r>
      <w:r w:rsidR="00C964D0" w:rsidRPr="00C3049F">
        <w:tab/>
      </w:r>
      <w:r w:rsidR="001732FD" w:rsidRPr="00C3049F">
        <w:t>ТЕХНИКО-ЭКОНОМИЧЕСКОЕ</w:t>
      </w:r>
      <w:r w:rsidR="004D14A5" w:rsidRPr="00C3049F">
        <w:t xml:space="preserve"> </w:t>
      </w:r>
      <w:r w:rsidR="001732FD" w:rsidRPr="00C3049F">
        <w:t>СОСТОЯНИЕ</w:t>
      </w:r>
      <w:r w:rsidR="004D14A5" w:rsidRPr="00C3049F">
        <w:t xml:space="preserve"> </w:t>
      </w:r>
      <w:r w:rsidR="001732FD" w:rsidRPr="00C3049F">
        <w:t xml:space="preserve">ЦЕНТРАЛИЗОВАННЫХ СИСТЕМ ВОДОСНАБЖЕНИЯ </w:t>
      </w:r>
      <w:r w:rsidR="00725A52" w:rsidRPr="00C3049F">
        <w:t>ПОСЕЛЕНИЯ</w:t>
      </w:r>
    </w:p>
    <w:p w:rsidR="0048794E" w:rsidRPr="00C3049F" w:rsidRDefault="00812080" w:rsidP="000C6826">
      <w:pPr>
        <w:pStyle w:val="2"/>
      </w:pPr>
      <w:r w:rsidRPr="00C3049F">
        <w:t xml:space="preserve">1.1 </w:t>
      </w:r>
      <w:r w:rsidR="0048794E" w:rsidRPr="00C3049F">
        <w:t>Описание системы и структуры водоснабжения поселения и деление территории на эксплуатационные зоны</w:t>
      </w:r>
    </w:p>
    <w:p w:rsidR="0038022B" w:rsidRPr="00C3049F" w:rsidRDefault="0038022B" w:rsidP="0038022B">
      <w:pPr>
        <w:pStyle w:val="S"/>
      </w:pPr>
      <w:r w:rsidRPr="00C3049F">
        <w:t>Для обеспечения потребителей, муниципальное образование «</w:t>
      </w:r>
      <w:proofErr w:type="spellStart"/>
      <w:r w:rsidRPr="00C3049F">
        <w:t>Лермонтовское</w:t>
      </w:r>
      <w:proofErr w:type="spellEnd"/>
      <w:r w:rsidRPr="00C3049F">
        <w:t xml:space="preserve"> сельское поселение»  услугами водоснабжения привлечена ОАО «Славянка» - гарантирующая организация, предоставляет 100% услуг водоснабжения и водоотведения населению, предприятиям, организациям, учреждениям и юридическим лицам, кроме водоснабжения станции, которое осуществляет ОАО «РЖД», и горячего водоснабжения, которое осуществляет БМУП «ТЭК».</w:t>
      </w:r>
    </w:p>
    <w:p w:rsidR="0038022B" w:rsidRPr="00C3049F" w:rsidRDefault="0038022B" w:rsidP="0038022B">
      <w:pPr>
        <w:pStyle w:val="S"/>
      </w:pPr>
      <w:r w:rsidRPr="00C3049F">
        <w:t>Используются 9,7 км сетей водоснабжения и 5 объектов ВКХ.</w:t>
      </w:r>
    </w:p>
    <w:p w:rsidR="0038022B" w:rsidRPr="00C3049F" w:rsidRDefault="0038022B" w:rsidP="0038022B">
      <w:pPr>
        <w:pStyle w:val="S"/>
      </w:pPr>
      <w:r w:rsidRPr="00C3049F">
        <w:t xml:space="preserve">В </w:t>
      </w:r>
      <w:proofErr w:type="spellStart"/>
      <w:r w:rsidRPr="00C3049F">
        <w:t>Лермонтовско</w:t>
      </w:r>
      <w:r w:rsidR="00562802" w:rsidRPr="00C3049F">
        <w:t>м</w:t>
      </w:r>
      <w:proofErr w:type="spellEnd"/>
      <w:r w:rsidRPr="00C3049F">
        <w:t xml:space="preserve"> сельско</w:t>
      </w:r>
      <w:r w:rsidR="00562802" w:rsidRPr="00C3049F">
        <w:t>м</w:t>
      </w:r>
      <w:r w:rsidRPr="00C3049F">
        <w:t xml:space="preserve"> поселени</w:t>
      </w:r>
      <w:r w:rsidR="00562802" w:rsidRPr="00C3049F">
        <w:t>и</w:t>
      </w:r>
      <w:r w:rsidRPr="00C3049F">
        <w:t xml:space="preserve"> действует централизованная система водоснабжения Восточного городка №2, Во</w:t>
      </w:r>
      <w:r w:rsidR="00562802" w:rsidRPr="00C3049F">
        <w:t>сточного городка</w:t>
      </w:r>
      <w:r w:rsidRPr="00C3049F">
        <w:t xml:space="preserve"> №8</w:t>
      </w:r>
      <w:r w:rsidR="00562802" w:rsidRPr="00C3049F">
        <w:t xml:space="preserve"> и</w:t>
      </w:r>
      <w:r w:rsidRPr="00C3049F">
        <w:t xml:space="preserve"> Южного городка. Вода подается на противопожарные нужды, на хозяйственно-питьевые нужды населения, объекты общественно-делового назначения. Сооружения системы водоснабжения состоят из водозаборных скважин, водопроводных сетей, насосных станций. </w:t>
      </w:r>
    </w:p>
    <w:p w:rsidR="0038022B" w:rsidRPr="00C3049F" w:rsidRDefault="0038022B" w:rsidP="0038022B">
      <w:pPr>
        <w:pStyle w:val="S"/>
      </w:pPr>
      <w:r w:rsidRPr="00C3049F">
        <w:t>Водопроводные сети и сооружения характеризуются высокой степенью износа.</w:t>
      </w:r>
    </w:p>
    <w:p w:rsidR="0038022B" w:rsidRPr="00C3049F" w:rsidRDefault="0038022B" w:rsidP="0038022B">
      <w:pPr>
        <w:pStyle w:val="S"/>
      </w:pPr>
      <w:r w:rsidRPr="00C3049F">
        <w:t>Характеристика существующих сетей и сооружений водоснабжения:</w:t>
      </w:r>
    </w:p>
    <w:p w:rsidR="0038022B" w:rsidRPr="00C3049F" w:rsidRDefault="0038022B" w:rsidP="0038022B">
      <w:pPr>
        <w:pStyle w:val="S"/>
      </w:pPr>
      <w:r w:rsidRPr="00C3049F">
        <w:t>- сети водоснабжения, общая длина 9,7 км;</w:t>
      </w:r>
    </w:p>
    <w:p w:rsidR="0038022B" w:rsidRPr="00C3049F" w:rsidRDefault="00562802" w:rsidP="0038022B">
      <w:pPr>
        <w:pStyle w:val="S"/>
      </w:pPr>
      <w:r w:rsidRPr="00C3049F">
        <w:t>- три</w:t>
      </w:r>
      <w:r w:rsidR="0038022B" w:rsidRPr="00C3049F">
        <w:t xml:space="preserve"> водозаборные скважины № </w:t>
      </w:r>
      <w:r w:rsidR="008029C8" w:rsidRPr="00C3049F">
        <w:t>3233</w:t>
      </w:r>
      <w:r w:rsidR="0038022B" w:rsidRPr="00C3049F">
        <w:t>, №</w:t>
      </w:r>
      <w:r w:rsidR="008029C8" w:rsidRPr="00C3049F">
        <w:t>3234</w:t>
      </w:r>
      <w:r w:rsidR="0038022B" w:rsidRPr="00C3049F">
        <w:t>, №2, совмещенные с насосными станциями I-</w:t>
      </w:r>
      <w:proofErr w:type="spellStart"/>
      <w:r w:rsidR="0038022B" w:rsidRPr="00C3049F">
        <w:t>го</w:t>
      </w:r>
      <w:proofErr w:type="spellEnd"/>
      <w:r w:rsidR="0038022B" w:rsidRPr="00C3049F">
        <w:t xml:space="preserve"> подъема с установленной производственной мощностью 9</w:t>
      </w:r>
      <w:r w:rsidRPr="00C3049F">
        <w:t>,</w:t>
      </w:r>
      <w:r w:rsidR="0038022B" w:rsidRPr="00C3049F">
        <w:t>3 тыс. куб. м в сутки;</w:t>
      </w:r>
    </w:p>
    <w:p w:rsidR="0038022B" w:rsidRPr="00C3049F" w:rsidRDefault="0038022B" w:rsidP="0038022B">
      <w:pPr>
        <w:pStyle w:val="S"/>
      </w:pPr>
      <w:r w:rsidRPr="00C3049F">
        <w:t>- две насосные станции II-</w:t>
      </w:r>
      <w:proofErr w:type="spellStart"/>
      <w:r w:rsidRPr="00C3049F">
        <w:t>го</w:t>
      </w:r>
      <w:proofErr w:type="spellEnd"/>
      <w:r w:rsidRPr="00C3049F">
        <w:t xml:space="preserve"> подъема;</w:t>
      </w:r>
    </w:p>
    <w:p w:rsidR="0038022B" w:rsidRPr="00C3049F" w:rsidRDefault="0038022B" w:rsidP="0038022B">
      <w:pPr>
        <w:pStyle w:val="S"/>
      </w:pPr>
      <w:r w:rsidRPr="00C3049F">
        <w:t xml:space="preserve">Водозаборные сооружения располагаются на территории Восточного городка №8. </w:t>
      </w:r>
    </w:p>
    <w:p w:rsidR="0038022B" w:rsidRPr="00C3049F" w:rsidRDefault="0038022B" w:rsidP="0038022B">
      <w:pPr>
        <w:pStyle w:val="S"/>
      </w:pPr>
      <w:r w:rsidRPr="00C3049F">
        <w:lastRenderedPageBreak/>
        <w:t xml:space="preserve">Из артезианских скважин вода подается глубинными насосами </w:t>
      </w:r>
      <w:r w:rsidR="00DD05BD" w:rsidRPr="00C3049F">
        <w:t>в</w:t>
      </w:r>
      <w:r w:rsidRPr="00C3049F">
        <w:t xml:space="preserve"> </w:t>
      </w:r>
      <w:r w:rsidR="00DD05BD" w:rsidRPr="00C3049F">
        <w:t>два</w:t>
      </w:r>
      <w:r w:rsidRPr="00C3049F">
        <w:t xml:space="preserve"> резервуара объемом 100</w:t>
      </w:r>
      <w:r w:rsidR="00DD05BD" w:rsidRPr="00C3049F">
        <w:t>м</w:t>
      </w:r>
      <w:r w:rsidR="00DD05BD" w:rsidRPr="00C3049F">
        <w:rPr>
          <w:vertAlign w:val="superscript"/>
        </w:rPr>
        <w:t>3</w:t>
      </w:r>
      <w:r w:rsidRPr="00C3049F">
        <w:t xml:space="preserve"> каждый. Насосные станции второго подъема осуществляет подачу от резервуаров чистой воды в распределительную сеть поселка.</w:t>
      </w:r>
    </w:p>
    <w:p w:rsidR="004D14A5" w:rsidRPr="00C3049F" w:rsidRDefault="00812080" w:rsidP="000C6826">
      <w:pPr>
        <w:pStyle w:val="2"/>
        <w:rPr>
          <w:szCs w:val="28"/>
        </w:rPr>
      </w:pPr>
      <w:r w:rsidRPr="00C3049F">
        <w:rPr>
          <w:szCs w:val="28"/>
        </w:rPr>
        <w:t xml:space="preserve">1.2 </w:t>
      </w:r>
      <w:r w:rsidR="004D14A5" w:rsidRPr="00C3049F">
        <w:rPr>
          <w:szCs w:val="28"/>
        </w:rPr>
        <w:t>О</w:t>
      </w:r>
      <w:r w:rsidR="00EB6FF1" w:rsidRPr="00C3049F">
        <w:rPr>
          <w:szCs w:val="28"/>
        </w:rPr>
        <w:t xml:space="preserve">писание территории поселения не </w:t>
      </w:r>
      <w:r w:rsidR="004D14A5" w:rsidRPr="00C3049F">
        <w:rPr>
          <w:szCs w:val="28"/>
        </w:rPr>
        <w:t>охваченн</w:t>
      </w:r>
      <w:r w:rsidR="00865D47" w:rsidRPr="00C3049F">
        <w:rPr>
          <w:szCs w:val="28"/>
        </w:rPr>
        <w:t>ой</w:t>
      </w:r>
      <w:r w:rsidR="004D14A5" w:rsidRPr="00C3049F">
        <w:rPr>
          <w:szCs w:val="28"/>
        </w:rPr>
        <w:t xml:space="preserve"> централизо</w:t>
      </w:r>
      <w:r w:rsidR="0079623E" w:rsidRPr="00C3049F">
        <w:rPr>
          <w:szCs w:val="28"/>
        </w:rPr>
        <w:t>ванными системами водоснабжения</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Водоснабжение в неохваченных централизованной системой домах осуществляется доставкой воды питьевого качества водозаборной скважины №3349, а так же из индивидуальных скважин и колодцев шахтного типа. </w:t>
      </w:r>
    </w:p>
    <w:p w:rsidR="004D14A5" w:rsidRPr="00C3049F" w:rsidRDefault="00812080" w:rsidP="000C6826">
      <w:pPr>
        <w:pStyle w:val="2"/>
        <w:rPr>
          <w:szCs w:val="28"/>
        </w:rPr>
      </w:pPr>
      <w:r w:rsidRPr="00C3049F">
        <w:rPr>
          <w:szCs w:val="28"/>
        </w:rPr>
        <w:t xml:space="preserve">1.3 </w:t>
      </w:r>
      <w:r w:rsidR="004D14A5" w:rsidRPr="00C3049F">
        <w:rPr>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w:t>
      </w:r>
      <w:r w:rsidR="00705211" w:rsidRPr="00C3049F">
        <w:rPr>
          <w:szCs w:val="28"/>
        </w:rPr>
        <w:t>лизованных систем водоснабжения</w:t>
      </w:r>
    </w:p>
    <w:p w:rsidR="0004212C" w:rsidRPr="00C3049F" w:rsidRDefault="0004212C"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 </w:t>
      </w:r>
      <w:proofErr w:type="spellStart"/>
      <w:r w:rsidRPr="00C3049F">
        <w:rPr>
          <w:rFonts w:ascii="Times New Roman" w:hAnsi="Times New Roman" w:cs="Times New Roman"/>
          <w:sz w:val="28"/>
          <w:szCs w:val="28"/>
        </w:rPr>
        <w:t>Лермонтовском</w:t>
      </w:r>
      <w:proofErr w:type="spellEnd"/>
      <w:r w:rsidRPr="00C3049F">
        <w:rPr>
          <w:rFonts w:ascii="Times New Roman" w:hAnsi="Times New Roman" w:cs="Times New Roman"/>
          <w:sz w:val="28"/>
          <w:szCs w:val="28"/>
        </w:rPr>
        <w:t xml:space="preserve"> сельском поселении существуют две технологические зоны централизованного водоснабжения:</w:t>
      </w:r>
    </w:p>
    <w:p w:rsidR="0004212C" w:rsidRPr="00C3049F" w:rsidRDefault="0004212C"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Восточный городок №2;</w:t>
      </w:r>
    </w:p>
    <w:p w:rsidR="0004212C" w:rsidRPr="00C3049F" w:rsidRDefault="0004212C"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Южной городок (ТСЖ).</w:t>
      </w:r>
    </w:p>
    <w:p w:rsidR="004D14A5" w:rsidRPr="00C3049F" w:rsidRDefault="00812080" w:rsidP="000C6826">
      <w:pPr>
        <w:pStyle w:val="2"/>
        <w:rPr>
          <w:szCs w:val="28"/>
        </w:rPr>
      </w:pPr>
      <w:r w:rsidRPr="00C3049F">
        <w:rPr>
          <w:szCs w:val="28"/>
        </w:rPr>
        <w:t xml:space="preserve">1.4 </w:t>
      </w:r>
      <w:r w:rsidR="004D14A5" w:rsidRPr="00C3049F">
        <w:rPr>
          <w:szCs w:val="28"/>
        </w:rPr>
        <w:t>Описание результатов технического обследования центра</w:t>
      </w:r>
      <w:r w:rsidR="00F05727" w:rsidRPr="00C3049F">
        <w:rPr>
          <w:szCs w:val="28"/>
        </w:rPr>
        <w:t>лизованных систем водоснабжения</w:t>
      </w:r>
    </w:p>
    <w:p w:rsidR="00702D10" w:rsidRPr="00C3049F" w:rsidRDefault="00812080" w:rsidP="000C6826">
      <w:pPr>
        <w:pStyle w:val="3"/>
      </w:pPr>
      <w:r w:rsidRPr="00C3049F">
        <w:t xml:space="preserve">1.4.1 </w:t>
      </w:r>
      <w:r w:rsidR="006E5EE8" w:rsidRPr="00C3049F">
        <w:t>Описание состояния существующих источников водоснабжения и водозаборных</w:t>
      </w:r>
      <w:r w:rsidR="00F05727" w:rsidRPr="00C3049F">
        <w:t xml:space="preserve"> сооружений</w:t>
      </w:r>
    </w:p>
    <w:p w:rsidR="0038022B" w:rsidRPr="00C3049F" w:rsidRDefault="00562802"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Водоносные горизонты </w:t>
      </w:r>
      <w:r w:rsidR="0038022B" w:rsidRPr="00C3049F">
        <w:rPr>
          <w:rFonts w:ascii="Times New Roman" w:hAnsi="Times New Roman" w:cs="Times New Roman"/>
          <w:sz w:val="28"/>
          <w:szCs w:val="28"/>
        </w:rPr>
        <w:t>водозаборных сооружений имеют полную достаточность в количестве, для обеспечения требуемой подачи питьевой воды на хозяйственно питьевые нужды.</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В состав водозабора с. Лермонтовка входят пять подземных водозаборных скважин: №2, №</w:t>
      </w:r>
      <w:r w:rsidR="008029C8" w:rsidRPr="00C3049F">
        <w:rPr>
          <w:rFonts w:ascii="Times New Roman" w:hAnsi="Times New Roman" w:cs="Times New Roman"/>
          <w:sz w:val="28"/>
          <w:szCs w:val="28"/>
        </w:rPr>
        <w:t>3233</w:t>
      </w:r>
      <w:r w:rsidRPr="00C3049F">
        <w:rPr>
          <w:rFonts w:ascii="Times New Roman" w:hAnsi="Times New Roman" w:cs="Times New Roman"/>
          <w:sz w:val="28"/>
          <w:szCs w:val="28"/>
        </w:rPr>
        <w:t>, №</w:t>
      </w:r>
      <w:r w:rsidR="008029C8" w:rsidRPr="00C3049F">
        <w:rPr>
          <w:rFonts w:ascii="Times New Roman" w:hAnsi="Times New Roman" w:cs="Times New Roman"/>
          <w:sz w:val="28"/>
          <w:szCs w:val="28"/>
        </w:rPr>
        <w:t>3234</w:t>
      </w:r>
      <w:r w:rsidRPr="00C3049F">
        <w:rPr>
          <w:rFonts w:ascii="Times New Roman" w:hAnsi="Times New Roman" w:cs="Times New Roman"/>
          <w:sz w:val="28"/>
          <w:szCs w:val="28"/>
        </w:rPr>
        <w:t xml:space="preserve"> расположенные по ул. Ключевая, №401, расположенная по ул. Таежная и №3349, расположенная на ул. Партизанская. Данные по скважинам приведены в таблице 1.4</w:t>
      </w:r>
    </w:p>
    <w:p w:rsidR="0038022B" w:rsidRPr="00C3049F" w:rsidRDefault="0038022B" w:rsidP="0038022B">
      <w:pPr>
        <w:pStyle w:val="a4"/>
        <w:spacing w:after="0" w:line="360" w:lineRule="auto"/>
        <w:ind w:left="0" w:firstLine="567"/>
        <w:jc w:val="both"/>
        <w:rPr>
          <w:rFonts w:ascii="Times New Roman" w:hAnsi="Times New Roman" w:cs="Times New Roman"/>
          <w:color w:val="FF0000"/>
          <w:sz w:val="28"/>
          <w:szCs w:val="28"/>
        </w:rPr>
      </w:pPr>
      <w:r w:rsidRPr="00C3049F">
        <w:rPr>
          <w:rFonts w:ascii="Times New Roman" w:hAnsi="Times New Roman" w:cs="Times New Roman"/>
          <w:sz w:val="28"/>
          <w:szCs w:val="28"/>
        </w:rPr>
        <w:t>В состав водозабора Лермонтов</w:t>
      </w:r>
      <w:r w:rsidR="00F04DFB" w:rsidRPr="00C3049F">
        <w:rPr>
          <w:rFonts w:ascii="Times New Roman" w:hAnsi="Times New Roman" w:cs="Times New Roman"/>
          <w:sz w:val="28"/>
          <w:szCs w:val="28"/>
        </w:rPr>
        <w:t>ского сельского поселения входя</w:t>
      </w:r>
      <w:r w:rsidRPr="00C3049F">
        <w:rPr>
          <w:rFonts w:ascii="Times New Roman" w:hAnsi="Times New Roman" w:cs="Times New Roman"/>
          <w:sz w:val="28"/>
          <w:szCs w:val="28"/>
        </w:rPr>
        <w:t>т четыре водозаборны</w:t>
      </w:r>
      <w:r w:rsidR="00F04DFB" w:rsidRPr="00C3049F">
        <w:rPr>
          <w:rFonts w:ascii="Times New Roman" w:hAnsi="Times New Roman" w:cs="Times New Roman"/>
          <w:sz w:val="28"/>
          <w:szCs w:val="28"/>
        </w:rPr>
        <w:t>е</w:t>
      </w:r>
      <w:r w:rsidRPr="00C3049F">
        <w:rPr>
          <w:rFonts w:ascii="Times New Roman" w:hAnsi="Times New Roman" w:cs="Times New Roman"/>
          <w:sz w:val="28"/>
          <w:szCs w:val="28"/>
        </w:rPr>
        <w:t xml:space="preserve"> скважины</w:t>
      </w:r>
      <w:r w:rsidR="00F04DFB" w:rsidRPr="00C3049F">
        <w:rPr>
          <w:rFonts w:ascii="Times New Roman" w:hAnsi="Times New Roman" w:cs="Times New Roman"/>
          <w:sz w:val="28"/>
          <w:szCs w:val="28"/>
        </w:rPr>
        <w:t>.</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lastRenderedPageBreak/>
        <w:t>В состав водозабора с. Лермонтовка входит одна подземная водозаборная скважина № 3349 производительностью 146,9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 xml:space="preserve"> или 54,4 тыс.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 Скважина введена в эксплуатацию в 1971 г., имеет износ основных конструкций 65%. Данные по производительности, насосному оборудованию скважин администрацией не предоставлены.</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Таблица 1.</w:t>
      </w:r>
      <w:r w:rsidR="00293684" w:rsidRPr="00C3049F">
        <w:rPr>
          <w:rFonts w:ascii="Times New Roman" w:hAnsi="Times New Roman" w:cs="Times New Roman"/>
          <w:sz w:val="28"/>
          <w:szCs w:val="28"/>
        </w:rPr>
        <w:t>1</w:t>
      </w:r>
      <w:r w:rsidRPr="00C3049F">
        <w:rPr>
          <w:rFonts w:ascii="Times New Roman" w:hAnsi="Times New Roman" w:cs="Times New Roman"/>
          <w:sz w:val="28"/>
          <w:szCs w:val="28"/>
        </w:rPr>
        <w:t xml:space="preserve"> </w:t>
      </w:r>
      <w:r w:rsidR="0058085E" w:rsidRPr="00C3049F">
        <w:rPr>
          <w:rFonts w:ascii="Times New Roman" w:hAnsi="Times New Roman" w:cs="Times New Roman"/>
          <w:sz w:val="28"/>
          <w:szCs w:val="28"/>
        </w:rPr>
        <w:t>−</w:t>
      </w:r>
      <w:r w:rsidRPr="00C3049F">
        <w:rPr>
          <w:rFonts w:ascii="Times New Roman" w:hAnsi="Times New Roman" w:cs="Times New Roman"/>
          <w:sz w:val="28"/>
          <w:szCs w:val="28"/>
        </w:rPr>
        <w:t xml:space="preserve"> Перечень артезианских скважин и водонапорных башен </w:t>
      </w:r>
    </w:p>
    <w:tbl>
      <w:tblPr>
        <w:tblW w:w="9870" w:type="dxa"/>
        <w:tblInd w:w="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108" w:type="dxa"/>
          <w:left w:w="57" w:type="dxa"/>
          <w:bottom w:w="108" w:type="dxa"/>
          <w:right w:w="57" w:type="dxa"/>
        </w:tblCellMar>
        <w:tblLook w:val="0000" w:firstRow="0" w:lastRow="0" w:firstColumn="0" w:lastColumn="0" w:noHBand="0" w:noVBand="0"/>
      </w:tblPr>
      <w:tblGrid>
        <w:gridCol w:w="525"/>
        <w:gridCol w:w="1984"/>
        <w:gridCol w:w="1934"/>
        <w:gridCol w:w="1792"/>
        <w:gridCol w:w="1083"/>
        <w:gridCol w:w="2552"/>
      </w:tblGrid>
      <w:tr w:rsidR="0038022B" w:rsidRPr="00C3049F" w:rsidTr="0058085E">
        <w:trPr>
          <w:trHeight w:hRule="exact" w:val="1853"/>
        </w:trPr>
        <w:tc>
          <w:tcPr>
            <w:tcW w:w="525" w:type="dxa"/>
            <w:shd w:val="clear" w:color="auto" w:fill="auto"/>
          </w:tcPr>
          <w:p w:rsidR="0038022B" w:rsidRPr="00C3049F" w:rsidRDefault="0038022B" w:rsidP="0038022B">
            <w:pPr>
              <w:snapToGrid w:val="0"/>
              <w:spacing w:after="0" w:line="240" w:lineRule="auto"/>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 п/п</w:t>
            </w:r>
          </w:p>
        </w:tc>
        <w:tc>
          <w:tcPr>
            <w:tcW w:w="1984" w:type="dxa"/>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Наименование объекта</w:t>
            </w:r>
          </w:p>
        </w:tc>
        <w:tc>
          <w:tcPr>
            <w:tcW w:w="1934" w:type="dxa"/>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Место расположения (город, поселок, улица)</w:t>
            </w:r>
          </w:p>
        </w:tc>
        <w:tc>
          <w:tcPr>
            <w:tcW w:w="1792" w:type="dxa"/>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Собственник объекта</w:t>
            </w:r>
          </w:p>
        </w:tc>
        <w:tc>
          <w:tcPr>
            <w:tcW w:w="1083" w:type="dxa"/>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Год ввода  в  экс-</w:t>
            </w:r>
            <w:proofErr w:type="spellStart"/>
            <w:r w:rsidRPr="00C3049F">
              <w:rPr>
                <w:rFonts w:ascii="Times New Roman" w:hAnsi="Times New Roman" w:cs="Times New Roman"/>
                <w:sz w:val="24"/>
                <w:szCs w:val="24"/>
              </w:rPr>
              <w:t>плуат</w:t>
            </w:r>
            <w:proofErr w:type="spellEnd"/>
            <w:r w:rsidRPr="00C3049F">
              <w:rPr>
                <w:rFonts w:ascii="Times New Roman" w:hAnsi="Times New Roman" w:cs="Times New Roman"/>
                <w:sz w:val="24"/>
                <w:szCs w:val="24"/>
              </w:rPr>
              <w:t>-</w:t>
            </w:r>
            <w:proofErr w:type="spellStart"/>
            <w:r w:rsidRPr="00C3049F">
              <w:rPr>
                <w:rFonts w:ascii="Times New Roman" w:hAnsi="Times New Roman" w:cs="Times New Roman"/>
                <w:sz w:val="24"/>
                <w:szCs w:val="24"/>
              </w:rPr>
              <w:t>ацию</w:t>
            </w:r>
            <w:proofErr w:type="spellEnd"/>
          </w:p>
        </w:tc>
        <w:tc>
          <w:tcPr>
            <w:tcW w:w="2552" w:type="dxa"/>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Эксплуатирующая</w:t>
            </w:r>
          </w:p>
          <w:p w:rsidR="0038022B" w:rsidRPr="00C3049F" w:rsidRDefault="0038022B" w:rsidP="0038022B">
            <w:pPr>
              <w:spacing w:after="0" w:line="240" w:lineRule="auto"/>
              <w:jc w:val="center"/>
              <w:rPr>
                <w:rFonts w:ascii="Times New Roman" w:hAnsi="Times New Roman" w:cs="Times New Roman"/>
                <w:sz w:val="24"/>
                <w:szCs w:val="24"/>
              </w:rPr>
            </w:pPr>
            <w:r w:rsidRPr="00C3049F">
              <w:rPr>
                <w:rFonts w:ascii="Times New Roman" w:hAnsi="Times New Roman" w:cs="Times New Roman"/>
                <w:sz w:val="24"/>
                <w:szCs w:val="24"/>
              </w:rPr>
              <w:t>организация</w:t>
            </w:r>
          </w:p>
        </w:tc>
      </w:tr>
      <w:tr w:rsidR="0038022B" w:rsidRPr="00C3049F" w:rsidTr="0058085E">
        <w:trPr>
          <w:trHeight w:hRule="exact" w:val="397"/>
        </w:trPr>
        <w:tc>
          <w:tcPr>
            <w:tcW w:w="525"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1</w:t>
            </w:r>
          </w:p>
        </w:tc>
        <w:tc>
          <w:tcPr>
            <w:tcW w:w="1984"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2</w:t>
            </w:r>
          </w:p>
        </w:tc>
        <w:tc>
          <w:tcPr>
            <w:tcW w:w="1934"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3</w:t>
            </w:r>
          </w:p>
        </w:tc>
        <w:tc>
          <w:tcPr>
            <w:tcW w:w="1792"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4</w:t>
            </w:r>
          </w:p>
        </w:tc>
        <w:tc>
          <w:tcPr>
            <w:tcW w:w="1083"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5</w:t>
            </w:r>
          </w:p>
        </w:tc>
        <w:tc>
          <w:tcPr>
            <w:tcW w:w="2552" w:type="dxa"/>
            <w:tcBorders>
              <w:bottom w:val="single" w:sz="12" w:space="0" w:color="000000"/>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sz w:val="24"/>
                <w:szCs w:val="24"/>
                <w:shd w:val="clear" w:color="auto" w:fill="FFFFFF"/>
              </w:rPr>
            </w:pPr>
            <w:r w:rsidRPr="00C3049F">
              <w:rPr>
                <w:rFonts w:ascii="Times New Roman" w:hAnsi="Times New Roman" w:cs="Times New Roman"/>
                <w:sz w:val="24"/>
                <w:szCs w:val="24"/>
                <w:shd w:val="clear" w:color="auto" w:fill="FFFFFF"/>
              </w:rPr>
              <w:t>6</w:t>
            </w:r>
          </w:p>
        </w:tc>
      </w:tr>
      <w:tr w:rsidR="0038022B" w:rsidRPr="00C3049F" w:rsidTr="0058085E">
        <w:trPr>
          <w:trHeight w:val="282"/>
        </w:trPr>
        <w:tc>
          <w:tcPr>
            <w:tcW w:w="525" w:type="dxa"/>
            <w:tcBorders>
              <w:bottom w:val="single" w:sz="4" w:space="0" w:color="auto"/>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1</w:t>
            </w:r>
          </w:p>
        </w:tc>
        <w:tc>
          <w:tcPr>
            <w:tcW w:w="1984" w:type="dxa"/>
            <w:tcBorders>
              <w:bottom w:val="single" w:sz="4" w:space="0" w:color="auto"/>
            </w:tcBorders>
            <w:shd w:val="clear" w:color="auto" w:fill="auto"/>
            <w:vAlign w:val="center"/>
          </w:tcPr>
          <w:p w:rsidR="0038022B"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Скважина №</w:t>
            </w:r>
            <w:r w:rsidR="0038022B" w:rsidRPr="00C3049F">
              <w:rPr>
                <w:rFonts w:ascii="Times New Roman" w:hAnsi="Times New Roman" w:cs="Times New Roman"/>
              </w:rPr>
              <w:t>6005</w:t>
            </w:r>
          </w:p>
        </w:tc>
        <w:tc>
          <w:tcPr>
            <w:tcW w:w="1934" w:type="dxa"/>
            <w:tcBorders>
              <w:bottom w:val="single" w:sz="4" w:space="0" w:color="auto"/>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с.Лермонтовка</w:t>
            </w:r>
            <w:proofErr w:type="spellEnd"/>
          </w:p>
          <w:p w:rsidR="0038022B" w:rsidRPr="00C3049F" w:rsidRDefault="0038022B"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ул. Ключевая</w:t>
            </w:r>
          </w:p>
        </w:tc>
        <w:tc>
          <w:tcPr>
            <w:tcW w:w="1792" w:type="dxa"/>
            <w:tcBorders>
              <w:bottom w:val="single" w:sz="4" w:space="0" w:color="auto"/>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bottom w:val="single" w:sz="4" w:space="0" w:color="auto"/>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1936</w:t>
            </w:r>
          </w:p>
        </w:tc>
        <w:tc>
          <w:tcPr>
            <w:tcW w:w="2552" w:type="dxa"/>
            <w:tcBorders>
              <w:bottom w:val="single" w:sz="4" w:space="0" w:color="auto"/>
            </w:tcBorders>
            <w:shd w:val="clear" w:color="auto" w:fill="auto"/>
            <w:vAlign w:val="center"/>
          </w:tcPr>
          <w:p w:rsidR="0038022B" w:rsidRPr="00C3049F" w:rsidRDefault="0038022B"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38022B" w:rsidRPr="00C3049F" w:rsidRDefault="0038022B"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r w:rsidR="00562802" w:rsidRPr="00C3049F" w:rsidTr="0058085E">
        <w:trPr>
          <w:trHeight w:val="282"/>
        </w:trPr>
        <w:tc>
          <w:tcPr>
            <w:tcW w:w="525" w:type="dxa"/>
            <w:tcBorders>
              <w:top w:val="single" w:sz="4" w:space="0" w:color="auto"/>
              <w:bottom w:val="single" w:sz="4" w:space="0" w:color="auto"/>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2</w:t>
            </w:r>
          </w:p>
        </w:tc>
        <w:tc>
          <w:tcPr>
            <w:tcW w:w="1984"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Скважина №2</w:t>
            </w:r>
          </w:p>
        </w:tc>
        <w:tc>
          <w:tcPr>
            <w:tcW w:w="1934"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с.Лермонтовка</w:t>
            </w:r>
            <w:proofErr w:type="spellEnd"/>
          </w:p>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ул. Ключевая</w:t>
            </w:r>
          </w:p>
        </w:tc>
        <w:tc>
          <w:tcPr>
            <w:tcW w:w="1792"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1936</w:t>
            </w:r>
          </w:p>
        </w:tc>
        <w:tc>
          <w:tcPr>
            <w:tcW w:w="2552"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r w:rsidR="00562802" w:rsidRPr="00C3049F" w:rsidTr="0058085E">
        <w:trPr>
          <w:trHeight w:val="282"/>
        </w:trPr>
        <w:tc>
          <w:tcPr>
            <w:tcW w:w="525" w:type="dxa"/>
            <w:tcBorders>
              <w:top w:val="single" w:sz="4" w:space="0" w:color="auto"/>
              <w:bottom w:val="single" w:sz="4" w:space="0" w:color="auto"/>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3</w:t>
            </w:r>
          </w:p>
        </w:tc>
        <w:tc>
          <w:tcPr>
            <w:tcW w:w="1984"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Скважина №141</w:t>
            </w:r>
          </w:p>
        </w:tc>
        <w:tc>
          <w:tcPr>
            <w:tcW w:w="1934"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с.Лермонтовка</w:t>
            </w:r>
            <w:proofErr w:type="spellEnd"/>
          </w:p>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ул. Ключевая</w:t>
            </w:r>
          </w:p>
        </w:tc>
        <w:tc>
          <w:tcPr>
            <w:tcW w:w="1792"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1936</w:t>
            </w:r>
          </w:p>
        </w:tc>
        <w:tc>
          <w:tcPr>
            <w:tcW w:w="2552" w:type="dxa"/>
            <w:tcBorders>
              <w:top w:val="single" w:sz="4" w:space="0" w:color="auto"/>
              <w:bottom w:val="single" w:sz="4" w:space="0" w:color="auto"/>
            </w:tcBorders>
            <w:shd w:val="clear" w:color="auto" w:fill="auto"/>
            <w:vAlign w:val="center"/>
          </w:tcPr>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562802" w:rsidRPr="00C3049F" w:rsidRDefault="00562802" w:rsidP="00562802">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r w:rsidR="00562802" w:rsidRPr="00C3049F" w:rsidTr="0058085E">
        <w:trPr>
          <w:trHeight w:val="282"/>
        </w:trPr>
        <w:tc>
          <w:tcPr>
            <w:tcW w:w="525" w:type="dxa"/>
            <w:tcBorders>
              <w:top w:val="single" w:sz="4" w:space="0" w:color="000000"/>
              <w:bottom w:val="single" w:sz="4" w:space="0" w:color="000000"/>
            </w:tcBorders>
            <w:shd w:val="clear" w:color="auto" w:fill="auto"/>
            <w:vAlign w:val="center"/>
          </w:tcPr>
          <w:p w:rsidR="00562802" w:rsidRPr="00C3049F" w:rsidRDefault="0058085E"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4</w:t>
            </w:r>
          </w:p>
        </w:tc>
        <w:tc>
          <w:tcPr>
            <w:tcW w:w="1984" w:type="dxa"/>
            <w:tcBorders>
              <w:top w:val="single" w:sz="4" w:space="0" w:color="000000"/>
              <w:bottom w:val="single" w:sz="4" w:space="0" w:color="000000"/>
            </w:tcBorders>
            <w:shd w:val="clear" w:color="auto" w:fill="auto"/>
            <w:vAlign w:val="center"/>
          </w:tcPr>
          <w:p w:rsidR="00562802" w:rsidRPr="00C3049F" w:rsidRDefault="0058085E"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С</w:t>
            </w:r>
            <w:r w:rsidR="00562802" w:rsidRPr="00C3049F">
              <w:rPr>
                <w:rFonts w:ascii="Times New Roman" w:hAnsi="Times New Roman" w:cs="Times New Roman"/>
              </w:rPr>
              <w:t>кважина № 401</w:t>
            </w:r>
          </w:p>
        </w:tc>
        <w:tc>
          <w:tcPr>
            <w:tcW w:w="1934" w:type="dxa"/>
            <w:tcBorders>
              <w:top w:val="single" w:sz="4" w:space="0" w:color="000000"/>
              <w:bottom w:val="single" w:sz="4" w:space="0" w:color="000000"/>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с. Лермонтовка</w:t>
            </w:r>
          </w:p>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ул. Таёжная</w:t>
            </w:r>
          </w:p>
        </w:tc>
        <w:tc>
          <w:tcPr>
            <w:tcW w:w="1792" w:type="dxa"/>
            <w:tcBorders>
              <w:top w:val="single" w:sz="4" w:space="0" w:color="000000"/>
              <w:bottom w:val="single" w:sz="4" w:space="0" w:color="000000"/>
            </w:tcBorders>
            <w:shd w:val="clear" w:color="auto" w:fill="auto"/>
            <w:vAlign w:val="center"/>
          </w:tcPr>
          <w:p w:rsidR="00562802" w:rsidRPr="00C3049F" w:rsidRDefault="00562802" w:rsidP="0038022B">
            <w:pPr>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top w:val="single" w:sz="4" w:space="0" w:color="000000"/>
              <w:bottom w:val="single" w:sz="4" w:space="0" w:color="000000"/>
            </w:tcBorders>
            <w:shd w:val="clear" w:color="auto" w:fill="auto"/>
            <w:vAlign w:val="center"/>
          </w:tcPr>
          <w:p w:rsidR="00562802" w:rsidRPr="00C3049F" w:rsidRDefault="0058085E"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н/д</w:t>
            </w:r>
          </w:p>
        </w:tc>
        <w:tc>
          <w:tcPr>
            <w:tcW w:w="2552" w:type="dxa"/>
            <w:tcBorders>
              <w:top w:val="single" w:sz="4" w:space="0" w:color="000000"/>
              <w:bottom w:val="single" w:sz="4" w:space="0" w:color="000000"/>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r w:rsidR="0058085E" w:rsidRPr="00C3049F" w:rsidTr="0058085E">
        <w:trPr>
          <w:trHeight w:val="282"/>
        </w:trPr>
        <w:tc>
          <w:tcPr>
            <w:tcW w:w="525" w:type="dxa"/>
            <w:tcBorders>
              <w:top w:val="single" w:sz="4" w:space="0" w:color="000000"/>
              <w:bottom w:val="single" w:sz="4" w:space="0" w:color="000000"/>
            </w:tcBorders>
            <w:shd w:val="clear" w:color="auto" w:fill="auto"/>
            <w:vAlign w:val="center"/>
          </w:tcPr>
          <w:p w:rsidR="0058085E" w:rsidRPr="00C3049F" w:rsidRDefault="0058085E"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5</w:t>
            </w:r>
          </w:p>
        </w:tc>
        <w:tc>
          <w:tcPr>
            <w:tcW w:w="1984" w:type="dxa"/>
            <w:tcBorders>
              <w:top w:val="single" w:sz="4" w:space="0" w:color="000000"/>
              <w:bottom w:val="single" w:sz="4" w:space="0" w:color="000000"/>
            </w:tcBorders>
            <w:shd w:val="clear" w:color="auto" w:fill="auto"/>
            <w:vAlign w:val="center"/>
          </w:tcPr>
          <w:p w:rsidR="0058085E" w:rsidRPr="00C3049F" w:rsidRDefault="0058085E" w:rsidP="0058085E">
            <w:pPr>
              <w:snapToGrid w:val="0"/>
              <w:spacing w:after="0" w:line="240" w:lineRule="auto"/>
              <w:jc w:val="center"/>
              <w:rPr>
                <w:rFonts w:ascii="Times New Roman" w:hAnsi="Times New Roman" w:cs="Times New Roman"/>
              </w:rPr>
            </w:pPr>
            <w:r w:rsidRPr="00C3049F">
              <w:rPr>
                <w:rFonts w:ascii="Times New Roman" w:hAnsi="Times New Roman" w:cs="Times New Roman"/>
              </w:rPr>
              <w:t>Скважина № 3349</w:t>
            </w:r>
          </w:p>
        </w:tc>
        <w:tc>
          <w:tcPr>
            <w:tcW w:w="1934" w:type="dxa"/>
            <w:tcBorders>
              <w:top w:val="single" w:sz="4" w:space="0" w:color="000000"/>
              <w:bottom w:val="single" w:sz="4" w:space="0" w:color="000000"/>
            </w:tcBorders>
            <w:shd w:val="clear" w:color="auto" w:fill="auto"/>
            <w:vAlign w:val="center"/>
          </w:tcPr>
          <w:p w:rsidR="0058085E" w:rsidRPr="00C3049F" w:rsidRDefault="0058085E" w:rsidP="00D42EA2">
            <w:pPr>
              <w:snapToGrid w:val="0"/>
              <w:spacing w:after="0" w:line="240" w:lineRule="auto"/>
              <w:jc w:val="center"/>
              <w:rPr>
                <w:rFonts w:ascii="Times New Roman" w:hAnsi="Times New Roman" w:cs="Times New Roman"/>
              </w:rPr>
            </w:pPr>
            <w:r w:rsidRPr="00C3049F">
              <w:rPr>
                <w:rFonts w:ascii="Times New Roman" w:hAnsi="Times New Roman" w:cs="Times New Roman"/>
              </w:rPr>
              <w:t>с. Лермонтовка</w:t>
            </w:r>
          </w:p>
          <w:p w:rsidR="0058085E" w:rsidRPr="00C3049F" w:rsidRDefault="0058085E" w:rsidP="0058085E">
            <w:pPr>
              <w:snapToGrid w:val="0"/>
              <w:spacing w:after="0" w:line="240" w:lineRule="auto"/>
              <w:jc w:val="center"/>
              <w:rPr>
                <w:rFonts w:ascii="Times New Roman" w:hAnsi="Times New Roman" w:cs="Times New Roman"/>
              </w:rPr>
            </w:pPr>
            <w:r w:rsidRPr="00C3049F">
              <w:rPr>
                <w:rFonts w:ascii="Times New Roman" w:hAnsi="Times New Roman" w:cs="Times New Roman"/>
              </w:rPr>
              <w:t>ул. Партизанская</w:t>
            </w:r>
          </w:p>
        </w:tc>
        <w:tc>
          <w:tcPr>
            <w:tcW w:w="1792" w:type="dxa"/>
            <w:tcBorders>
              <w:top w:val="single" w:sz="4" w:space="0" w:color="000000"/>
              <w:bottom w:val="single" w:sz="4" w:space="0" w:color="000000"/>
            </w:tcBorders>
            <w:shd w:val="clear" w:color="auto" w:fill="auto"/>
            <w:vAlign w:val="center"/>
          </w:tcPr>
          <w:p w:rsidR="0058085E" w:rsidRPr="00C3049F" w:rsidRDefault="0058085E" w:rsidP="00D42EA2">
            <w:pPr>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top w:val="single" w:sz="4" w:space="0" w:color="000000"/>
              <w:bottom w:val="single" w:sz="4" w:space="0" w:color="000000"/>
            </w:tcBorders>
            <w:shd w:val="clear" w:color="auto" w:fill="auto"/>
            <w:vAlign w:val="center"/>
          </w:tcPr>
          <w:p w:rsidR="0058085E" w:rsidRPr="00C3049F" w:rsidRDefault="0058085E" w:rsidP="00D42EA2">
            <w:pPr>
              <w:snapToGrid w:val="0"/>
              <w:spacing w:after="0" w:line="240" w:lineRule="auto"/>
              <w:jc w:val="center"/>
              <w:rPr>
                <w:rFonts w:ascii="Times New Roman" w:hAnsi="Times New Roman" w:cs="Times New Roman"/>
              </w:rPr>
            </w:pPr>
            <w:r w:rsidRPr="00C3049F">
              <w:rPr>
                <w:rFonts w:ascii="Times New Roman" w:hAnsi="Times New Roman" w:cs="Times New Roman"/>
              </w:rPr>
              <w:t>н/д</w:t>
            </w:r>
          </w:p>
        </w:tc>
        <w:tc>
          <w:tcPr>
            <w:tcW w:w="2552" w:type="dxa"/>
            <w:tcBorders>
              <w:top w:val="single" w:sz="4" w:space="0" w:color="000000"/>
              <w:bottom w:val="single" w:sz="4" w:space="0" w:color="000000"/>
            </w:tcBorders>
            <w:shd w:val="clear" w:color="auto" w:fill="auto"/>
            <w:vAlign w:val="center"/>
          </w:tcPr>
          <w:p w:rsidR="0058085E" w:rsidRPr="00C3049F" w:rsidRDefault="0058085E" w:rsidP="00D42EA2">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58085E" w:rsidRPr="00C3049F" w:rsidRDefault="0058085E" w:rsidP="00D42EA2">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r w:rsidR="00562802" w:rsidRPr="00C3049F" w:rsidTr="0058085E">
        <w:trPr>
          <w:trHeight w:val="296"/>
        </w:trPr>
        <w:tc>
          <w:tcPr>
            <w:tcW w:w="525" w:type="dxa"/>
            <w:tcBorders>
              <w:top w:val="single" w:sz="4" w:space="0" w:color="000000"/>
              <w:bottom w:val="single" w:sz="12" w:space="0" w:color="auto"/>
            </w:tcBorders>
            <w:shd w:val="clear" w:color="auto" w:fill="auto"/>
            <w:vAlign w:val="center"/>
          </w:tcPr>
          <w:p w:rsidR="00562802" w:rsidRPr="00C3049F" w:rsidRDefault="0058085E"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6</w:t>
            </w:r>
          </w:p>
        </w:tc>
        <w:tc>
          <w:tcPr>
            <w:tcW w:w="1984" w:type="dxa"/>
            <w:tcBorders>
              <w:top w:val="single" w:sz="4" w:space="0" w:color="000000"/>
              <w:bottom w:val="single" w:sz="12" w:space="0" w:color="auto"/>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Водонапорная башня</w:t>
            </w:r>
          </w:p>
        </w:tc>
        <w:tc>
          <w:tcPr>
            <w:tcW w:w="1934" w:type="dxa"/>
            <w:tcBorders>
              <w:top w:val="single" w:sz="4" w:space="0" w:color="000000"/>
              <w:bottom w:val="single" w:sz="12" w:space="0" w:color="auto"/>
            </w:tcBorders>
            <w:shd w:val="clear" w:color="auto" w:fill="auto"/>
            <w:vAlign w:val="center"/>
          </w:tcPr>
          <w:p w:rsidR="00562802" w:rsidRPr="00C3049F" w:rsidRDefault="00562802" w:rsidP="0004212C">
            <w:pPr>
              <w:snapToGrid w:val="0"/>
              <w:spacing w:after="0" w:line="240" w:lineRule="auto"/>
              <w:jc w:val="center"/>
              <w:rPr>
                <w:rFonts w:ascii="Times New Roman" w:hAnsi="Times New Roman" w:cs="Times New Roman"/>
              </w:rPr>
            </w:pPr>
            <w:r w:rsidRPr="00C3049F">
              <w:rPr>
                <w:rFonts w:ascii="Times New Roman" w:hAnsi="Times New Roman" w:cs="Times New Roman"/>
              </w:rPr>
              <w:t>Восточный городок №2</w:t>
            </w:r>
          </w:p>
        </w:tc>
        <w:tc>
          <w:tcPr>
            <w:tcW w:w="1792" w:type="dxa"/>
            <w:tcBorders>
              <w:top w:val="single" w:sz="4" w:space="0" w:color="000000"/>
              <w:bottom w:val="single" w:sz="12" w:space="0" w:color="auto"/>
            </w:tcBorders>
            <w:shd w:val="clear" w:color="auto" w:fill="auto"/>
            <w:vAlign w:val="center"/>
          </w:tcPr>
          <w:p w:rsidR="00562802" w:rsidRPr="00C3049F" w:rsidRDefault="00562802" w:rsidP="0004212C">
            <w:pPr>
              <w:snapToGrid w:val="0"/>
              <w:spacing w:after="0" w:line="240" w:lineRule="auto"/>
              <w:jc w:val="center"/>
              <w:rPr>
                <w:rFonts w:ascii="Times New Roman" w:hAnsi="Times New Roman" w:cs="Times New Roman"/>
              </w:rPr>
            </w:pPr>
            <w:proofErr w:type="spellStart"/>
            <w:r w:rsidRPr="00C3049F">
              <w:rPr>
                <w:rFonts w:ascii="Times New Roman" w:hAnsi="Times New Roman" w:cs="Times New Roman"/>
              </w:rPr>
              <w:t>Лермонтовское</w:t>
            </w:r>
            <w:proofErr w:type="spellEnd"/>
            <w:r w:rsidRPr="00C3049F">
              <w:rPr>
                <w:rFonts w:ascii="Times New Roman" w:hAnsi="Times New Roman" w:cs="Times New Roman"/>
              </w:rPr>
              <w:t xml:space="preserve"> СП</w:t>
            </w:r>
          </w:p>
        </w:tc>
        <w:tc>
          <w:tcPr>
            <w:tcW w:w="1083" w:type="dxa"/>
            <w:tcBorders>
              <w:top w:val="single" w:sz="4" w:space="0" w:color="000000"/>
              <w:bottom w:val="single" w:sz="12" w:space="0" w:color="auto"/>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1963</w:t>
            </w:r>
          </w:p>
        </w:tc>
        <w:tc>
          <w:tcPr>
            <w:tcW w:w="2552" w:type="dxa"/>
            <w:tcBorders>
              <w:top w:val="single" w:sz="4" w:space="0" w:color="000000"/>
              <w:bottom w:val="single" w:sz="12" w:space="0" w:color="auto"/>
            </w:tcBorders>
            <w:shd w:val="clear" w:color="auto" w:fill="auto"/>
            <w:vAlign w:val="center"/>
          </w:tcPr>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Филиал «Хабаровский»</w:t>
            </w:r>
          </w:p>
          <w:p w:rsidR="00562802" w:rsidRPr="00C3049F" w:rsidRDefault="00562802" w:rsidP="0038022B">
            <w:pPr>
              <w:snapToGrid w:val="0"/>
              <w:spacing w:after="0" w:line="240" w:lineRule="auto"/>
              <w:jc w:val="center"/>
              <w:rPr>
                <w:rFonts w:ascii="Times New Roman" w:hAnsi="Times New Roman" w:cs="Times New Roman"/>
              </w:rPr>
            </w:pPr>
            <w:r w:rsidRPr="00C3049F">
              <w:rPr>
                <w:rFonts w:ascii="Times New Roman" w:hAnsi="Times New Roman" w:cs="Times New Roman"/>
              </w:rPr>
              <w:t>ОАО «Славянка»</w:t>
            </w:r>
          </w:p>
        </w:tc>
      </w:tr>
    </w:tbl>
    <w:p w:rsidR="0038022B" w:rsidRPr="00C3049F" w:rsidRDefault="0038022B" w:rsidP="000C6826">
      <w:pPr>
        <w:spacing w:after="0" w:line="360" w:lineRule="auto"/>
        <w:ind w:firstLine="567"/>
        <w:jc w:val="both"/>
        <w:rPr>
          <w:rFonts w:ascii="Times New Roman" w:eastAsia="Calibri" w:hAnsi="Times New Roman" w:cs="Times New Roman"/>
          <w:sz w:val="28"/>
          <w:szCs w:val="28"/>
          <w:lang w:eastAsia="en-US"/>
        </w:rPr>
      </w:pPr>
    </w:p>
    <w:p w:rsidR="006E5EE8" w:rsidRPr="00C3049F" w:rsidRDefault="00812080" w:rsidP="000C6826">
      <w:pPr>
        <w:pStyle w:val="3"/>
      </w:pPr>
      <w:r w:rsidRPr="00C3049F">
        <w:t xml:space="preserve">1.4.2 </w:t>
      </w:r>
      <w:r w:rsidR="006E5EE8" w:rsidRPr="00C3049F">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B37F25" w:rsidRPr="00C3049F">
        <w:t>ечения нормативов качества воды</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Вода, подаваемая в поселок для хозяйственно-питьевых нужд от подземного водозабора, полностью удовлетворяет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r w:rsidRPr="00C3049F">
        <w:rPr>
          <w:rFonts w:ascii="Times New Roman" w:hAnsi="Times New Roman" w:cs="Times New Roman"/>
          <w:bCs/>
          <w:sz w:val="28"/>
          <w:szCs w:val="28"/>
        </w:rPr>
        <w:t>Качество питьевой воды</w:t>
      </w:r>
      <w:r w:rsidRPr="00C3049F">
        <w:rPr>
          <w:rFonts w:ascii="Times New Roman" w:hAnsi="Times New Roman" w:cs="Times New Roman"/>
          <w:sz w:val="28"/>
          <w:szCs w:val="28"/>
        </w:rPr>
        <w:t xml:space="preserve"> соответствует гигиеническим нормативам при ее поступлении в распределительную сеть, </w:t>
      </w:r>
      <w:r w:rsidRPr="00C3049F">
        <w:rPr>
          <w:rFonts w:ascii="Times New Roman" w:hAnsi="Times New Roman" w:cs="Times New Roman"/>
          <w:sz w:val="28"/>
          <w:szCs w:val="28"/>
        </w:rPr>
        <w:lastRenderedPageBreak/>
        <w:t xml:space="preserve">а также в точках </w:t>
      </w:r>
      <w:proofErr w:type="spellStart"/>
      <w:r w:rsidRPr="00C3049F">
        <w:rPr>
          <w:rFonts w:ascii="Times New Roman" w:hAnsi="Times New Roman" w:cs="Times New Roman"/>
          <w:sz w:val="28"/>
          <w:szCs w:val="28"/>
        </w:rPr>
        <w:t>водоразбора</w:t>
      </w:r>
      <w:proofErr w:type="spellEnd"/>
      <w:r w:rsidRPr="00C3049F">
        <w:rPr>
          <w:rFonts w:ascii="Times New Roman" w:hAnsi="Times New Roman" w:cs="Times New Roman"/>
          <w:sz w:val="28"/>
          <w:szCs w:val="28"/>
        </w:rPr>
        <w:t xml:space="preserve"> наружной и внутренней водопроводных сетей. Ежегодно производится отбор проб, их лабораторное исследование согласно которым устанавливается соответствие нормативным требованиям. Сооружения очистки питьевой воды в отсутствуют. Обеззараживание питьевой воды производится гипохлоритом кальция в летний период с мая по октябрь.</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Технология ультрафиолетового обеззараживания воды, воздуха и поверхности основана на бактерицидном действии УФ излучения.</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 xml:space="preserve">Ультрафиолетовое излучение − электромагнитное излучение, занимающее диапазон между рентгеновским и видимым излучением (диапазон длин волн от 100 до 400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xml:space="preserve">). Различают несколько участков спектра ультрафиолетового излучения, имеющих разное биологическое воздействие: УФ-A (315–400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xml:space="preserve">), УФ-B (280–315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xml:space="preserve">), УФ-C (200–280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xml:space="preserve">), вакуумный УФ (100–200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xml:space="preserve">).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w:t>
      </w:r>
      <w:proofErr w:type="spellStart"/>
      <w:r w:rsidRPr="00C3049F">
        <w:rPr>
          <w:rFonts w:ascii="Times New Roman" w:eastAsia="Times New Roman" w:hAnsi="Times New Roman" w:cs="Times New Roman"/>
          <w:color w:val="000000"/>
          <w:sz w:val="28"/>
          <w:szCs w:val="28"/>
          <w:lang w:val="x-none" w:eastAsia="x-none"/>
        </w:rPr>
        <w:t>нм</w:t>
      </w:r>
      <w:proofErr w:type="spellEnd"/>
      <w:r w:rsidRPr="00C3049F">
        <w:rPr>
          <w:rFonts w:ascii="Times New Roman" w:eastAsia="Times New Roman" w:hAnsi="Times New Roman" w:cs="Times New Roman"/>
          <w:color w:val="000000"/>
          <w:sz w:val="28"/>
          <w:szCs w:val="28"/>
          <w:lang w:val="x-none" w:eastAsia="x-none"/>
        </w:rPr>
        <w:t>.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Основные преимущества УФ технологии:</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lastRenderedPageBreak/>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 низкие капитальные затраты, энергопотребление и эксплуатационные расходы;</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УФ установки компактны и просты в эксплуатации, не требуют специальных мер безопасности.</w:t>
      </w:r>
    </w:p>
    <w:p w:rsidR="0038234A" w:rsidRPr="00C3049F" w:rsidRDefault="0038234A" w:rsidP="0038234A">
      <w:pPr>
        <w:spacing w:after="0" w:line="360" w:lineRule="auto"/>
        <w:ind w:firstLine="567"/>
        <w:jc w:val="both"/>
        <w:rPr>
          <w:rFonts w:ascii="Times New Roman" w:eastAsia="Times New Roman" w:hAnsi="Times New Roman" w:cs="Times New Roman"/>
          <w:color w:val="000000"/>
          <w:sz w:val="28"/>
          <w:szCs w:val="28"/>
          <w:lang w:val="x-none" w:eastAsia="x-none"/>
        </w:rPr>
      </w:pPr>
      <w:r w:rsidRPr="00C3049F">
        <w:rPr>
          <w:rFonts w:ascii="Times New Roman" w:eastAsia="Times New Roman" w:hAnsi="Times New Roman" w:cs="Times New Roman"/>
          <w:color w:val="000000"/>
          <w:sz w:val="28"/>
          <w:szCs w:val="28"/>
          <w:lang w:val="x-none" w:eastAsia="x-none"/>
        </w:rPr>
        <w:t xml:space="preserve">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w:t>
      </w:r>
      <w:proofErr w:type="spellStart"/>
      <w:r w:rsidRPr="00C3049F">
        <w:rPr>
          <w:rFonts w:ascii="Times New Roman" w:eastAsia="Times New Roman" w:hAnsi="Times New Roman" w:cs="Times New Roman"/>
          <w:color w:val="000000"/>
          <w:sz w:val="28"/>
          <w:szCs w:val="28"/>
          <w:lang w:val="x-none" w:eastAsia="x-none"/>
        </w:rPr>
        <w:t>энергоэффективны</w:t>
      </w:r>
      <w:proofErr w:type="spellEnd"/>
      <w:r w:rsidRPr="00C3049F">
        <w:rPr>
          <w:rFonts w:ascii="Times New Roman" w:eastAsia="Times New Roman" w:hAnsi="Times New Roman" w:cs="Times New Roman"/>
          <w:color w:val="000000"/>
          <w:sz w:val="28"/>
          <w:szCs w:val="28"/>
          <w:lang w:val="x-none" w:eastAsia="x-none"/>
        </w:rPr>
        <w:t>,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6E5EE8" w:rsidRPr="00C3049F" w:rsidRDefault="00812080" w:rsidP="001F45E8">
      <w:pPr>
        <w:pStyle w:val="3"/>
      </w:pPr>
      <w:r w:rsidRPr="00C3049F">
        <w:t xml:space="preserve">1.4.3 </w:t>
      </w:r>
      <w:r w:rsidR="006E5EE8" w:rsidRPr="00C3049F">
        <w:t xml:space="preserve">Описание состояния и функционирования существующих насосных централизованных станций, в том числе оценку </w:t>
      </w:r>
      <w:proofErr w:type="spellStart"/>
      <w:r w:rsidR="006E5EE8" w:rsidRPr="00C3049F">
        <w:t>энергоэффективности</w:t>
      </w:r>
      <w:proofErr w:type="spellEnd"/>
      <w:r w:rsidR="006E5EE8" w:rsidRPr="00C3049F">
        <w:t xml:space="preserve"> подачи воды, которая оценивается как соотношения удельного расхода электрической энергии, необходимой для подачи установл</w:t>
      </w:r>
      <w:r w:rsidR="00F825D9" w:rsidRPr="00C3049F">
        <w:t>енного уровня напора (давления)</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Насосная станция второго подъема находится в с. Лермонтовка. От подземного водозабора вода поступает в резервуар чистой воды</w:t>
      </w:r>
      <w:r w:rsidR="00F70FE0" w:rsidRPr="00C3049F">
        <w:rPr>
          <w:rFonts w:ascii="Times New Roman" w:hAnsi="Times New Roman" w:cs="Times New Roman"/>
          <w:sz w:val="28"/>
          <w:szCs w:val="28"/>
        </w:rPr>
        <w:t xml:space="preserve"> Восточного городка №2. </w:t>
      </w:r>
      <w:r w:rsidRPr="00C3049F">
        <w:rPr>
          <w:rFonts w:ascii="Times New Roman" w:hAnsi="Times New Roman" w:cs="Times New Roman"/>
          <w:sz w:val="28"/>
          <w:szCs w:val="28"/>
        </w:rPr>
        <w:t xml:space="preserve">Насосные станции второго подъема осуществляет подачу от резервуара чистой воды в </w:t>
      </w:r>
      <w:r w:rsidR="00F70FE0" w:rsidRPr="00C3049F">
        <w:rPr>
          <w:rFonts w:ascii="Times New Roman" w:hAnsi="Times New Roman" w:cs="Times New Roman"/>
          <w:sz w:val="28"/>
          <w:szCs w:val="28"/>
        </w:rPr>
        <w:t>распределительную сеть поселка.</w:t>
      </w:r>
    </w:p>
    <w:p w:rsidR="0038022B" w:rsidRPr="00C3049F" w:rsidRDefault="0038022B" w:rsidP="0038022B">
      <w:pPr>
        <w:spacing w:after="0" w:line="360" w:lineRule="auto"/>
        <w:jc w:val="both"/>
        <w:rPr>
          <w:rFonts w:ascii="Times New Roman" w:hAnsi="Times New Roman" w:cs="Times New Roman"/>
          <w:sz w:val="28"/>
          <w:szCs w:val="28"/>
        </w:rPr>
      </w:pPr>
      <w:r w:rsidRPr="00C3049F">
        <w:rPr>
          <w:rFonts w:ascii="Times New Roman" w:hAnsi="Times New Roman" w:cs="Times New Roman"/>
          <w:color w:val="FF0000"/>
          <w:sz w:val="28"/>
          <w:szCs w:val="28"/>
        </w:rPr>
        <w:tab/>
      </w:r>
      <w:r w:rsidRPr="00C3049F">
        <w:rPr>
          <w:rFonts w:ascii="Times New Roman" w:hAnsi="Times New Roman" w:cs="Times New Roman"/>
          <w:sz w:val="28"/>
          <w:szCs w:val="28"/>
        </w:rPr>
        <w:t>Для увеличения эффективности работы насосных станций второго подъема рекомендуется использовать современные насосные агрегаты с низким потреблением электрической энергии и возможностью управления с помощью частотных преобразователей.</w:t>
      </w:r>
    </w:p>
    <w:p w:rsidR="0038022B" w:rsidRPr="00C3049F" w:rsidRDefault="0038022B" w:rsidP="0038022B">
      <w:pPr>
        <w:spacing w:after="0" w:line="360" w:lineRule="auto"/>
        <w:ind w:firstLine="708"/>
        <w:jc w:val="both"/>
        <w:rPr>
          <w:rFonts w:ascii="Times New Roman" w:hAnsi="Times New Roman" w:cs="Times New Roman"/>
          <w:sz w:val="28"/>
          <w:szCs w:val="28"/>
        </w:rPr>
      </w:pPr>
      <w:r w:rsidRPr="00C3049F">
        <w:rPr>
          <w:rFonts w:ascii="Times New Roman" w:hAnsi="Times New Roman" w:cs="Times New Roman"/>
          <w:sz w:val="28"/>
          <w:szCs w:val="28"/>
        </w:rPr>
        <w:lastRenderedPageBreak/>
        <w:t xml:space="preserve">Запорная арматура на всасывающей и напорной линии находятся в исправном состоянии, но требует замены в связи с морально устаревшим типом оборудования, эксплуатация которого не позволяет эффективно его использовать. Электрическое оборудование, сети, находятся в рабочем состоянии, и требуют замены в связи с существенным износом оборудования в процессе эксплуатации. </w:t>
      </w:r>
    </w:p>
    <w:p w:rsidR="0038022B" w:rsidRPr="00C3049F" w:rsidRDefault="0038022B" w:rsidP="0038022B">
      <w:pPr>
        <w:spacing w:after="0" w:line="360" w:lineRule="auto"/>
        <w:jc w:val="both"/>
        <w:rPr>
          <w:rFonts w:ascii="Times New Roman" w:hAnsi="Times New Roman" w:cs="Times New Roman"/>
          <w:sz w:val="28"/>
          <w:szCs w:val="28"/>
        </w:rPr>
      </w:pPr>
      <w:r w:rsidRPr="00C3049F">
        <w:rPr>
          <w:rFonts w:ascii="Times New Roman" w:hAnsi="Times New Roman" w:cs="Times New Roman"/>
          <w:color w:val="FF0000"/>
          <w:sz w:val="28"/>
          <w:szCs w:val="28"/>
        </w:rPr>
        <w:tab/>
      </w:r>
      <w:r w:rsidRPr="00C3049F">
        <w:rPr>
          <w:rFonts w:ascii="Times New Roman" w:hAnsi="Times New Roman" w:cs="Times New Roman"/>
          <w:sz w:val="28"/>
          <w:szCs w:val="28"/>
        </w:rPr>
        <w:t>Ввиду отсутствия частотного регулирования работы двигателей насосных агрегатов на станции второго подъема, расход электроэнергии в течение суток не изменяется и остается на постоянной максимальной величине, для каждого из работающих насосов.</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Постоянный объем подачи приводит к заметному ослаблению напора в часы повышенного разбора воды и к значительному повышению давления в магистрали, когда расход воды снижается. Повышение давления в магистрали ведет к потерям воды на пути к потребителю и увеличивает вероятность разрывов трубопровода.</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При применении частотного преобразователя есть две возможности регулировать подачу воды: в соответствии с заранее составленным графиком (без обратной связи) и в соответствии с реальным расходом (с датчиком давления или расхода воды). </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Регулирование подачи воды позволяет получить экономию электроэнергии до 50%, а также значительную экономию воды. Исключение прямых пусков двигателя позволяет снизить пусковые токи, избежать гидравлических ударов и избыточного давления в магистрали, увеличить срок службы двигателя и трубопроводов, кроме этого, значительно снизятся затраты, связанные с ремонтом насосного оборудования и электродвигателей</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Для повышения </w:t>
      </w:r>
      <w:proofErr w:type="spellStart"/>
      <w:r w:rsidRPr="00C3049F">
        <w:rPr>
          <w:rFonts w:ascii="Times New Roman" w:hAnsi="Times New Roman" w:cs="Times New Roman"/>
          <w:sz w:val="28"/>
          <w:szCs w:val="28"/>
        </w:rPr>
        <w:t>энергоэффективности</w:t>
      </w:r>
      <w:proofErr w:type="spellEnd"/>
      <w:r w:rsidRPr="00C3049F">
        <w:rPr>
          <w:rFonts w:ascii="Times New Roman" w:hAnsi="Times New Roman" w:cs="Times New Roman"/>
          <w:sz w:val="28"/>
          <w:szCs w:val="28"/>
        </w:rPr>
        <w:t xml:space="preserve"> подачи воды необходимо провести следующие мероприятия:</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заменить существующее насосное оборудование, на оборудование с более высоким КПД, при этом насосы должны быть подобраны с учетом существующих потребностей в напоре и расходе.</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исключить в процессе эксплуатации насосных станций регулирование работы насосов с помощью задвижек;</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lastRenderedPageBreak/>
        <w:t xml:space="preserve"> - произвести ремонт магистральных и разводящих сетей, с целью сокращения потерь воды и стабилизации гидравлической характеристики сети. </w:t>
      </w:r>
    </w:p>
    <w:p w:rsidR="0038022B" w:rsidRPr="00C3049F" w:rsidRDefault="0038022B" w:rsidP="0038022B">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Для исключения аварийных ситуаций произвести ремонт зданий насосных станций.</w:t>
      </w:r>
    </w:p>
    <w:p w:rsidR="006E5EE8" w:rsidRPr="00C3049F" w:rsidRDefault="00812080" w:rsidP="001F45E8">
      <w:pPr>
        <w:pStyle w:val="3"/>
      </w:pPr>
      <w:r w:rsidRPr="00C3049F">
        <w:t xml:space="preserve">1.4.4 </w:t>
      </w:r>
      <w:r w:rsidR="006E5EE8" w:rsidRPr="00C3049F">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C753F1" w:rsidRPr="00C3049F">
        <w:t>е транспортировки по этим сетям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Разводящие сети водопровода включают в себя трубопроводы:</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200 мм;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150 мм;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100 мм;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80 мм;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50 мм;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Разводящие сети водопровода Восточного городка №2 включают в себя трубопроводы общей протяженностью 7,11 км.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Разводящие сети водопровода Восточного городка №8 включают в себя трубопроводы:</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200 мм протяженностью 330 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150 мм протяженностью 710 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100 мм протяженностью 1320 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80 мм протяженностью 10 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w:t>
      </w:r>
      <w:r w:rsidRPr="00C3049F">
        <w:rPr>
          <w:rFonts w:ascii="Times New Roman" w:hAnsi="Times New Roman" w:cs="Times New Roman"/>
          <w:sz w:val="28"/>
          <w:szCs w:val="28"/>
        </w:rPr>
        <w:tab/>
        <w:t>условным диаметром 50 мм протяженностью 170 м.</w:t>
      </w:r>
    </w:p>
    <w:p w:rsidR="00B33362" w:rsidRPr="00C3049F" w:rsidRDefault="00B33362"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Разводящие сети водопровода Восточного городка №12 включают в себя трубопровод условным диаметром 50 мм протяженностью 50 м. Материал труб чугун, сталь, асбестоцемент</w:t>
      </w:r>
    </w:p>
    <w:p w:rsidR="008029C8" w:rsidRPr="00C3049F" w:rsidRDefault="008029C8" w:rsidP="00B3336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Установленное оборудование: Восточный городок №2:Насос «Гном» ЭПЦ-750/25НК мощностью 1 кВт;  насос КВ 8/18 мощностью 1,5 кВт; насос СМ </w:t>
      </w:r>
      <w:r w:rsidRPr="00C3049F">
        <w:rPr>
          <w:rFonts w:ascii="Times New Roman" w:hAnsi="Times New Roman" w:cs="Times New Roman"/>
          <w:sz w:val="28"/>
          <w:szCs w:val="28"/>
        </w:rPr>
        <w:lastRenderedPageBreak/>
        <w:t xml:space="preserve">150/150/500/4 мощностью 50 кВт. Восточный городок №8: насос КВ 8/18 мощностью 1,5 кВт; насос ЭЦВ-6-16-75 мощностью 5,5 кВт; насос ЭЦВ 6-4-130 мощностью 4 кВт; насос К 90/35 мощностью 15 кВт. </w:t>
      </w:r>
    </w:p>
    <w:p w:rsidR="006E5EE8" w:rsidRPr="00C3049F" w:rsidRDefault="00812080" w:rsidP="001F45E8">
      <w:pPr>
        <w:pStyle w:val="3"/>
      </w:pPr>
      <w:r w:rsidRPr="00C3049F">
        <w:t xml:space="preserve">1.4.5 </w:t>
      </w:r>
      <w:r w:rsidR="006E5EE8" w:rsidRPr="00C3049F">
        <w:t>Описание существующих технических и технологических пробле</w:t>
      </w:r>
      <w:r w:rsidR="0078310C" w:rsidRPr="00C3049F">
        <w:t>м, возникающих при водоснабжении</w:t>
      </w:r>
      <w:r w:rsidR="007B5B26" w:rsidRPr="00C3049F">
        <w:t xml:space="preserve"> </w:t>
      </w:r>
      <w:r w:rsidR="006E5EE8" w:rsidRPr="00C3049F">
        <w:t>городск</w:t>
      </w:r>
      <w:r w:rsidR="007B5B26" w:rsidRPr="00C3049F">
        <w:t>их поселений</w:t>
      </w:r>
      <w:r w:rsidR="006E5EE8" w:rsidRPr="00C3049F">
        <w:t>, анализ исполнения предписаний органов, осуществляющих государственный надзор, муниципальный контроль, об устранении нарушений, влияющих на качест</w:t>
      </w:r>
      <w:r w:rsidR="006237F9" w:rsidRPr="00C3049F">
        <w:t>во и безопасность воды</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Износ сетей и колодцев составляет 90%;</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Износ основных фондов объектов ВКХ по состоянию на 01.01.2015г составляет от 50%;</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Аварийность на сетях ВКХ города на 1 км сети составляет 10-15 случаев в год;</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 Нарушение гидравлического режима на участке насосная станция–потребители.</w:t>
      </w:r>
    </w:p>
    <w:p w:rsidR="0038022B" w:rsidRPr="00C3049F" w:rsidRDefault="0038022B" w:rsidP="0038022B">
      <w:pPr>
        <w:pStyle w:val="a4"/>
        <w:spacing w:after="0" w:line="360" w:lineRule="auto"/>
        <w:ind w:left="0" w:firstLine="567"/>
        <w:jc w:val="both"/>
        <w:rPr>
          <w:rFonts w:ascii="Times New Roman" w:hAnsi="Times New Roman" w:cs="Times New Roman"/>
          <w:sz w:val="28"/>
          <w:szCs w:val="28"/>
        </w:rPr>
      </w:pPr>
      <w:r w:rsidRPr="00C3049F">
        <w:rPr>
          <w:rFonts w:ascii="Times New Roman" w:hAnsi="Times New Roman" w:cs="Times New Roman"/>
          <w:sz w:val="28"/>
          <w:szCs w:val="28"/>
        </w:rPr>
        <w:t>Не выполненные предписания органов исполнительной власти,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6E5EE8" w:rsidRPr="00C3049F" w:rsidRDefault="00812080" w:rsidP="001F45E8">
      <w:pPr>
        <w:pStyle w:val="3"/>
      </w:pPr>
      <w:r w:rsidRPr="00C3049F">
        <w:t xml:space="preserve">1.4.6 </w:t>
      </w:r>
      <w:r w:rsidR="006E5EE8" w:rsidRPr="00C3049F">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C3049F">
        <w:t>е особенности указанной системы</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На территории муниципального образования «</w:t>
      </w:r>
      <w:proofErr w:type="spellStart"/>
      <w:r w:rsidRPr="00C3049F">
        <w:rPr>
          <w:rFonts w:ascii="Times New Roman" w:eastAsia="Calibri" w:hAnsi="Times New Roman" w:cs="Times New Roman"/>
          <w:color w:val="000000"/>
          <w:sz w:val="28"/>
          <w:szCs w:val="28"/>
          <w:lang w:eastAsia="en-US"/>
        </w:rPr>
        <w:t>Лермонтовское</w:t>
      </w:r>
      <w:proofErr w:type="spellEnd"/>
      <w:r w:rsidRPr="00C3049F">
        <w:rPr>
          <w:rFonts w:ascii="Times New Roman" w:eastAsia="Calibri" w:hAnsi="Times New Roman" w:cs="Times New Roman"/>
          <w:color w:val="000000"/>
          <w:sz w:val="28"/>
          <w:szCs w:val="28"/>
          <w:lang w:eastAsia="en-US"/>
        </w:rPr>
        <w:t xml:space="preserve"> сельское поселение» отсутствует горячее водоснабжение по закрытой схеме. </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Горячим водоснабжением обеспечиваются только 2 дома Восточного городка (759 и 439) и все дома Южного городка.</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Система теплоснабжения предназначена для надежного и качественного обеспечения населения, объектов соцкультбыта и прочих потребителей тепловой энергией для нужд отопления и горячего водоснабжения. Надежность работы системы обеспечивается своевременным проведением ремонтных работ, проведением про</w:t>
      </w:r>
      <w:r w:rsidRPr="00C3049F">
        <w:rPr>
          <w:rFonts w:ascii="Times New Roman" w:eastAsia="Calibri" w:hAnsi="Times New Roman" w:cs="Times New Roman"/>
          <w:color w:val="000000"/>
          <w:sz w:val="28"/>
          <w:szCs w:val="28"/>
          <w:lang w:eastAsia="en-US"/>
        </w:rPr>
        <w:lastRenderedPageBreak/>
        <w:t xml:space="preserve">филактических работ в период эксплуатации котельных и тепловых сетей, ремонтом газового  электрического оборудования, своевременной проверкой </w:t>
      </w:r>
      <w:proofErr w:type="spellStart"/>
      <w:r w:rsidRPr="00C3049F">
        <w:rPr>
          <w:rFonts w:ascii="Times New Roman" w:eastAsia="Calibri" w:hAnsi="Times New Roman" w:cs="Times New Roman"/>
          <w:color w:val="000000"/>
          <w:sz w:val="28"/>
          <w:szCs w:val="28"/>
          <w:lang w:eastAsia="en-US"/>
        </w:rPr>
        <w:t>КиП</w:t>
      </w:r>
      <w:proofErr w:type="spellEnd"/>
      <w:r w:rsidRPr="00C3049F">
        <w:rPr>
          <w:rFonts w:ascii="Times New Roman" w:eastAsia="Calibri" w:hAnsi="Times New Roman" w:cs="Times New Roman"/>
          <w:color w:val="000000"/>
          <w:sz w:val="28"/>
          <w:szCs w:val="28"/>
          <w:lang w:eastAsia="en-US"/>
        </w:rPr>
        <w:t xml:space="preserve"> и А, наладкой систем автоматизации котлов. Основное назначение предприятия  это эксплуатация котельных, которые вырабатывают и транспортируют тепловую энергию для отопления и горячего водоснабжения населения, объектов соцкультбыта и прочих потребителей города.</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На ближайшие пять лет ввод в строй новых производств, связанных с увеличением источников выбросов загрязняющих веществ и их мощности не намечается.</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Залповые выбросы в технологических процессах − отсутствуют.</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 xml:space="preserve">Котельные предприятия согласно </w:t>
      </w:r>
      <w:proofErr w:type="spellStart"/>
      <w:r w:rsidRPr="00C3049F">
        <w:rPr>
          <w:rFonts w:ascii="Times New Roman" w:eastAsia="Calibri" w:hAnsi="Times New Roman" w:cs="Times New Roman"/>
          <w:color w:val="000000"/>
          <w:sz w:val="28"/>
          <w:szCs w:val="28"/>
          <w:lang w:eastAsia="en-US"/>
        </w:rPr>
        <w:t>СаНПиН</w:t>
      </w:r>
      <w:proofErr w:type="spellEnd"/>
      <w:r w:rsidRPr="00C3049F">
        <w:rPr>
          <w:rFonts w:ascii="Times New Roman" w:eastAsia="Calibri" w:hAnsi="Times New Roman" w:cs="Times New Roman"/>
          <w:color w:val="000000"/>
          <w:sz w:val="28"/>
          <w:szCs w:val="28"/>
          <w:lang w:eastAsia="en-US"/>
        </w:rPr>
        <w:t xml:space="preserve"> 2.2.1/2.1.1. 1200-03 (Общие положения п. 2.1.) не являются источниками воздействия на среду обитания и здоровье человека, так как уровни создаваемого загрязнения в районе жилой застройки не превышают ПДК по выбрасываемым загрязняющим веществам с учетом фона.</w:t>
      </w:r>
    </w:p>
    <w:p w:rsidR="0038022B" w:rsidRPr="00C3049F" w:rsidRDefault="0038022B" w:rsidP="0038022B">
      <w:pPr>
        <w:spacing w:after="0" w:line="360" w:lineRule="auto"/>
        <w:ind w:firstLine="567"/>
        <w:jc w:val="both"/>
        <w:rPr>
          <w:rFonts w:ascii="Times New Roman" w:eastAsia="Calibri" w:hAnsi="Times New Roman" w:cs="Times New Roman"/>
          <w:color w:val="000000"/>
          <w:sz w:val="28"/>
          <w:szCs w:val="28"/>
          <w:lang w:eastAsia="en-US"/>
        </w:rPr>
      </w:pPr>
      <w:r w:rsidRPr="00C3049F">
        <w:rPr>
          <w:rFonts w:ascii="Times New Roman" w:eastAsia="Calibri" w:hAnsi="Times New Roman" w:cs="Times New Roman"/>
          <w:color w:val="000000"/>
          <w:sz w:val="28"/>
          <w:szCs w:val="28"/>
          <w:lang w:eastAsia="en-US"/>
        </w:rPr>
        <w:t>Работающих котельных 2- В Восточном городке №389 и в Южном городке. Обслуживание осуществляет БМУП «ТЭК». Котельные работают надежно, аварии на тепловых сетях и котельном оборудовании отсутствуют.</w:t>
      </w:r>
    </w:p>
    <w:p w:rsidR="006E5EE8" w:rsidRPr="00C3049F" w:rsidRDefault="00812080" w:rsidP="001F45E8">
      <w:pPr>
        <w:pStyle w:val="3"/>
      </w:pPr>
      <w:r w:rsidRPr="00C3049F">
        <w:t xml:space="preserve">1.4.7 </w:t>
      </w:r>
      <w:r w:rsidR="006E5EE8" w:rsidRPr="00C3049F">
        <w:t>Описание существующих технических и технологических решений по предотвращению замерзания воды применительно к территории распро</w:t>
      </w:r>
      <w:r w:rsidR="007A4B1E" w:rsidRPr="00C3049F">
        <w:t>странения вечномерзлых грунтов</w:t>
      </w:r>
    </w:p>
    <w:p w:rsidR="0038022B" w:rsidRPr="00C3049F" w:rsidRDefault="0038022B" w:rsidP="0038022B">
      <w:pPr>
        <w:spacing w:after="0" w:line="360" w:lineRule="auto"/>
        <w:ind w:firstLine="567"/>
        <w:jc w:val="both"/>
        <w:rPr>
          <w:rFonts w:ascii="Times New Roman" w:eastAsia="Calibri" w:hAnsi="Times New Roman" w:cs="Times New Roman"/>
          <w:sz w:val="28"/>
          <w:szCs w:val="28"/>
          <w:lang w:eastAsia="en-US"/>
        </w:rPr>
      </w:pPr>
      <w:proofErr w:type="spellStart"/>
      <w:r w:rsidRPr="00C3049F">
        <w:rPr>
          <w:rFonts w:ascii="Times New Roman" w:eastAsia="Calibri" w:hAnsi="Times New Roman" w:cs="Times New Roman"/>
          <w:sz w:val="28"/>
          <w:szCs w:val="28"/>
          <w:lang w:eastAsia="en-US"/>
        </w:rPr>
        <w:t>Л</w:t>
      </w:r>
      <w:r w:rsidR="00B33362" w:rsidRPr="00C3049F">
        <w:rPr>
          <w:rFonts w:ascii="Times New Roman" w:eastAsia="Calibri" w:hAnsi="Times New Roman" w:cs="Times New Roman"/>
          <w:sz w:val="28"/>
          <w:szCs w:val="28"/>
          <w:lang w:eastAsia="en-US"/>
        </w:rPr>
        <w:t>ермонтовское</w:t>
      </w:r>
      <w:proofErr w:type="spellEnd"/>
      <w:r w:rsidR="00B33362" w:rsidRPr="00C3049F">
        <w:rPr>
          <w:rFonts w:ascii="Times New Roman" w:eastAsia="Calibri" w:hAnsi="Times New Roman" w:cs="Times New Roman"/>
          <w:sz w:val="28"/>
          <w:szCs w:val="28"/>
          <w:lang w:eastAsia="en-US"/>
        </w:rPr>
        <w:t xml:space="preserve"> сельское поселение</w:t>
      </w:r>
      <w:r w:rsidRPr="00C3049F">
        <w:rPr>
          <w:rFonts w:ascii="Times New Roman" w:eastAsia="Calibri" w:hAnsi="Times New Roman" w:cs="Times New Roman"/>
          <w:sz w:val="28"/>
          <w:szCs w:val="28"/>
          <w:lang w:eastAsia="en-US"/>
        </w:rPr>
        <w:t xml:space="preserve"> располагается на территории, не относящейся к зоне вечномерзлых грунтов. Мероприятия по предотвращению замерзания воды в трубопроводах подземной прокладки выполнять нет необходимости.</w:t>
      </w:r>
    </w:p>
    <w:p w:rsidR="006E5EE8" w:rsidRPr="00C3049F" w:rsidRDefault="00812080" w:rsidP="001F45E8">
      <w:pPr>
        <w:pStyle w:val="3"/>
      </w:pPr>
      <w:r w:rsidRPr="00C3049F">
        <w:t xml:space="preserve">1.4.8 </w:t>
      </w:r>
      <w:r w:rsidR="006E5EE8" w:rsidRPr="00C3049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w:t>
      </w:r>
      <w:r w:rsidR="007A4B1E" w:rsidRPr="00C3049F">
        <w:t>рых расположены такие объекты)</w:t>
      </w:r>
    </w:p>
    <w:p w:rsidR="00C1428A" w:rsidRPr="00C3049F" w:rsidRDefault="0038234A" w:rsidP="0038234A">
      <w:pPr>
        <w:spacing w:after="0" w:line="360" w:lineRule="auto"/>
        <w:ind w:firstLine="567"/>
        <w:jc w:val="both"/>
        <w:rPr>
          <w:rFonts w:ascii="Times New Roman" w:eastAsia="Times New Roman" w:hAnsi="Times New Roman" w:cs="Times New Roman"/>
          <w:b/>
          <w:bCs/>
          <w:color w:val="FF0000"/>
          <w:sz w:val="28"/>
          <w:szCs w:val="28"/>
        </w:rPr>
      </w:pPr>
      <w:r w:rsidRPr="00C3049F">
        <w:rPr>
          <w:rFonts w:ascii="Times New Roman" w:eastAsia="Calibri" w:hAnsi="Times New Roman" w:cs="Times New Roman"/>
          <w:sz w:val="28"/>
          <w:szCs w:val="28"/>
          <w:lang w:val="x-none" w:eastAsia="en-US"/>
        </w:rPr>
        <w:t xml:space="preserve">Право собственности на объекты водопроводно-канализационного хозяйства (ВКХ) системы водоснабжения принадлежит </w:t>
      </w:r>
      <w:proofErr w:type="spellStart"/>
      <w:r w:rsidR="00210B61" w:rsidRPr="00C3049F">
        <w:rPr>
          <w:rFonts w:ascii="Times New Roman" w:eastAsia="Calibri" w:hAnsi="Times New Roman" w:cs="Times New Roman"/>
          <w:sz w:val="28"/>
          <w:szCs w:val="28"/>
          <w:lang w:eastAsia="en-US"/>
        </w:rPr>
        <w:t>Лермонтовскому</w:t>
      </w:r>
      <w:proofErr w:type="spellEnd"/>
      <w:r w:rsidR="00210B61" w:rsidRPr="00C3049F">
        <w:rPr>
          <w:rFonts w:ascii="Times New Roman" w:eastAsia="Calibri" w:hAnsi="Times New Roman" w:cs="Times New Roman"/>
          <w:sz w:val="28"/>
          <w:szCs w:val="28"/>
          <w:lang w:eastAsia="en-US"/>
        </w:rPr>
        <w:t xml:space="preserve"> сельскому</w:t>
      </w:r>
      <w:r w:rsidR="0069365D" w:rsidRPr="00C3049F">
        <w:rPr>
          <w:rFonts w:ascii="Times New Roman" w:eastAsia="Calibri" w:hAnsi="Times New Roman" w:cs="Times New Roman"/>
          <w:sz w:val="28"/>
          <w:szCs w:val="28"/>
          <w:lang w:eastAsia="en-US"/>
        </w:rPr>
        <w:t xml:space="preserve"> поселе</w:t>
      </w:r>
      <w:r w:rsidR="00210B61" w:rsidRPr="00C3049F">
        <w:rPr>
          <w:rFonts w:ascii="Times New Roman" w:eastAsia="Calibri" w:hAnsi="Times New Roman" w:cs="Times New Roman"/>
          <w:sz w:val="28"/>
          <w:szCs w:val="28"/>
          <w:lang w:eastAsia="en-US"/>
        </w:rPr>
        <w:t>нию</w:t>
      </w:r>
      <w:r w:rsidR="0069365D" w:rsidRPr="00C3049F">
        <w:rPr>
          <w:rFonts w:ascii="Times New Roman" w:eastAsia="Calibri" w:hAnsi="Times New Roman" w:cs="Times New Roman"/>
          <w:sz w:val="28"/>
          <w:szCs w:val="28"/>
          <w:lang w:eastAsia="en-US"/>
        </w:rPr>
        <w:t>.</w:t>
      </w:r>
      <w:r w:rsidR="00C1428A" w:rsidRPr="00C3049F">
        <w:rPr>
          <w:color w:val="FF0000"/>
        </w:rPr>
        <w:br w:type="page"/>
      </w:r>
    </w:p>
    <w:p w:rsidR="006E5EE8" w:rsidRPr="00C3049F" w:rsidRDefault="00812080" w:rsidP="00E76C93">
      <w:pPr>
        <w:pStyle w:val="1"/>
      </w:pPr>
      <w:r w:rsidRPr="00C3049F">
        <w:lastRenderedPageBreak/>
        <w:t>РАЗДЕЛ</w:t>
      </w:r>
      <w:r w:rsidR="006E5EE8" w:rsidRPr="00C3049F">
        <w:t xml:space="preserve"> 2 Н</w:t>
      </w:r>
      <w:r w:rsidR="001732FD" w:rsidRPr="00C3049F">
        <w:t>АПРАВЛЕНИЯ</w:t>
      </w:r>
      <w:r w:rsidR="006E5EE8" w:rsidRPr="00C3049F">
        <w:t xml:space="preserve"> </w:t>
      </w:r>
      <w:r w:rsidR="001732FD" w:rsidRPr="00C3049F">
        <w:t>РАЗВИТИЯ</w:t>
      </w:r>
      <w:r w:rsidR="006E5EE8" w:rsidRPr="00C3049F">
        <w:t xml:space="preserve"> </w:t>
      </w:r>
      <w:r w:rsidR="001732FD" w:rsidRPr="00C3049F">
        <w:t>ЦЕНТРАЛИЗОВАННЫХ СИСТЕМ ВОДОСНАБЖЕНИЯ</w:t>
      </w:r>
    </w:p>
    <w:p w:rsidR="006E5EE8" w:rsidRPr="00C3049F" w:rsidRDefault="006E5EE8" w:rsidP="00796414">
      <w:pPr>
        <w:pStyle w:val="2"/>
        <w:jc w:val="left"/>
        <w:rPr>
          <w:szCs w:val="28"/>
        </w:rPr>
      </w:pPr>
      <w:r w:rsidRPr="00C3049F">
        <w:rPr>
          <w:caps/>
          <w:szCs w:val="28"/>
        </w:rPr>
        <w:t xml:space="preserve">2.1 </w:t>
      </w:r>
      <w:r w:rsidRPr="00C3049F">
        <w:rPr>
          <w:szCs w:val="28"/>
        </w:rPr>
        <w:t>Основные направления, принципы, задачи и целевые показатели развития централизова</w:t>
      </w:r>
      <w:r w:rsidR="007A4B1E" w:rsidRPr="00C3049F">
        <w:rPr>
          <w:szCs w:val="28"/>
        </w:rPr>
        <w:t>нных систем водоснабжения</w:t>
      </w:r>
    </w:p>
    <w:p w:rsidR="0069365D" w:rsidRPr="00C3049F" w:rsidRDefault="0069365D" w:rsidP="0038234A">
      <w:pPr>
        <w:spacing w:after="0" w:line="360"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Основным направлением в разработке схемы водоснабжения является обеспечение для абонентов доступности горячего водоснабжения, холодного водоснабжения с использованием централизованных систем горячего водоснабжения, холодного водоснабжения в соответствии с требованиями законодательства Российской Федерации, рационального использования,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6E5EE8" w:rsidRPr="00C3049F" w:rsidRDefault="006E5EE8" w:rsidP="00A43E7E">
      <w:pPr>
        <w:pStyle w:val="2"/>
        <w:jc w:val="left"/>
        <w:rPr>
          <w:szCs w:val="28"/>
        </w:rPr>
      </w:pPr>
      <w:r w:rsidRPr="00C3049F">
        <w:rPr>
          <w:szCs w:val="28"/>
        </w:rPr>
        <w:t>2.2 Различные сценарии развития централизованных систем водоснабжения в зависимости от различн</w:t>
      </w:r>
      <w:r w:rsidR="007A4B1E" w:rsidRPr="00C3049F">
        <w:rPr>
          <w:szCs w:val="28"/>
        </w:rPr>
        <w:t>ых сценариев развития поселений</w:t>
      </w:r>
    </w:p>
    <w:p w:rsidR="00B33362" w:rsidRPr="00C3049F" w:rsidRDefault="00B33362" w:rsidP="00B33362">
      <w:pPr>
        <w:pStyle w:val="afffff6"/>
        <w:spacing w:line="360" w:lineRule="auto"/>
        <w:ind w:firstLine="567"/>
        <w:rPr>
          <w:color w:val="auto"/>
        </w:rPr>
      </w:pPr>
      <w:r w:rsidRPr="00C3049F">
        <w:rPr>
          <w:color w:val="auto"/>
        </w:rPr>
        <w:t xml:space="preserve">В </w:t>
      </w:r>
      <w:proofErr w:type="spellStart"/>
      <w:r w:rsidRPr="00C3049F">
        <w:rPr>
          <w:color w:val="auto"/>
        </w:rPr>
        <w:t>Лермонтовском</w:t>
      </w:r>
      <w:proofErr w:type="spellEnd"/>
      <w:r w:rsidRPr="00C3049F">
        <w:rPr>
          <w:color w:val="auto"/>
        </w:rPr>
        <w:t xml:space="preserve"> сельском поселении предполагается использовать существующие сети и сооружения после проведения капитального ремонта либо реконструкции.</w:t>
      </w:r>
    </w:p>
    <w:p w:rsidR="0069365D" w:rsidRPr="00C3049F" w:rsidRDefault="0069365D" w:rsidP="0038234A">
      <w:pPr>
        <w:spacing w:after="0" w:line="360" w:lineRule="auto"/>
        <w:ind w:firstLine="567"/>
        <w:jc w:val="both"/>
        <w:rPr>
          <w:rFonts w:ascii="Times New Roman" w:eastAsia="Calibri" w:hAnsi="Times New Roman" w:cs="Times New Roman"/>
          <w:sz w:val="28"/>
          <w:szCs w:val="28"/>
          <w:lang w:eastAsia="en-US"/>
        </w:rPr>
      </w:pPr>
    </w:p>
    <w:p w:rsidR="002E14FF" w:rsidRPr="00C3049F" w:rsidRDefault="002E14FF" w:rsidP="008F7EF8">
      <w:pPr>
        <w:spacing w:after="0" w:line="360" w:lineRule="auto"/>
        <w:ind w:firstLine="567"/>
        <w:jc w:val="both"/>
        <w:rPr>
          <w:rFonts w:ascii="Times New Roman" w:eastAsia="Times New Roman" w:hAnsi="Times New Roman" w:cs="Times New Roman"/>
          <w:b/>
          <w:bCs/>
          <w:color w:val="FF0000"/>
          <w:sz w:val="28"/>
          <w:szCs w:val="28"/>
        </w:rPr>
      </w:pPr>
      <w:r w:rsidRPr="00C3049F">
        <w:rPr>
          <w:color w:val="FF0000"/>
        </w:rPr>
        <w:br w:type="page"/>
      </w:r>
    </w:p>
    <w:p w:rsidR="006E5EE8" w:rsidRPr="00C3049F" w:rsidRDefault="00812080" w:rsidP="00E76C93">
      <w:pPr>
        <w:pStyle w:val="1"/>
      </w:pPr>
      <w:r w:rsidRPr="00C3049F">
        <w:lastRenderedPageBreak/>
        <w:t>РАЗДЕЛ</w:t>
      </w:r>
      <w:r w:rsidR="006E5EE8" w:rsidRPr="00C3049F">
        <w:t xml:space="preserve"> 3 </w:t>
      </w:r>
      <w:r w:rsidR="001732FD" w:rsidRPr="00C3049F">
        <w:t>БАЛАНС ВОДОСНАБЖЕНИЯ И ПОТРЕБЛЕНИЯ ГОРЯЧЕЙ, ПИТЬЕВОЙ, ТЕХНИЧЕСКОЙ ВОДЫ</w:t>
      </w: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eastAsia="x-none"/>
        </w:rPr>
      </w:pPr>
      <w:r w:rsidRPr="00C3049F">
        <w:rPr>
          <w:rFonts w:ascii="Times New Roman" w:eastAsia="Times New Roman" w:hAnsi="Times New Roman" w:cs="Times New Roman"/>
          <w:b/>
          <w:bCs/>
          <w:caps/>
          <w:sz w:val="28"/>
          <w:szCs w:val="28"/>
          <w:lang w:val="x-none" w:eastAsia="x-none"/>
        </w:rPr>
        <w:t xml:space="preserve">3.1 </w:t>
      </w:r>
      <w:r w:rsidRPr="00C3049F">
        <w:rPr>
          <w:rFonts w:ascii="Times New Roman" w:eastAsia="Times New Roman" w:hAnsi="Times New Roman" w:cs="Times New Roman"/>
          <w:b/>
          <w:bCs/>
          <w:sz w:val="28"/>
          <w:szCs w:val="28"/>
          <w:lang w:val="x-none" w:eastAsia="x-none"/>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556FF8" w:rsidRPr="00C3049F" w:rsidRDefault="00556FF8" w:rsidP="00556FF8">
      <w:pPr>
        <w:spacing w:after="0" w:line="360" w:lineRule="auto"/>
        <w:ind w:firstLine="567"/>
        <w:jc w:val="both"/>
        <w:rPr>
          <w:rFonts w:ascii="Times New Roman" w:eastAsia="Times New Roman" w:hAnsi="Times New Roman" w:cs="Times New Roman"/>
          <w:b/>
          <w:bCs/>
          <w:sz w:val="28"/>
          <w:szCs w:val="28"/>
          <w:lang w:eastAsia="x-none"/>
        </w:rPr>
      </w:pPr>
      <w:r w:rsidRPr="00C3049F">
        <w:rPr>
          <w:rFonts w:ascii="Times New Roman" w:eastAsia="Times New Roman" w:hAnsi="Times New Roman" w:cs="Times New Roman"/>
          <w:sz w:val="28"/>
          <w:szCs w:val="28"/>
        </w:rPr>
        <w:t xml:space="preserve">Таблица 3.1 − </w:t>
      </w:r>
      <w:r w:rsidRPr="00C3049F">
        <w:rPr>
          <w:rFonts w:ascii="Times New Roman" w:eastAsia="Calibri" w:hAnsi="Times New Roman" w:cs="Times New Roman"/>
          <w:sz w:val="28"/>
          <w:szCs w:val="28"/>
        </w:rPr>
        <w:t>Баланс подачи и реализации питьевой воды</w:t>
      </w:r>
      <w:r w:rsidRPr="00C3049F">
        <w:rPr>
          <w:rFonts w:ascii="Times New Roman" w:eastAsia="Times New Roman" w:hAnsi="Times New Roman" w:cs="Times New Roman"/>
          <w:color w:val="000000"/>
          <w:sz w:val="28"/>
          <w:szCs w:val="28"/>
        </w:rPr>
        <w:t>, тыс. м</w:t>
      </w:r>
      <w:r w:rsidRPr="00C3049F">
        <w:rPr>
          <w:rFonts w:ascii="Times New Roman" w:eastAsia="Times New Roman" w:hAnsi="Times New Roman" w:cs="Times New Roman"/>
          <w:color w:val="000000"/>
          <w:sz w:val="28"/>
          <w:szCs w:val="28"/>
          <w:vertAlign w:val="superscript"/>
        </w:rPr>
        <w:t>3</w:t>
      </w:r>
      <w:r w:rsidRPr="00C3049F">
        <w:rPr>
          <w:rFonts w:ascii="Times New Roman" w:eastAsia="Times New Roman" w:hAnsi="Times New Roman" w:cs="Times New Roman"/>
          <w:color w:val="000000"/>
          <w:sz w:val="28"/>
          <w:szCs w:val="28"/>
        </w:rPr>
        <w:t>/год</w:t>
      </w:r>
    </w:p>
    <w:tbl>
      <w:tblPr>
        <w:tblW w:w="970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2345"/>
        <w:gridCol w:w="1134"/>
        <w:gridCol w:w="1135"/>
        <w:gridCol w:w="1135"/>
        <w:gridCol w:w="1274"/>
        <w:gridCol w:w="1417"/>
        <w:gridCol w:w="1262"/>
      </w:tblGrid>
      <w:tr w:rsidR="00255F7E" w:rsidRPr="00C3049F" w:rsidTr="00F02A6C">
        <w:trPr>
          <w:trHeight w:val="941"/>
        </w:trPr>
        <w:tc>
          <w:tcPr>
            <w:tcW w:w="2345" w:type="dxa"/>
            <w:vAlign w:val="center"/>
          </w:tcPr>
          <w:p w:rsidR="00255F7E" w:rsidRPr="00C3049F" w:rsidRDefault="00255F7E" w:rsidP="00255F7E">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Наименование</w:t>
            </w:r>
          </w:p>
        </w:tc>
        <w:tc>
          <w:tcPr>
            <w:tcW w:w="1134" w:type="dxa"/>
            <w:shd w:val="clear" w:color="auto" w:fill="auto"/>
            <w:noWrap/>
            <w:vAlign w:val="center"/>
            <w:hideMark/>
          </w:tcPr>
          <w:p w:rsidR="00255F7E" w:rsidRPr="00C3049F" w:rsidRDefault="00255F7E" w:rsidP="00255F7E">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Подъем воды</w:t>
            </w:r>
          </w:p>
        </w:tc>
        <w:tc>
          <w:tcPr>
            <w:tcW w:w="1135" w:type="dxa"/>
            <w:shd w:val="clear" w:color="auto" w:fill="auto"/>
            <w:noWrap/>
            <w:vAlign w:val="center"/>
            <w:hideMark/>
          </w:tcPr>
          <w:p w:rsidR="00255F7E" w:rsidRPr="00C3049F" w:rsidRDefault="00255F7E" w:rsidP="00556FF8">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Потери</w:t>
            </w:r>
          </w:p>
        </w:tc>
        <w:tc>
          <w:tcPr>
            <w:tcW w:w="1135" w:type="dxa"/>
            <w:shd w:val="clear" w:color="auto" w:fill="auto"/>
            <w:noWrap/>
            <w:vAlign w:val="center"/>
            <w:hideMark/>
          </w:tcPr>
          <w:p w:rsidR="00255F7E" w:rsidRPr="00C3049F" w:rsidRDefault="00255F7E" w:rsidP="00556FF8">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Население</w:t>
            </w:r>
          </w:p>
        </w:tc>
        <w:tc>
          <w:tcPr>
            <w:tcW w:w="1274" w:type="dxa"/>
            <w:shd w:val="clear" w:color="auto" w:fill="auto"/>
            <w:noWrap/>
            <w:vAlign w:val="center"/>
            <w:hideMark/>
          </w:tcPr>
          <w:p w:rsidR="00255F7E" w:rsidRPr="00C3049F" w:rsidRDefault="00255F7E" w:rsidP="00556FF8">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Бюджетные организации</w:t>
            </w:r>
          </w:p>
        </w:tc>
        <w:tc>
          <w:tcPr>
            <w:tcW w:w="1417" w:type="dxa"/>
            <w:shd w:val="clear" w:color="auto" w:fill="auto"/>
            <w:noWrap/>
            <w:vAlign w:val="center"/>
            <w:hideMark/>
          </w:tcPr>
          <w:p w:rsidR="00255F7E" w:rsidRPr="00C3049F" w:rsidRDefault="00255F7E" w:rsidP="00556FF8">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Прочие потребители</w:t>
            </w:r>
          </w:p>
        </w:tc>
        <w:tc>
          <w:tcPr>
            <w:tcW w:w="1262" w:type="dxa"/>
            <w:vAlign w:val="center"/>
          </w:tcPr>
          <w:p w:rsidR="00255F7E" w:rsidRPr="00C3049F" w:rsidRDefault="00255F7E" w:rsidP="00556FF8">
            <w:pPr>
              <w:spacing w:after="0" w:line="240" w:lineRule="auto"/>
              <w:jc w:val="center"/>
              <w:rPr>
                <w:rFonts w:ascii="Times New Roman" w:eastAsia="Times New Roman" w:hAnsi="Times New Roman" w:cs="Times New Roman"/>
                <w:color w:val="000000"/>
                <w:sz w:val="20"/>
                <w:szCs w:val="20"/>
              </w:rPr>
            </w:pPr>
            <w:r w:rsidRPr="00C3049F">
              <w:rPr>
                <w:rFonts w:ascii="Times New Roman" w:eastAsia="Times New Roman" w:hAnsi="Times New Roman" w:cs="Times New Roman"/>
                <w:color w:val="000000"/>
                <w:sz w:val="20"/>
                <w:szCs w:val="20"/>
              </w:rPr>
              <w:t>Производственные нужды</w:t>
            </w:r>
          </w:p>
        </w:tc>
      </w:tr>
      <w:tr w:rsidR="00255F7E" w:rsidRPr="00C3049F" w:rsidTr="00F02A6C">
        <w:trPr>
          <w:trHeight w:val="415"/>
        </w:trPr>
        <w:tc>
          <w:tcPr>
            <w:tcW w:w="2345" w:type="dxa"/>
            <w:vAlign w:val="center"/>
          </w:tcPr>
          <w:p w:rsidR="00255F7E" w:rsidRPr="00C3049F" w:rsidRDefault="00255F7E" w:rsidP="00255F7E">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Восточный городок №2</w:t>
            </w:r>
          </w:p>
        </w:tc>
        <w:tc>
          <w:tcPr>
            <w:tcW w:w="1134" w:type="dxa"/>
            <w:shd w:val="clear" w:color="auto" w:fill="auto"/>
            <w:noWrap/>
            <w:vAlign w:val="center"/>
            <w:hideMark/>
          </w:tcPr>
          <w:p w:rsidR="00255F7E" w:rsidRPr="00C3049F" w:rsidRDefault="00F02A6C"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82,8</w:t>
            </w:r>
          </w:p>
        </w:tc>
        <w:tc>
          <w:tcPr>
            <w:tcW w:w="1135" w:type="dxa"/>
            <w:shd w:val="clear" w:color="auto" w:fill="auto"/>
            <w:noWrap/>
            <w:vAlign w:val="center"/>
            <w:hideMark/>
          </w:tcPr>
          <w:p w:rsidR="00255F7E" w:rsidRPr="00C3049F" w:rsidRDefault="00255F7E"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3,9</w:t>
            </w:r>
          </w:p>
        </w:tc>
        <w:tc>
          <w:tcPr>
            <w:tcW w:w="1135" w:type="dxa"/>
            <w:shd w:val="clear" w:color="auto" w:fill="auto"/>
            <w:noWrap/>
            <w:vAlign w:val="center"/>
            <w:hideMark/>
          </w:tcPr>
          <w:p w:rsidR="00255F7E" w:rsidRPr="00C3049F" w:rsidRDefault="00F02A6C" w:rsidP="00F02A6C">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47</w:t>
            </w:r>
            <w:r w:rsidR="00255F7E" w:rsidRPr="00C3049F">
              <w:rPr>
                <w:rFonts w:ascii="Times New Roman" w:eastAsia="Times New Roman" w:hAnsi="Times New Roman" w:cs="Times New Roman"/>
                <w:color w:val="000000"/>
              </w:rPr>
              <w:t>,</w:t>
            </w:r>
            <w:r w:rsidRPr="00C3049F">
              <w:rPr>
                <w:rFonts w:ascii="Times New Roman" w:eastAsia="Times New Roman" w:hAnsi="Times New Roman" w:cs="Times New Roman"/>
                <w:color w:val="000000"/>
              </w:rPr>
              <w:t>6</w:t>
            </w:r>
          </w:p>
        </w:tc>
        <w:tc>
          <w:tcPr>
            <w:tcW w:w="1274" w:type="dxa"/>
            <w:shd w:val="clear" w:color="auto" w:fill="auto"/>
            <w:noWrap/>
            <w:vAlign w:val="center"/>
            <w:hideMark/>
          </w:tcPr>
          <w:p w:rsidR="00255F7E" w:rsidRPr="00C3049F" w:rsidRDefault="008029C8"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c>
          <w:tcPr>
            <w:tcW w:w="1417" w:type="dxa"/>
            <w:shd w:val="clear" w:color="auto" w:fill="auto"/>
            <w:noWrap/>
            <w:vAlign w:val="center"/>
            <w:hideMark/>
          </w:tcPr>
          <w:p w:rsidR="00255F7E" w:rsidRPr="00C3049F" w:rsidRDefault="008029C8"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c>
          <w:tcPr>
            <w:tcW w:w="1262" w:type="dxa"/>
            <w:vAlign w:val="center"/>
          </w:tcPr>
          <w:p w:rsidR="00255F7E" w:rsidRPr="00C3049F" w:rsidRDefault="00255F7E"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r>
      <w:tr w:rsidR="00255F7E" w:rsidRPr="00C3049F" w:rsidTr="00F02A6C">
        <w:trPr>
          <w:trHeight w:val="415"/>
        </w:trPr>
        <w:tc>
          <w:tcPr>
            <w:tcW w:w="2345" w:type="dxa"/>
            <w:vAlign w:val="center"/>
          </w:tcPr>
          <w:p w:rsidR="00255F7E" w:rsidRPr="00C3049F" w:rsidRDefault="00255F7E" w:rsidP="00255F7E">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Южный городок</w:t>
            </w:r>
          </w:p>
        </w:tc>
        <w:tc>
          <w:tcPr>
            <w:tcW w:w="1134" w:type="dxa"/>
            <w:shd w:val="clear" w:color="auto" w:fill="auto"/>
            <w:noWrap/>
            <w:vAlign w:val="center"/>
          </w:tcPr>
          <w:p w:rsidR="00255F7E" w:rsidRPr="00C3049F" w:rsidRDefault="00F02A6C"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c>
          <w:tcPr>
            <w:tcW w:w="1135" w:type="dxa"/>
            <w:shd w:val="clear" w:color="auto" w:fill="auto"/>
            <w:noWrap/>
            <w:vAlign w:val="center"/>
          </w:tcPr>
          <w:p w:rsidR="00255F7E" w:rsidRPr="00C3049F" w:rsidRDefault="00F02A6C"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c>
          <w:tcPr>
            <w:tcW w:w="1135" w:type="dxa"/>
            <w:shd w:val="clear" w:color="auto" w:fill="auto"/>
            <w:noWrap/>
            <w:vAlign w:val="center"/>
          </w:tcPr>
          <w:p w:rsidR="00255F7E" w:rsidRPr="00C3049F" w:rsidRDefault="008029C8"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c>
          <w:tcPr>
            <w:tcW w:w="1274" w:type="dxa"/>
            <w:shd w:val="clear" w:color="auto" w:fill="auto"/>
            <w:noWrap/>
            <w:vAlign w:val="center"/>
          </w:tcPr>
          <w:p w:rsidR="00255F7E" w:rsidRPr="00C3049F" w:rsidRDefault="008029C8"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1,8</w:t>
            </w:r>
          </w:p>
        </w:tc>
        <w:tc>
          <w:tcPr>
            <w:tcW w:w="1417" w:type="dxa"/>
            <w:shd w:val="clear" w:color="auto" w:fill="auto"/>
            <w:noWrap/>
            <w:vAlign w:val="center"/>
          </w:tcPr>
          <w:p w:rsidR="00255F7E" w:rsidRPr="00C3049F" w:rsidRDefault="008029C8"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29,5</w:t>
            </w:r>
          </w:p>
        </w:tc>
        <w:tc>
          <w:tcPr>
            <w:tcW w:w="1262" w:type="dxa"/>
            <w:vAlign w:val="center"/>
          </w:tcPr>
          <w:p w:rsidR="00255F7E" w:rsidRPr="00C3049F" w:rsidRDefault="00F02A6C" w:rsidP="00556FF8">
            <w:pPr>
              <w:spacing w:after="0" w:line="240" w:lineRule="auto"/>
              <w:jc w:val="center"/>
              <w:rPr>
                <w:rFonts w:ascii="Times New Roman" w:eastAsia="Times New Roman" w:hAnsi="Times New Roman" w:cs="Times New Roman"/>
                <w:color w:val="000000"/>
              </w:rPr>
            </w:pPr>
            <w:r w:rsidRPr="00C3049F">
              <w:rPr>
                <w:rFonts w:ascii="Times New Roman" w:eastAsia="Times New Roman" w:hAnsi="Times New Roman" w:cs="Times New Roman"/>
                <w:color w:val="000000"/>
              </w:rPr>
              <w:t>н/д</w:t>
            </w:r>
          </w:p>
        </w:tc>
      </w:tr>
    </w:tbl>
    <w:p w:rsidR="00556FF8" w:rsidRPr="00C3049F" w:rsidRDefault="00556FF8" w:rsidP="000E0F28">
      <w:pPr>
        <w:spacing w:after="0" w:line="360" w:lineRule="auto"/>
        <w:ind w:firstLine="567"/>
        <w:jc w:val="both"/>
        <w:rPr>
          <w:rFonts w:ascii="Times New Roman" w:hAnsi="Times New Roman" w:cs="Times New Roman"/>
          <w:sz w:val="28"/>
          <w:szCs w:val="28"/>
        </w:rPr>
      </w:pPr>
    </w:p>
    <w:p w:rsidR="000E0F28" w:rsidRPr="00C3049F" w:rsidRDefault="00CB4F97"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П</w:t>
      </w:r>
      <w:r w:rsidR="000E0F28" w:rsidRPr="00C3049F">
        <w:rPr>
          <w:rFonts w:ascii="Times New Roman" w:hAnsi="Times New Roman" w:cs="Times New Roman"/>
          <w:sz w:val="28"/>
          <w:szCs w:val="28"/>
        </w:rPr>
        <w:t xml:space="preserve">отребителями </w:t>
      </w:r>
      <w:r w:rsidRPr="00C3049F">
        <w:rPr>
          <w:rFonts w:ascii="Times New Roman" w:hAnsi="Times New Roman" w:cs="Times New Roman"/>
          <w:sz w:val="28"/>
          <w:szCs w:val="28"/>
        </w:rPr>
        <w:t>в с. Лермонтовка</w:t>
      </w:r>
      <w:r w:rsidR="000E0F28" w:rsidRPr="00C3049F">
        <w:rPr>
          <w:rFonts w:ascii="Times New Roman" w:hAnsi="Times New Roman" w:cs="Times New Roman"/>
          <w:sz w:val="28"/>
          <w:szCs w:val="28"/>
        </w:rPr>
        <w:t xml:space="preserve"> являются:</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население;</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объекты соцкультбыта и общественно-делового назначения;</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предприятия местной промышленности.</w:t>
      </w: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C3049F">
        <w:rPr>
          <w:rFonts w:ascii="Times New Roman" w:eastAsia="Times New Roman" w:hAnsi="Times New Roman" w:cs="Times New Roman"/>
          <w:b/>
          <w:bCs/>
          <w:sz w:val="28"/>
          <w:szCs w:val="28"/>
          <w:lang w:val="x-none" w:eastAsia="x-none"/>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Норма удельного расхода воды принята по таблице №1 СНиП 2.04.02-84* и составляет для благоустроенной застройки – 210 л/</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 xml:space="preserve"> на 1 человека, то же без газоснабжения 120 л/</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 при потреблении из уличных скважин 50 л/</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 Водопользование предлагается с устройством вводов водопровода в дома. Расход воды на нужды местной промышленности, обеспечивающий население продуктами, услугами принимаются дополнительно в размере 20% от суммарного расхода воды на хозяйстве</w:t>
      </w:r>
      <w:r w:rsidR="00F02A6C" w:rsidRPr="00C3049F">
        <w:rPr>
          <w:rFonts w:ascii="Times New Roman" w:hAnsi="Times New Roman" w:cs="Times New Roman"/>
          <w:sz w:val="28"/>
          <w:szCs w:val="28"/>
        </w:rPr>
        <w:t>нно – питьевые нужды населения.</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Общий расход воды по составляет:</w:t>
      </w:r>
    </w:p>
    <w:p w:rsidR="00F02A6C" w:rsidRPr="00C3049F" w:rsidRDefault="00F02A6C" w:rsidP="00F02A6C">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Восточный городок (953 чел.) − 200,1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w:t>
      </w:r>
    </w:p>
    <w:p w:rsidR="00F02A6C" w:rsidRPr="00C3049F" w:rsidRDefault="00F02A6C" w:rsidP="00F02A6C">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ТСЖ (607 чел.) – 127,5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w:t>
      </w:r>
    </w:p>
    <w:p w:rsidR="000E0F28" w:rsidRPr="00C3049F" w:rsidRDefault="00F02A6C" w:rsidP="00F02A6C">
      <w:pPr>
        <w:spacing w:after="0" w:line="360" w:lineRule="auto"/>
        <w:ind w:firstLine="567"/>
        <w:jc w:val="both"/>
        <w:rPr>
          <w:rFonts w:ascii="Times New Roman" w:eastAsia="Times New Roman" w:hAnsi="Times New Roman" w:cs="Times New Roman"/>
          <w:sz w:val="28"/>
          <w:szCs w:val="28"/>
        </w:rPr>
      </w:pPr>
      <w:r w:rsidRPr="00C3049F">
        <w:rPr>
          <w:rFonts w:ascii="Times New Roman" w:hAnsi="Times New Roman" w:cs="Times New Roman"/>
          <w:sz w:val="28"/>
          <w:szCs w:val="28"/>
        </w:rPr>
        <w:t>Прочие – 80,8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w:t>
      </w:r>
      <w:proofErr w:type="spellStart"/>
      <w:r w:rsidRPr="00C3049F">
        <w:rPr>
          <w:rFonts w:ascii="Times New Roman" w:hAnsi="Times New Roman" w:cs="Times New Roman"/>
          <w:sz w:val="28"/>
          <w:szCs w:val="28"/>
        </w:rPr>
        <w:t>сут</w:t>
      </w:r>
      <w:proofErr w:type="spellEnd"/>
      <w:r w:rsidRPr="00C3049F">
        <w:rPr>
          <w:rFonts w:ascii="Times New Roman" w:hAnsi="Times New Roman" w:cs="Times New Roman"/>
          <w:sz w:val="28"/>
          <w:szCs w:val="28"/>
        </w:rPr>
        <w:t>.</w:t>
      </w: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C3049F">
        <w:rPr>
          <w:rFonts w:ascii="Times New Roman" w:eastAsia="Times New Roman" w:hAnsi="Times New Roman" w:cs="Times New Roman"/>
          <w:b/>
          <w:bCs/>
          <w:sz w:val="28"/>
          <w:szCs w:val="28"/>
          <w:lang w:val="x-none" w:eastAsia="x-none"/>
        </w:rPr>
        <w:lastRenderedPageBreak/>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p>
    <w:p w:rsidR="000E0F28" w:rsidRPr="00C3049F" w:rsidRDefault="00F02A6C" w:rsidP="00293684">
      <w:pPr>
        <w:spacing w:after="0" w:line="360" w:lineRule="auto"/>
        <w:ind w:firstLine="567"/>
        <w:jc w:val="center"/>
        <w:rPr>
          <w:rFonts w:ascii="Times New Roman" w:eastAsia="Times New Roman" w:hAnsi="Times New Roman" w:cs="Times New Roman"/>
          <w:sz w:val="28"/>
          <w:szCs w:val="28"/>
        </w:rPr>
      </w:pPr>
      <w:r w:rsidRPr="00C3049F">
        <w:rPr>
          <w:noProof/>
        </w:rPr>
        <w:drawing>
          <wp:inline distT="0" distB="0" distL="0" distR="0" wp14:anchorId="79A13E83" wp14:editId="39E81BCE">
            <wp:extent cx="4088921" cy="2441276"/>
            <wp:effectExtent l="38100" t="0" r="450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0F28" w:rsidRPr="00C3049F" w:rsidRDefault="00F02A6C" w:rsidP="0038234A">
      <w:pPr>
        <w:spacing w:after="0" w:line="360"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Рисунок 3.1 – Структура потребления воды в Восточном городке №2.</w:t>
      </w:r>
    </w:p>
    <w:p w:rsidR="00342685" w:rsidRPr="00C3049F" w:rsidRDefault="00342685" w:rsidP="0038234A">
      <w:pPr>
        <w:spacing w:after="0" w:line="360" w:lineRule="auto"/>
        <w:ind w:firstLine="567"/>
        <w:jc w:val="both"/>
        <w:rPr>
          <w:rFonts w:ascii="Times New Roman" w:eastAsia="Times New Roman" w:hAnsi="Times New Roman" w:cs="Times New Roman"/>
          <w:sz w:val="28"/>
          <w:szCs w:val="28"/>
        </w:rPr>
      </w:pP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C3049F">
        <w:rPr>
          <w:rFonts w:ascii="Times New Roman" w:eastAsia="Times New Roman" w:hAnsi="Times New Roman" w:cs="Times New Roman"/>
          <w:b/>
          <w:bCs/>
          <w:sz w:val="28"/>
          <w:szCs w:val="28"/>
          <w:lang w:val="x-none" w:eastAsia="x-none"/>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Фактическое потребление за 2014 год централизованное водоснабжение:</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 население − 47,6 тыс.</w:t>
      </w:r>
      <w:r w:rsidRPr="00C3049F">
        <w:rPr>
          <w:rFonts w:ascii="Times New Roman" w:hAnsi="Times New Roman" w:cs="Times New Roman"/>
          <w:sz w:val="28"/>
          <w:szCs w:val="28"/>
        </w:rPr>
        <w:t>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 бюджетные потребители – 1,8 тыс.</w:t>
      </w:r>
      <w:r w:rsidRPr="00C3049F">
        <w:rPr>
          <w:rFonts w:ascii="Times New Roman" w:hAnsi="Times New Roman" w:cs="Times New Roman"/>
          <w:sz w:val="28"/>
          <w:szCs w:val="28"/>
        </w:rPr>
        <w:t>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 иные потребители − 29,5 тыс.</w:t>
      </w:r>
      <w:r w:rsidRPr="00C3049F">
        <w:rPr>
          <w:rFonts w:ascii="Times New Roman" w:hAnsi="Times New Roman" w:cs="Times New Roman"/>
          <w:sz w:val="28"/>
          <w:szCs w:val="28"/>
        </w:rPr>
        <w:t>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Нецентрализованное (подвоз воды):</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 население – 1 тыс.</w:t>
      </w:r>
      <w:r w:rsidRPr="00C3049F">
        <w:rPr>
          <w:rFonts w:ascii="Times New Roman" w:hAnsi="Times New Roman" w:cs="Times New Roman"/>
          <w:sz w:val="28"/>
          <w:szCs w:val="28"/>
        </w:rPr>
        <w:t>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D31640" w:rsidRPr="00C3049F" w:rsidRDefault="00D31640" w:rsidP="00D31640">
      <w:pPr>
        <w:spacing w:after="0" w:line="360" w:lineRule="auto"/>
        <w:ind w:firstLine="567"/>
        <w:jc w:val="both"/>
        <w:rPr>
          <w:rFonts w:ascii="Times New Roman" w:hAnsi="Times New Roman"/>
          <w:sz w:val="28"/>
          <w:szCs w:val="28"/>
        </w:rPr>
      </w:pPr>
      <w:r w:rsidRPr="00C3049F">
        <w:rPr>
          <w:rFonts w:ascii="Times New Roman" w:hAnsi="Times New Roman"/>
          <w:sz w:val="28"/>
          <w:szCs w:val="28"/>
        </w:rPr>
        <w:t>- бюджетные потребители – 0,7 тыс.</w:t>
      </w:r>
      <w:r w:rsidRPr="00C3049F">
        <w:rPr>
          <w:rFonts w:ascii="Times New Roman" w:hAnsi="Times New Roman" w:cs="Times New Roman"/>
          <w:sz w:val="28"/>
          <w:szCs w:val="28"/>
        </w:rPr>
        <w:t>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r w:rsidRPr="00C3049F">
        <w:rPr>
          <w:rFonts w:ascii="Times New Roman" w:hAnsi="Times New Roman"/>
          <w:sz w:val="28"/>
          <w:szCs w:val="28"/>
        </w:rPr>
        <w:t>.</w:t>
      </w: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val="x-none" w:eastAsia="x-none"/>
        </w:rPr>
      </w:pPr>
      <w:r w:rsidRPr="00C3049F">
        <w:rPr>
          <w:rFonts w:ascii="Times New Roman" w:eastAsia="Times New Roman" w:hAnsi="Times New Roman" w:cs="Times New Roman"/>
          <w:b/>
          <w:bCs/>
          <w:sz w:val="28"/>
          <w:szCs w:val="28"/>
          <w:lang w:val="x-none" w:eastAsia="x-none"/>
        </w:rPr>
        <w:t>3.5 Описание существующей системы коммерческого учета горячей, питьевой, технической воды и планов по установке приборов учета</w:t>
      </w:r>
    </w:p>
    <w:p w:rsidR="00D31640" w:rsidRPr="00C3049F" w:rsidRDefault="00D31640"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Все дома ТСЖ в Южном городке снабжены общедомовыми приборами учета воды. В Восточном городке №2 установлены только индивидуальные приборы.</w:t>
      </w:r>
    </w:p>
    <w:p w:rsidR="00D31640" w:rsidRPr="00C3049F" w:rsidRDefault="00D31640" w:rsidP="000E0F28">
      <w:pPr>
        <w:spacing w:after="0" w:line="360" w:lineRule="auto"/>
        <w:ind w:firstLine="567"/>
        <w:jc w:val="both"/>
        <w:rPr>
          <w:rFonts w:ascii="Times New Roman" w:hAnsi="Times New Roman" w:cs="Times New Roman"/>
          <w:sz w:val="28"/>
          <w:szCs w:val="28"/>
        </w:rPr>
      </w:pPr>
    </w:p>
    <w:p w:rsidR="0038234A" w:rsidRPr="00C3049F" w:rsidRDefault="0038234A" w:rsidP="0038234A">
      <w:pPr>
        <w:keepNext/>
        <w:keepLines/>
        <w:spacing w:after="0" w:line="360" w:lineRule="auto"/>
        <w:ind w:firstLine="567"/>
        <w:jc w:val="both"/>
        <w:outlineLvl w:val="1"/>
        <w:rPr>
          <w:rFonts w:ascii="Times New Roman" w:eastAsia="Times New Roman" w:hAnsi="Times New Roman" w:cs="Times New Roman"/>
          <w:b/>
          <w:bCs/>
          <w:sz w:val="28"/>
          <w:szCs w:val="28"/>
          <w:lang w:eastAsia="x-none"/>
        </w:rPr>
      </w:pPr>
      <w:r w:rsidRPr="00C3049F">
        <w:rPr>
          <w:rFonts w:ascii="Times New Roman" w:eastAsia="Times New Roman" w:hAnsi="Times New Roman" w:cs="Times New Roman"/>
          <w:b/>
          <w:bCs/>
          <w:caps/>
          <w:sz w:val="28"/>
          <w:szCs w:val="28"/>
          <w:lang w:val="x-none" w:eastAsia="x-none"/>
        </w:rPr>
        <w:lastRenderedPageBreak/>
        <w:t xml:space="preserve">3.6 </w:t>
      </w:r>
      <w:r w:rsidRPr="00C3049F">
        <w:rPr>
          <w:rFonts w:ascii="Times New Roman" w:eastAsia="Times New Roman" w:hAnsi="Times New Roman" w:cs="Times New Roman"/>
          <w:b/>
          <w:bCs/>
          <w:sz w:val="28"/>
          <w:szCs w:val="28"/>
          <w:lang w:val="x-none" w:eastAsia="x-none"/>
        </w:rPr>
        <w:t>Анализ резервов и дефицитов производственных мощностей системы водоснабжения поселения</w:t>
      </w:r>
    </w:p>
    <w:p w:rsidR="000E0F28" w:rsidRPr="00C3049F" w:rsidRDefault="000E0F28" w:rsidP="000E0F28">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Водоснабжение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осуществляется в полной мере, производительность водозаборный сооружений полностью удовлетворяет потребность в питьевой воде. Необходимость увеличения производительности водозаборных сооружений при увеличении потребителей за счет подключения к централизованной системе водоснабжения потребителей, не подсоединенной к ней, определить после проведения проектных работ. </w:t>
      </w:r>
    </w:p>
    <w:p w:rsidR="002A636B" w:rsidRPr="00C3049F" w:rsidRDefault="002A636B" w:rsidP="00F87125">
      <w:pPr>
        <w:pStyle w:val="2"/>
        <w:rPr>
          <w:szCs w:val="20"/>
        </w:rPr>
      </w:pPr>
      <w:r w:rsidRPr="00C3049F">
        <w:rPr>
          <w:szCs w:val="20"/>
        </w:rPr>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F51A72" w:rsidRPr="00C3049F" w:rsidRDefault="00A62D90" w:rsidP="000E0F28">
      <w:pPr>
        <w:tabs>
          <w:tab w:val="left" w:pos="1620"/>
        </w:tab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 </w:t>
      </w:r>
      <w:proofErr w:type="spellStart"/>
      <w:r w:rsidRPr="00C3049F">
        <w:rPr>
          <w:rFonts w:ascii="Times New Roman" w:hAnsi="Times New Roman" w:cs="Times New Roman"/>
          <w:sz w:val="28"/>
          <w:szCs w:val="28"/>
        </w:rPr>
        <w:t>Лермонтовском</w:t>
      </w:r>
      <w:proofErr w:type="spellEnd"/>
      <w:r w:rsidRPr="00C3049F">
        <w:rPr>
          <w:rFonts w:ascii="Times New Roman" w:hAnsi="Times New Roman" w:cs="Times New Roman"/>
          <w:sz w:val="28"/>
          <w:szCs w:val="28"/>
        </w:rPr>
        <w:t xml:space="preserve"> сельском поселении отсутствуют планы по перспективной застройке. В ближайшие 10 лет </w:t>
      </w:r>
      <w:r w:rsidR="00F51A72" w:rsidRPr="00C3049F">
        <w:rPr>
          <w:rFonts w:ascii="Times New Roman" w:hAnsi="Times New Roman" w:cs="Times New Roman"/>
          <w:sz w:val="28"/>
          <w:szCs w:val="28"/>
        </w:rPr>
        <w:t>предполагается увеличение потребления воды в связи с обеспечением объектов централизованным водоснабжением.</w:t>
      </w:r>
    </w:p>
    <w:p w:rsidR="000E0F28" w:rsidRPr="00C3049F" w:rsidRDefault="000E0F28" w:rsidP="000E0F28">
      <w:pPr>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xml:space="preserve">Таблица </w:t>
      </w:r>
      <w:r w:rsidRPr="00C3049F">
        <w:rPr>
          <w:rFonts w:ascii="Times New Roman" w:hAnsi="Times New Roman"/>
          <w:sz w:val="28"/>
          <w:szCs w:val="28"/>
        </w:rPr>
        <w:t>3</w:t>
      </w:r>
      <w:r w:rsidRPr="00C3049F">
        <w:rPr>
          <w:rFonts w:ascii="Times New Roman" w:eastAsia="Calibri" w:hAnsi="Times New Roman" w:cs="Times New Roman"/>
          <w:sz w:val="28"/>
          <w:szCs w:val="28"/>
        </w:rPr>
        <w:t>.</w:t>
      </w:r>
      <w:r w:rsidRPr="00C3049F">
        <w:rPr>
          <w:rFonts w:ascii="Times New Roman" w:hAnsi="Times New Roman"/>
          <w:sz w:val="28"/>
          <w:szCs w:val="28"/>
        </w:rPr>
        <w:t>2</w:t>
      </w:r>
      <w:r w:rsidRPr="00C3049F">
        <w:rPr>
          <w:rFonts w:ascii="Times New Roman" w:eastAsia="Calibri" w:hAnsi="Times New Roman" w:cs="Times New Roman"/>
          <w:sz w:val="28"/>
          <w:szCs w:val="28"/>
        </w:rPr>
        <w:t xml:space="preserve"> – Объемы потребления</w:t>
      </w:r>
      <w:r w:rsidR="00F51A72" w:rsidRPr="00C3049F">
        <w:rPr>
          <w:rFonts w:ascii="Times New Roman" w:eastAsia="Calibri" w:hAnsi="Times New Roman" w:cs="Times New Roman"/>
          <w:sz w:val="28"/>
          <w:szCs w:val="28"/>
        </w:rPr>
        <w:t xml:space="preserve"> на ближайшие 10 лет</w:t>
      </w:r>
    </w:p>
    <w:tbl>
      <w:tblPr>
        <w:tblW w:w="1089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580"/>
        <w:gridCol w:w="693"/>
        <w:gridCol w:w="693"/>
        <w:gridCol w:w="693"/>
        <w:gridCol w:w="693"/>
        <w:gridCol w:w="693"/>
        <w:gridCol w:w="693"/>
        <w:gridCol w:w="693"/>
        <w:gridCol w:w="693"/>
        <w:gridCol w:w="693"/>
        <w:gridCol w:w="693"/>
        <w:gridCol w:w="693"/>
        <w:gridCol w:w="693"/>
      </w:tblGrid>
      <w:tr w:rsidR="00827DFA" w:rsidRPr="00C3049F" w:rsidTr="00827DFA">
        <w:trPr>
          <w:trHeight w:val="523"/>
          <w:tblHeader/>
          <w:jc w:val="center"/>
        </w:trPr>
        <w:tc>
          <w:tcPr>
            <w:tcW w:w="2580" w:type="dxa"/>
            <w:vMerge w:val="restart"/>
            <w:vAlign w:val="center"/>
          </w:tcPr>
          <w:p w:rsidR="00827DFA" w:rsidRPr="00C3049F" w:rsidRDefault="00827DFA" w:rsidP="002D0B9C">
            <w:pPr>
              <w:pStyle w:val="Style2"/>
              <w:widowControl/>
              <w:spacing w:line="240" w:lineRule="auto"/>
              <w:ind w:firstLine="23"/>
              <w:jc w:val="center"/>
              <w:rPr>
                <w:rStyle w:val="FontStyle12"/>
                <w:rFonts w:eastAsia="Times New Roman"/>
              </w:rPr>
            </w:pPr>
            <w:r w:rsidRPr="00C3049F">
              <w:rPr>
                <w:rStyle w:val="FontStyle12"/>
                <w:rFonts w:eastAsia="Times New Roman"/>
              </w:rPr>
              <w:t>Наименование</w:t>
            </w:r>
          </w:p>
        </w:tc>
        <w:tc>
          <w:tcPr>
            <w:tcW w:w="693" w:type="dxa"/>
          </w:tcPr>
          <w:p w:rsidR="00827DFA" w:rsidRPr="00C3049F" w:rsidRDefault="00827DFA" w:rsidP="002D0B9C">
            <w:pPr>
              <w:pStyle w:val="Style2"/>
              <w:widowControl/>
              <w:spacing w:line="274" w:lineRule="exact"/>
              <w:jc w:val="center"/>
              <w:rPr>
                <w:rFonts w:eastAsia="Times New Roman"/>
                <w:sz w:val="22"/>
                <w:szCs w:val="22"/>
              </w:rPr>
            </w:pPr>
          </w:p>
        </w:tc>
        <w:tc>
          <w:tcPr>
            <w:tcW w:w="7623" w:type="dxa"/>
            <w:gridSpan w:val="11"/>
            <w:tcBorders>
              <w:bottom w:val="single" w:sz="12" w:space="0" w:color="auto"/>
            </w:tcBorders>
            <w:vAlign w:val="center"/>
          </w:tcPr>
          <w:p w:rsidR="00827DFA" w:rsidRPr="00C3049F" w:rsidRDefault="00827DFA" w:rsidP="002D0B9C">
            <w:pPr>
              <w:pStyle w:val="Style2"/>
              <w:widowControl/>
              <w:spacing w:line="274" w:lineRule="exact"/>
              <w:jc w:val="center"/>
              <w:rPr>
                <w:rFonts w:eastAsia="Times New Roman"/>
                <w:sz w:val="22"/>
                <w:szCs w:val="22"/>
              </w:rPr>
            </w:pPr>
            <w:r w:rsidRPr="00C3049F">
              <w:rPr>
                <w:rFonts w:eastAsia="Times New Roman"/>
                <w:sz w:val="22"/>
                <w:szCs w:val="22"/>
              </w:rPr>
              <w:t>Годовое потребление воды, тыс. м</w:t>
            </w:r>
            <w:r w:rsidRPr="00C3049F">
              <w:rPr>
                <w:rFonts w:eastAsia="Times New Roman"/>
                <w:sz w:val="22"/>
                <w:szCs w:val="22"/>
                <w:vertAlign w:val="superscript"/>
              </w:rPr>
              <w:t>3</w:t>
            </w:r>
            <w:r w:rsidRPr="00C3049F">
              <w:rPr>
                <w:rFonts w:eastAsia="Times New Roman"/>
                <w:sz w:val="22"/>
                <w:szCs w:val="22"/>
              </w:rPr>
              <w:t>/год</w:t>
            </w:r>
          </w:p>
        </w:tc>
      </w:tr>
      <w:tr w:rsidR="00827DFA" w:rsidRPr="00C3049F" w:rsidTr="00827DFA">
        <w:trPr>
          <w:tblHeader/>
          <w:jc w:val="center"/>
        </w:trPr>
        <w:tc>
          <w:tcPr>
            <w:tcW w:w="2580" w:type="dxa"/>
            <w:vMerge/>
            <w:tcBorders>
              <w:bottom w:val="single" w:sz="12" w:space="0" w:color="auto"/>
            </w:tcBorders>
            <w:vAlign w:val="center"/>
          </w:tcPr>
          <w:p w:rsidR="00827DFA" w:rsidRPr="00C3049F" w:rsidRDefault="00827DFA" w:rsidP="002D0B9C">
            <w:pPr>
              <w:pStyle w:val="Style2"/>
              <w:widowControl/>
              <w:spacing w:line="240" w:lineRule="auto"/>
              <w:ind w:firstLine="23"/>
              <w:jc w:val="center"/>
              <w:rPr>
                <w:rStyle w:val="FontStyle12"/>
                <w:rFonts w:eastAsia="Times New Roman"/>
              </w:rPr>
            </w:pPr>
          </w:p>
        </w:tc>
        <w:tc>
          <w:tcPr>
            <w:tcW w:w="693" w:type="dxa"/>
            <w:tcBorders>
              <w:bottom w:val="single" w:sz="12" w:space="0" w:color="auto"/>
            </w:tcBorders>
          </w:tcPr>
          <w:p w:rsidR="00827DFA" w:rsidRPr="00C3049F" w:rsidRDefault="00827DFA" w:rsidP="00092D26">
            <w:pPr>
              <w:pStyle w:val="Style2"/>
              <w:widowControl/>
              <w:spacing w:line="274" w:lineRule="exact"/>
              <w:jc w:val="center"/>
              <w:rPr>
                <w:rFonts w:eastAsia="Times New Roman"/>
                <w:sz w:val="22"/>
                <w:szCs w:val="22"/>
              </w:rPr>
            </w:pPr>
            <w:r>
              <w:rPr>
                <w:rFonts w:eastAsia="Times New Roman"/>
                <w:sz w:val="22"/>
                <w:szCs w:val="22"/>
              </w:rPr>
              <w:t>2014г.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2015г.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2016г.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2017г.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2018г.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2019г.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b/>
                <w:sz w:val="22"/>
                <w:szCs w:val="22"/>
              </w:rPr>
            </w:pPr>
            <w:r w:rsidRPr="00C3049F">
              <w:rPr>
                <w:rFonts w:eastAsia="Times New Roman"/>
                <w:sz w:val="22"/>
                <w:szCs w:val="22"/>
              </w:rPr>
              <w:t>2020г.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2021г.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2022г.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2023г.</w:t>
            </w:r>
          </w:p>
        </w:tc>
        <w:tc>
          <w:tcPr>
            <w:tcW w:w="693" w:type="dxa"/>
            <w:tcBorders>
              <w:bottom w:val="single" w:sz="12" w:space="0" w:color="auto"/>
            </w:tcBorders>
            <w:vAlign w:val="center"/>
          </w:tcPr>
          <w:p w:rsidR="00827DFA" w:rsidRPr="00C3049F" w:rsidRDefault="00827DFA" w:rsidP="002D0B9C">
            <w:pPr>
              <w:pStyle w:val="Style2"/>
              <w:widowControl/>
              <w:spacing w:line="274" w:lineRule="exact"/>
              <w:jc w:val="center"/>
              <w:rPr>
                <w:rFonts w:eastAsia="Times New Roman"/>
                <w:sz w:val="22"/>
                <w:szCs w:val="22"/>
              </w:rPr>
            </w:pPr>
            <w:r w:rsidRPr="00C3049F">
              <w:rPr>
                <w:rFonts w:eastAsia="Times New Roman"/>
                <w:sz w:val="22"/>
                <w:szCs w:val="22"/>
              </w:rPr>
              <w:t>2024г.</w:t>
            </w:r>
          </w:p>
        </w:tc>
        <w:tc>
          <w:tcPr>
            <w:tcW w:w="693" w:type="dxa"/>
            <w:tcBorders>
              <w:bottom w:val="single" w:sz="12" w:space="0" w:color="auto"/>
            </w:tcBorders>
            <w:vAlign w:val="center"/>
          </w:tcPr>
          <w:p w:rsidR="00827DFA" w:rsidRPr="00C3049F" w:rsidRDefault="00827DFA" w:rsidP="00092D26">
            <w:pPr>
              <w:pStyle w:val="Style2"/>
              <w:widowControl/>
              <w:spacing w:line="274" w:lineRule="exact"/>
              <w:jc w:val="center"/>
              <w:rPr>
                <w:rFonts w:eastAsia="Times New Roman"/>
                <w:sz w:val="22"/>
                <w:szCs w:val="22"/>
              </w:rPr>
            </w:pPr>
            <w:r w:rsidRPr="00C3049F">
              <w:rPr>
                <w:rFonts w:eastAsia="Times New Roman"/>
                <w:sz w:val="22"/>
                <w:szCs w:val="22"/>
              </w:rPr>
              <w:t>2025г.</w:t>
            </w:r>
          </w:p>
        </w:tc>
      </w:tr>
      <w:tr w:rsidR="00827DFA" w:rsidRPr="00C3049F" w:rsidTr="00827DFA">
        <w:trPr>
          <w:trHeight w:hRule="exact" w:val="680"/>
          <w:jc w:val="center"/>
        </w:trPr>
        <w:tc>
          <w:tcPr>
            <w:tcW w:w="2580"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rPr>
                <w:rStyle w:val="FontStyle12"/>
                <w:rFonts w:eastAsia="Times New Roman"/>
              </w:rPr>
            </w:pPr>
            <w:r w:rsidRPr="00C3049F">
              <w:rPr>
                <w:rStyle w:val="FontStyle12"/>
                <w:rFonts w:eastAsia="Times New Roman"/>
              </w:rPr>
              <w:t>Население</w:t>
            </w:r>
          </w:p>
        </w:tc>
        <w:tc>
          <w:tcPr>
            <w:tcW w:w="693" w:type="dxa"/>
            <w:tcBorders>
              <w:top w:val="single" w:sz="4" w:space="0" w:color="auto"/>
              <w:bottom w:val="single" w:sz="4" w:space="0" w:color="auto"/>
            </w:tcBorders>
            <w:vAlign w:val="center"/>
          </w:tcPr>
          <w:p w:rsidR="00827DFA" w:rsidRPr="00C3049F" w:rsidRDefault="00B32655" w:rsidP="00827DFA">
            <w:pPr>
              <w:pStyle w:val="Style2"/>
              <w:widowControl/>
              <w:spacing w:line="269" w:lineRule="exact"/>
              <w:ind w:right="-40"/>
              <w:jc w:val="center"/>
              <w:rPr>
                <w:rStyle w:val="FontStyle12"/>
                <w:rFonts w:eastAsia="Times New Roman"/>
              </w:rPr>
            </w:pPr>
            <w:r>
              <w:rPr>
                <w:rStyle w:val="FontStyle12"/>
                <w:rFonts w:eastAsia="Times New Roman"/>
              </w:rPr>
              <w:t>53,12</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47,6</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47,6</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47,6</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47,6</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47,6</w:t>
            </w:r>
          </w:p>
        </w:tc>
        <w:tc>
          <w:tcPr>
            <w:tcW w:w="693" w:type="dxa"/>
            <w:tcBorders>
              <w:top w:val="single" w:sz="4" w:space="0" w:color="auto"/>
              <w:bottom w:val="single" w:sz="4" w:space="0" w:color="auto"/>
            </w:tcBorders>
            <w:vAlign w:val="center"/>
          </w:tcPr>
          <w:p w:rsidR="00827DFA" w:rsidRPr="00C3049F" w:rsidRDefault="00827DFA" w:rsidP="00827DFA">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70,3</w:t>
            </w:r>
          </w:p>
        </w:tc>
        <w:tc>
          <w:tcPr>
            <w:tcW w:w="693" w:type="dxa"/>
            <w:tcBorders>
              <w:top w:val="single" w:sz="4" w:space="0" w:color="auto"/>
              <w:bottom w:val="single" w:sz="4" w:space="0" w:color="auto"/>
            </w:tcBorders>
            <w:vAlign w:val="center"/>
          </w:tcPr>
          <w:p w:rsidR="00827DFA" w:rsidRPr="00C3049F" w:rsidRDefault="00827DFA" w:rsidP="00827DFA">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93</w:t>
            </w:r>
          </w:p>
        </w:tc>
        <w:tc>
          <w:tcPr>
            <w:tcW w:w="693" w:type="dxa"/>
            <w:tcBorders>
              <w:top w:val="single" w:sz="4" w:space="0" w:color="auto"/>
              <w:bottom w:val="single" w:sz="4" w:space="0" w:color="auto"/>
            </w:tcBorders>
            <w:vAlign w:val="center"/>
          </w:tcPr>
          <w:p w:rsidR="00827DFA" w:rsidRPr="00C3049F" w:rsidRDefault="00827DFA" w:rsidP="00827DFA">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115,7</w:t>
            </w:r>
          </w:p>
        </w:tc>
        <w:tc>
          <w:tcPr>
            <w:tcW w:w="693" w:type="dxa"/>
            <w:tcBorders>
              <w:top w:val="single" w:sz="4" w:space="0" w:color="auto"/>
              <w:bottom w:val="single" w:sz="4" w:space="0" w:color="auto"/>
            </w:tcBorders>
            <w:vAlign w:val="center"/>
          </w:tcPr>
          <w:p w:rsidR="00827DFA" w:rsidRPr="00C3049F" w:rsidRDefault="00827DFA" w:rsidP="00827DFA">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138,4</w:t>
            </w:r>
          </w:p>
        </w:tc>
        <w:tc>
          <w:tcPr>
            <w:tcW w:w="693" w:type="dxa"/>
            <w:tcBorders>
              <w:top w:val="single" w:sz="4" w:space="0" w:color="auto"/>
              <w:bottom w:val="single" w:sz="4" w:space="0" w:color="auto"/>
            </w:tcBorders>
            <w:vAlign w:val="center"/>
          </w:tcPr>
          <w:p w:rsidR="00827DFA" w:rsidRPr="00C3049F" w:rsidRDefault="00827DFA" w:rsidP="00827DFA">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161,1</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183,8</w:t>
            </w:r>
          </w:p>
        </w:tc>
      </w:tr>
      <w:tr w:rsidR="00827DFA" w:rsidRPr="00C3049F" w:rsidTr="00827DFA">
        <w:trPr>
          <w:trHeight w:hRule="exact" w:val="680"/>
          <w:jc w:val="center"/>
        </w:trPr>
        <w:tc>
          <w:tcPr>
            <w:tcW w:w="2580"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rPr>
                <w:rStyle w:val="FontStyle12"/>
                <w:rFonts w:eastAsia="Times New Roman"/>
              </w:rPr>
            </w:pPr>
            <w:r w:rsidRPr="00C3049F">
              <w:rPr>
                <w:rStyle w:val="FontStyle12"/>
                <w:rFonts w:eastAsia="Times New Roman"/>
              </w:rPr>
              <w:t>Бюджетные потребители</w:t>
            </w:r>
          </w:p>
        </w:tc>
        <w:tc>
          <w:tcPr>
            <w:tcW w:w="693" w:type="dxa"/>
            <w:tcBorders>
              <w:top w:val="single" w:sz="4" w:space="0" w:color="auto"/>
              <w:bottom w:val="single" w:sz="4" w:space="0" w:color="auto"/>
            </w:tcBorders>
            <w:vAlign w:val="center"/>
          </w:tcPr>
          <w:p w:rsidR="00827DFA" w:rsidRPr="00C3049F" w:rsidRDefault="00B32655" w:rsidP="00827DFA">
            <w:pPr>
              <w:pStyle w:val="Style2"/>
              <w:widowControl/>
              <w:spacing w:line="269" w:lineRule="exact"/>
              <w:ind w:right="-40"/>
              <w:jc w:val="center"/>
              <w:rPr>
                <w:rStyle w:val="FontStyle12"/>
                <w:rFonts w:eastAsia="Times New Roman"/>
              </w:rPr>
            </w:pPr>
            <w:r>
              <w:rPr>
                <w:rStyle w:val="FontStyle12"/>
                <w:rFonts w:eastAsia="Times New Roman"/>
              </w:rPr>
              <w:t>42,59</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1,8</w:t>
            </w:r>
          </w:p>
        </w:tc>
      </w:tr>
      <w:tr w:rsidR="00827DFA" w:rsidRPr="00C3049F" w:rsidTr="00827DFA">
        <w:trPr>
          <w:trHeight w:hRule="exact" w:val="680"/>
          <w:jc w:val="center"/>
        </w:trPr>
        <w:tc>
          <w:tcPr>
            <w:tcW w:w="2580"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rPr>
                <w:rStyle w:val="FontStyle12"/>
                <w:rFonts w:eastAsia="Times New Roman"/>
              </w:rPr>
            </w:pPr>
            <w:r w:rsidRPr="00C3049F">
              <w:rPr>
                <w:rStyle w:val="FontStyle12"/>
                <w:rFonts w:eastAsia="Times New Roman"/>
              </w:rPr>
              <w:t>Иные потребители</w:t>
            </w:r>
          </w:p>
        </w:tc>
        <w:tc>
          <w:tcPr>
            <w:tcW w:w="693" w:type="dxa"/>
            <w:tcBorders>
              <w:top w:val="single" w:sz="4" w:space="0" w:color="auto"/>
              <w:bottom w:val="single" w:sz="4" w:space="0" w:color="auto"/>
            </w:tcBorders>
            <w:vAlign w:val="center"/>
          </w:tcPr>
          <w:p w:rsidR="00827DFA" w:rsidRPr="00C3049F" w:rsidRDefault="00B32655" w:rsidP="00827DFA">
            <w:pPr>
              <w:pStyle w:val="Style2"/>
              <w:widowControl/>
              <w:spacing w:line="269" w:lineRule="exact"/>
              <w:ind w:right="-40"/>
              <w:jc w:val="center"/>
              <w:rPr>
                <w:rStyle w:val="FontStyle12"/>
                <w:rFonts w:eastAsia="Times New Roman"/>
              </w:rPr>
            </w:pPr>
            <w:r>
              <w:rPr>
                <w:rStyle w:val="FontStyle12"/>
                <w:rFonts w:eastAsia="Times New Roman"/>
              </w:rPr>
              <w:t>61,49</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r>
      <w:tr w:rsidR="00827DFA" w:rsidRPr="00C3049F" w:rsidTr="00827DFA">
        <w:trPr>
          <w:trHeight w:hRule="exact" w:val="680"/>
          <w:jc w:val="center"/>
        </w:trPr>
        <w:tc>
          <w:tcPr>
            <w:tcW w:w="2580"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rPr>
                <w:rStyle w:val="FontStyle12"/>
              </w:rPr>
            </w:pPr>
            <w:r w:rsidRPr="00C3049F">
              <w:rPr>
                <w:rStyle w:val="FontStyle12"/>
              </w:rPr>
              <w:t>Подвоз воды</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1,7</w:t>
            </w:r>
          </w:p>
        </w:tc>
        <w:tc>
          <w:tcPr>
            <w:tcW w:w="693" w:type="dxa"/>
            <w:tcBorders>
              <w:top w:val="single" w:sz="4" w:space="0" w:color="auto"/>
              <w:bottom w:val="single" w:sz="4" w:space="0" w:color="auto"/>
            </w:tcBorders>
            <w:vAlign w:val="center"/>
          </w:tcPr>
          <w:p w:rsidR="00827DFA" w:rsidRPr="00C3049F" w:rsidRDefault="00827DFA" w:rsidP="00827DFA">
            <w:pPr>
              <w:pStyle w:val="Style2"/>
              <w:widowControl/>
              <w:spacing w:line="240" w:lineRule="auto"/>
              <w:jc w:val="center"/>
              <w:rPr>
                <w:rStyle w:val="FontStyle12"/>
              </w:rPr>
            </w:pPr>
            <w:r w:rsidRPr="00C3049F">
              <w:rPr>
                <w:rStyle w:val="FontStyle12"/>
              </w:rPr>
              <w:t>1,7</w:t>
            </w:r>
          </w:p>
        </w:tc>
      </w:tr>
      <w:tr w:rsidR="00827DFA" w:rsidRPr="00C3049F" w:rsidTr="00827DFA">
        <w:trPr>
          <w:trHeight w:hRule="exact" w:val="397"/>
          <w:jc w:val="center"/>
        </w:trPr>
        <w:tc>
          <w:tcPr>
            <w:tcW w:w="2580" w:type="dxa"/>
            <w:tcBorders>
              <w:top w:val="single" w:sz="4" w:space="0" w:color="auto"/>
              <w:bottom w:val="single" w:sz="12" w:space="0" w:color="auto"/>
            </w:tcBorders>
            <w:vAlign w:val="center"/>
          </w:tcPr>
          <w:p w:rsidR="00827DFA" w:rsidRPr="00C3049F" w:rsidRDefault="00827DFA" w:rsidP="00827DFA">
            <w:pPr>
              <w:pStyle w:val="Style2"/>
              <w:widowControl/>
              <w:spacing w:line="240" w:lineRule="auto"/>
              <w:ind w:right="101" w:firstLine="189"/>
              <w:jc w:val="right"/>
              <w:rPr>
                <w:rStyle w:val="FontStyle12"/>
              </w:rPr>
            </w:pPr>
            <w:r w:rsidRPr="00C3049F">
              <w:rPr>
                <w:rStyle w:val="FontStyle12"/>
              </w:rPr>
              <w:t>Итого:</w:t>
            </w:r>
          </w:p>
        </w:tc>
        <w:tc>
          <w:tcPr>
            <w:tcW w:w="693" w:type="dxa"/>
            <w:tcBorders>
              <w:top w:val="single" w:sz="4" w:space="0" w:color="auto"/>
              <w:bottom w:val="single" w:sz="12" w:space="0" w:color="auto"/>
            </w:tcBorders>
            <w:vAlign w:val="center"/>
          </w:tcPr>
          <w:p w:rsidR="00827DFA" w:rsidRPr="00C3049F" w:rsidRDefault="00B32655" w:rsidP="00827DFA">
            <w:pPr>
              <w:pStyle w:val="Style2"/>
              <w:widowControl/>
              <w:spacing w:line="269" w:lineRule="exact"/>
              <w:ind w:right="-40"/>
              <w:jc w:val="center"/>
              <w:rPr>
                <w:rStyle w:val="FontStyle12"/>
              </w:rPr>
            </w:pPr>
            <w:r>
              <w:rPr>
                <w:rStyle w:val="FontStyle12"/>
              </w:rPr>
              <w:t>158,9</w:t>
            </w:r>
          </w:p>
        </w:tc>
        <w:tc>
          <w:tcPr>
            <w:tcW w:w="693" w:type="dxa"/>
            <w:tcBorders>
              <w:top w:val="single" w:sz="4" w:space="0" w:color="auto"/>
              <w:bottom w:val="single" w:sz="12"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80,6</w:t>
            </w:r>
          </w:p>
        </w:tc>
        <w:tc>
          <w:tcPr>
            <w:tcW w:w="693" w:type="dxa"/>
            <w:tcBorders>
              <w:top w:val="single" w:sz="4" w:space="0" w:color="auto"/>
              <w:bottom w:val="single" w:sz="12"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80,6</w:t>
            </w:r>
          </w:p>
        </w:tc>
        <w:tc>
          <w:tcPr>
            <w:tcW w:w="693" w:type="dxa"/>
            <w:tcBorders>
              <w:top w:val="single" w:sz="4" w:space="0" w:color="auto"/>
              <w:bottom w:val="single" w:sz="12"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80,6</w:t>
            </w:r>
          </w:p>
        </w:tc>
        <w:tc>
          <w:tcPr>
            <w:tcW w:w="693" w:type="dxa"/>
            <w:tcBorders>
              <w:top w:val="single" w:sz="4" w:space="0" w:color="auto"/>
              <w:bottom w:val="single" w:sz="12" w:space="0" w:color="auto"/>
            </w:tcBorders>
            <w:vAlign w:val="center"/>
          </w:tcPr>
          <w:p w:rsidR="00827DFA" w:rsidRPr="00C3049F" w:rsidRDefault="00827DFA" w:rsidP="00827DFA">
            <w:pPr>
              <w:pStyle w:val="Style2"/>
              <w:widowControl/>
              <w:spacing w:line="269" w:lineRule="exact"/>
              <w:ind w:right="-40"/>
              <w:jc w:val="center"/>
              <w:rPr>
                <w:rStyle w:val="FontStyle12"/>
              </w:rPr>
            </w:pPr>
            <w:r w:rsidRPr="00C3049F">
              <w:rPr>
                <w:rStyle w:val="FontStyle12"/>
              </w:rPr>
              <w:t>80,6</w:t>
            </w:r>
          </w:p>
        </w:tc>
        <w:tc>
          <w:tcPr>
            <w:tcW w:w="693" w:type="dxa"/>
            <w:tcBorders>
              <w:top w:val="single" w:sz="4" w:space="0" w:color="auto"/>
              <w:bottom w:val="single" w:sz="12" w:space="0" w:color="auto"/>
            </w:tcBorders>
            <w:vAlign w:val="center"/>
          </w:tcPr>
          <w:p w:rsidR="00827DFA" w:rsidRPr="00C3049F" w:rsidRDefault="00827DFA" w:rsidP="00827DFA">
            <w:pPr>
              <w:pStyle w:val="Style2"/>
              <w:widowControl/>
              <w:spacing w:line="240" w:lineRule="auto"/>
              <w:jc w:val="center"/>
              <w:rPr>
                <w:rStyle w:val="FontStyle12"/>
              </w:rPr>
            </w:pPr>
            <w:r w:rsidRPr="00C3049F">
              <w:rPr>
                <w:rStyle w:val="FontStyle12"/>
              </w:rPr>
              <w:t>80,6</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103,3</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126</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148,7</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171,4</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194,1</w:t>
            </w:r>
          </w:p>
        </w:tc>
        <w:tc>
          <w:tcPr>
            <w:tcW w:w="693" w:type="dxa"/>
            <w:tcBorders>
              <w:top w:val="single" w:sz="4" w:space="0" w:color="auto"/>
              <w:bottom w:val="single" w:sz="12" w:space="0" w:color="auto"/>
            </w:tcBorders>
            <w:vAlign w:val="center"/>
          </w:tcPr>
          <w:p w:rsidR="00827DFA" w:rsidRPr="00C3049F" w:rsidRDefault="00827DFA" w:rsidP="00827DFA">
            <w:pPr>
              <w:spacing w:after="0" w:line="240" w:lineRule="auto"/>
              <w:jc w:val="center"/>
              <w:rPr>
                <w:rFonts w:ascii="Times New Roman" w:hAnsi="Times New Roman" w:cs="Times New Roman"/>
              </w:rPr>
            </w:pPr>
            <w:r w:rsidRPr="00C3049F">
              <w:rPr>
                <w:rFonts w:ascii="Times New Roman" w:hAnsi="Times New Roman" w:cs="Times New Roman"/>
              </w:rPr>
              <w:t>216,8</w:t>
            </w:r>
          </w:p>
        </w:tc>
      </w:tr>
    </w:tbl>
    <w:p w:rsidR="00BE43F7" w:rsidRPr="00C3049F" w:rsidRDefault="00BE43F7" w:rsidP="000E0F28">
      <w:pPr>
        <w:pStyle w:val="a4"/>
        <w:spacing w:after="0" w:line="360" w:lineRule="auto"/>
        <w:ind w:left="0" w:firstLine="567"/>
        <w:contextualSpacing w:val="0"/>
        <w:jc w:val="both"/>
        <w:rPr>
          <w:rFonts w:ascii="Times New Roman" w:hAnsi="Times New Roman" w:cs="Times New Roman"/>
          <w:sz w:val="28"/>
          <w:szCs w:val="28"/>
        </w:rPr>
      </w:pPr>
    </w:p>
    <w:p w:rsidR="00B32655" w:rsidRDefault="00B32655" w:rsidP="000E0F28">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Уменьшение объемов потребления в 2015 году по сравнению с 2014 </w:t>
      </w:r>
      <w:proofErr w:type="gramStart"/>
      <w:r>
        <w:rPr>
          <w:rFonts w:ascii="Times New Roman" w:hAnsi="Times New Roman" w:cs="Times New Roman"/>
          <w:sz w:val="28"/>
          <w:szCs w:val="28"/>
        </w:rPr>
        <w:t>годом  связано</w:t>
      </w:r>
      <w:proofErr w:type="gramEnd"/>
      <w:r>
        <w:rPr>
          <w:rFonts w:ascii="Times New Roman" w:hAnsi="Times New Roman" w:cs="Times New Roman"/>
          <w:sz w:val="28"/>
          <w:szCs w:val="28"/>
        </w:rPr>
        <w:t xml:space="preserve"> с выводом объектов из эксплуатации (казарменного фонда, общежития, котельных, обслуживающих казарменный фонд). </w:t>
      </w:r>
    </w:p>
    <w:p w:rsidR="000E0F28" w:rsidRPr="00C3049F" w:rsidRDefault="000E0F28" w:rsidP="000E0F28">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Расчетное потребление </w:t>
      </w:r>
      <w:r w:rsidR="00F51A72" w:rsidRPr="00C3049F">
        <w:rPr>
          <w:rFonts w:ascii="Times New Roman" w:hAnsi="Times New Roman" w:cs="Times New Roman"/>
          <w:sz w:val="28"/>
          <w:szCs w:val="28"/>
        </w:rPr>
        <w:t>на 2025</w:t>
      </w:r>
      <w:r w:rsidRPr="00C3049F">
        <w:rPr>
          <w:rFonts w:ascii="Times New Roman" w:hAnsi="Times New Roman" w:cs="Times New Roman"/>
          <w:sz w:val="28"/>
          <w:szCs w:val="28"/>
        </w:rPr>
        <w:t xml:space="preserve"> год состав</w:t>
      </w:r>
      <w:r w:rsidR="00F51A72" w:rsidRPr="00C3049F">
        <w:rPr>
          <w:rFonts w:ascii="Times New Roman" w:hAnsi="Times New Roman" w:cs="Times New Roman"/>
          <w:sz w:val="28"/>
          <w:szCs w:val="28"/>
        </w:rPr>
        <w:t>ит</w:t>
      </w:r>
      <w:r w:rsidRPr="00C3049F">
        <w:rPr>
          <w:rFonts w:ascii="Times New Roman" w:hAnsi="Times New Roman" w:cs="Times New Roman"/>
          <w:sz w:val="28"/>
          <w:szCs w:val="28"/>
        </w:rPr>
        <w:t xml:space="preserve"> 2</w:t>
      </w:r>
      <w:r w:rsidR="00312DA4" w:rsidRPr="00C3049F">
        <w:rPr>
          <w:rFonts w:ascii="Times New Roman" w:hAnsi="Times New Roman" w:cs="Times New Roman"/>
          <w:sz w:val="28"/>
          <w:szCs w:val="28"/>
        </w:rPr>
        <w:t>1</w:t>
      </w:r>
      <w:r w:rsidRPr="00C3049F">
        <w:rPr>
          <w:rFonts w:ascii="Times New Roman" w:hAnsi="Times New Roman" w:cs="Times New Roman"/>
          <w:sz w:val="28"/>
          <w:szCs w:val="28"/>
        </w:rPr>
        <w:t>6,</w:t>
      </w:r>
      <w:r w:rsidR="00312DA4" w:rsidRPr="00C3049F">
        <w:rPr>
          <w:rFonts w:ascii="Times New Roman" w:hAnsi="Times New Roman" w:cs="Times New Roman"/>
          <w:sz w:val="28"/>
          <w:szCs w:val="28"/>
        </w:rPr>
        <w:t>8</w:t>
      </w:r>
      <w:r w:rsidRPr="00C3049F">
        <w:rPr>
          <w:rFonts w:ascii="Times New Roman" w:hAnsi="Times New Roman" w:cs="Times New Roman"/>
          <w:sz w:val="28"/>
          <w:szCs w:val="28"/>
        </w:rPr>
        <w:t xml:space="preserve"> тыс.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0E0F28" w:rsidRPr="00C3049F" w:rsidRDefault="000E0F28" w:rsidP="000E0F28">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lastRenderedPageBreak/>
        <w:t>В соответствии с расчетными данными таблицы 3.3, перспективное потребление холодной воды, возможно только при увеличении производительности водозаборных сооружений.</w:t>
      </w:r>
    </w:p>
    <w:p w:rsidR="008201BF" w:rsidRPr="00C3049F" w:rsidRDefault="008201BF" w:rsidP="008201BF">
      <w:pPr>
        <w:pStyle w:val="2"/>
        <w:rPr>
          <w:szCs w:val="20"/>
        </w:rPr>
      </w:pPr>
      <w:r w:rsidRPr="00C3049F">
        <w:rPr>
          <w:szCs w:val="20"/>
        </w:rPr>
        <w:t>3.</w:t>
      </w:r>
      <w:r w:rsidR="004C3A4B" w:rsidRPr="00C3049F">
        <w:rPr>
          <w:szCs w:val="20"/>
        </w:rPr>
        <w:t>8</w:t>
      </w:r>
      <w:r w:rsidRPr="00C3049F">
        <w:rPr>
          <w:szCs w:val="20"/>
        </w:rPr>
        <w:t xml:space="preserve"> Сведения о фактическом и ожидаемом потреблении горячей, питьевой, технической воды</w:t>
      </w:r>
    </w:p>
    <w:p w:rsidR="00E83251" w:rsidRPr="00C3049F" w:rsidRDefault="00E83251" w:rsidP="00320781">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Фактическое потребление воды в 2014 г составило 80,6 тыс. м</w:t>
      </w:r>
      <w:r w:rsidRPr="00C3049F">
        <w:rPr>
          <w:rFonts w:ascii="Times New Roman" w:eastAsiaTheme="minorHAnsi" w:hAnsi="Times New Roman"/>
          <w:sz w:val="28"/>
          <w:szCs w:val="28"/>
          <w:vertAlign w:val="superscript"/>
          <w:lang w:eastAsia="en-US"/>
        </w:rPr>
        <w:t>3</w:t>
      </w:r>
      <w:r w:rsidRPr="00C3049F">
        <w:rPr>
          <w:rFonts w:ascii="Times New Roman" w:eastAsiaTheme="minorHAnsi" w:hAnsi="Times New Roman"/>
          <w:sz w:val="28"/>
          <w:szCs w:val="28"/>
          <w:lang w:eastAsia="en-US"/>
        </w:rPr>
        <w:t>/год. К расчетному сроку предполагается увеличение потребления воды до 367, 6 тыс. м</w:t>
      </w:r>
      <w:r w:rsidRPr="00C3049F">
        <w:rPr>
          <w:rFonts w:ascii="Times New Roman" w:eastAsiaTheme="minorHAnsi" w:hAnsi="Times New Roman"/>
          <w:sz w:val="28"/>
          <w:szCs w:val="28"/>
          <w:vertAlign w:val="superscript"/>
          <w:lang w:eastAsia="en-US"/>
        </w:rPr>
        <w:t>3</w:t>
      </w:r>
      <w:r w:rsidRPr="00C3049F">
        <w:rPr>
          <w:rFonts w:ascii="Times New Roman" w:eastAsiaTheme="minorHAnsi" w:hAnsi="Times New Roman"/>
          <w:sz w:val="28"/>
          <w:szCs w:val="28"/>
          <w:lang w:eastAsia="en-US"/>
        </w:rPr>
        <w:t>/год.</w:t>
      </w:r>
    </w:p>
    <w:p w:rsidR="008201BF" w:rsidRPr="00C3049F" w:rsidRDefault="004C3A4B" w:rsidP="008201BF">
      <w:pPr>
        <w:pStyle w:val="2"/>
        <w:rPr>
          <w:szCs w:val="20"/>
        </w:rPr>
      </w:pPr>
      <w:r w:rsidRPr="00C3049F">
        <w:rPr>
          <w:szCs w:val="20"/>
        </w:rPr>
        <w:t>3.9</w:t>
      </w:r>
      <w:r w:rsidR="008201BF" w:rsidRPr="00C3049F">
        <w:rPr>
          <w:szCs w:val="20"/>
        </w:rPr>
        <w:t xml:space="preserve"> Описание территориальной структуры потребления горячей, питьевой, технической воды с разбивкой по технологическим зонам</w:t>
      </w:r>
    </w:p>
    <w:p w:rsidR="009C77B7" w:rsidRPr="00C3049F" w:rsidRDefault="00AF3C0E" w:rsidP="00AF3C0E">
      <w:pPr>
        <w:spacing w:after="0" w:line="360"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Территориальн</w:t>
      </w:r>
      <w:r w:rsidR="009C77B7" w:rsidRPr="00C3049F">
        <w:rPr>
          <w:rFonts w:ascii="Times New Roman" w:eastAsia="Times New Roman" w:hAnsi="Times New Roman" w:cs="Times New Roman"/>
          <w:sz w:val="28"/>
          <w:szCs w:val="28"/>
        </w:rPr>
        <w:t>ая структура подачи воды представлена на рисунке 3.</w:t>
      </w:r>
      <w:r w:rsidR="00293684" w:rsidRPr="00C3049F">
        <w:rPr>
          <w:rFonts w:ascii="Times New Roman" w:eastAsia="Times New Roman" w:hAnsi="Times New Roman" w:cs="Times New Roman"/>
          <w:sz w:val="28"/>
          <w:szCs w:val="28"/>
        </w:rPr>
        <w:t>2</w:t>
      </w:r>
      <w:r w:rsidR="009C77B7" w:rsidRPr="00C3049F">
        <w:rPr>
          <w:rFonts w:ascii="Times New Roman" w:eastAsia="Times New Roman" w:hAnsi="Times New Roman" w:cs="Times New Roman"/>
          <w:sz w:val="28"/>
          <w:szCs w:val="28"/>
        </w:rPr>
        <w:t>.</w:t>
      </w:r>
    </w:p>
    <w:p w:rsidR="00AF3C0E" w:rsidRPr="00C3049F" w:rsidRDefault="00E83251" w:rsidP="00AF3C0E">
      <w:pPr>
        <w:spacing w:after="0" w:line="360" w:lineRule="auto"/>
        <w:ind w:firstLine="567"/>
        <w:jc w:val="center"/>
        <w:rPr>
          <w:rFonts w:ascii="Times New Roman" w:eastAsia="Times New Roman" w:hAnsi="Times New Roman" w:cs="Times New Roman"/>
          <w:sz w:val="28"/>
          <w:szCs w:val="28"/>
        </w:rPr>
      </w:pPr>
      <w:r w:rsidRPr="00C3049F">
        <w:rPr>
          <w:noProof/>
        </w:rPr>
        <w:drawing>
          <wp:inline distT="0" distB="0" distL="0" distR="0" wp14:anchorId="187F7D30" wp14:editId="6DF25B9F">
            <wp:extent cx="5362575"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C0E" w:rsidRPr="00C3049F" w:rsidRDefault="00AF3C0E" w:rsidP="00AF3C0E">
      <w:pPr>
        <w:spacing w:after="0" w:line="360" w:lineRule="auto"/>
        <w:ind w:firstLine="567"/>
        <w:jc w:val="both"/>
        <w:rPr>
          <w:rFonts w:ascii="Times New Roman" w:eastAsia="Times New Roman" w:hAnsi="Times New Roman" w:cs="Times New Roman"/>
          <w:color w:val="000000"/>
          <w:sz w:val="28"/>
          <w:szCs w:val="28"/>
        </w:rPr>
      </w:pPr>
      <w:r w:rsidRPr="00C3049F">
        <w:rPr>
          <w:rFonts w:ascii="Times New Roman" w:eastAsia="Times New Roman" w:hAnsi="Times New Roman" w:cs="Times New Roman"/>
          <w:color w:val="000000"/>
          <w:sz w:val="28"/>
          <w:szCs w:val="28"/>
        </w:rPr>
        <w:t>Рисунок 3.</w:t>
      </w:r>
      <w:r w:rsidR="00293684" w:rsidRPr="00C3049F">
        <w:rPr>
          <w:rFonts w:ascii="Times New Roman" w:eastAsia="Times New Roman" w:hAnsi="Times New Roman" w:cs="Times New Roman"/>
          <w:color w:val="000000"/>
          <w:sz w:val="28"/>
          <w:szCs w:val="28"/>
        </w:rPr>
        <w:t>2</w:t>
      </w:r>
      <w:r w:rsidRPr="00C3049F">
        <w:rPr>
          <w:rFonts w:ascii="Times New Roman" w:eastAsia="Times New Roman" w:hAnsi="Times New Roman" w:cs="Times New Roman"/>
          <w:color w:val="000000"/>
          <w:sz w:val="28"/>
          <w:szCs w:val="28"/>
        </w:rPr>
        <w:t xml:space="preserve"> – </w:t>
      </w:r>
      <w:r w:rsidR="009C77B7" w:rsidRPr="00C3049F">
        <w:rPr>
          <w:rFonts w:ascii="Times New Roman" w:eastAsia="Times New Roman" w:hAnsi="Times New Roman" w:cs="Times New Roman"/>
          <w:sz w:val="28"/>
          <w:szCs w:val="28"/>
        </w:rPr>
        <w:t>Территориальная структура подачи воды</w:t>
      </w:r>
    </w:p>
    <w:p w:rsidR="00AF3C0E" w:rsidRPr="00C3049F" w:rsidRDefault="00AF3C0E" w:rsidP="005940B2">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8201BF" w:rsidRPr="00C3049F" w:rsidRDefault="008201BF" w:rsidP="008201BF">
      <w:pPr>
        <w:pStyle w:val="2"/>
        <w:rPr>
          <w:szCs w:val="20"/>
        </w:rPr>
      </w:pPr>
      <w:r w:rsidRPr="00C3049F">
        <w:rPr>
          <w:szCs w:val="20"/>
        </w:rPr>
        <w:t>3.1</w:t>
      </w:r>
      <w:r w:rsidR="004C3A4B" w:rsidRPr="00C3049F">
        <w:rPr>
          <w:szCs w:val="20"/>
        </w:rPr>
        <w:t>0</w:t>
      </w:r>
      <w:r w:rsidRPr="00C3049F">
        <w:rPr>
          <w:szCs w:val="2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p>
    <w:p w:rsidR="008346C2" w:rsidRPr="00C3049F" w:rsidRDefault="00FD5E8A" w:rsidP="003B7C7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Прогнозные расходы воды, приведенные в таблице </w:t>
      </w:r>
      <w:r w:rsidR="00BA0AF5" w:rsidRPr="00C3049F">
        <w:rPr>
          <w:rFonts w:ascii="Times New Roman" w:hAnsi="Times New Roman" w:cs="Times New Roman"/>
          <w:sz w:val="28"/>
          <w:szCs w:val="28"/>
        </w:rPr>
        <w:t xml:space="preserve">п. </w:t>
      </w:r>
      <w:r w:rsidRPr="00C3049F">
        <w:rPr>
          <w:rFonts w:ascii="Times New Roman" w:hAnsi="Times New Roman" w:cs="Times New Roman"/>
          <w:sz w:val="28"/>
          <w:szCs w:val="28"/>
        </w:rPr>
        <w:t xml:space="preserve">3.7, включают </w:t>
      </w:r>
      <w:r w:rsidR="00CF626B" w:rsidRPr="00C3049F">
        <w:rPr>
          <w:rFonts w:ascii="Times New Roman" w:hAnsi="Times New Roman" w:cs="Times New Roman"/>
          <w:sz w:val="28"/>
          <w:szCs w:val="28"/>
        </w:rPr>
        <w:t>расходы воды на хозяйственно-питьевые нужды в жилых и общественных зданиях, нужды местной промышленности и коммунальных предприятий.</w:t>
      </w:r>
    </w:p>
    <w:p w:rsidR="008201BF" w:rsidRPr="00C3049F" w:rsidRDefault="008201BF" w:rsidP="008201BF">
      <w:pPr>
        <w:pStyle w:val="2"/>
        <w:rPr>
          <w:szCs w:val="20"/>
        </w:rPr>
      </w:pPr>
      <w:r w:rsidRPr="00C3049F">
        <w:rPr>
          <w:szCs w:val="20"/>
        </w:rPr>
        <w:lastRenderedPageBreak/>
        <w:t>3.1</w:t>
      </w:r>
      <w:r w:rsidR="004C3A4B" w:rsidRPr="00C3049F">
        <w:rPr>
          <w:szCs w:val="20"/>
        </w:rPr>
        <w:t>1</w:t>
      </w:r>
      <w:r w:rsidRPr="00C3049F">
        <w:rPr>
          <w:szCs w:val="20"/>
        </w:rPr>
        <w:t xml:space="preserve"> Сведения о фактических и планируемых потерях горячей, питьевой, технической воды при ее транспортировке (годовые, среднесуточные значения)</w:t>
      </w:r>
    </w:p>
    <w:p w:rsidR="00BA0AF5" w:rsidRPr="00C3049F" w:rsidRDefault="00BA0AF5" w:rsidP="00A6761C">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C3049F">
        <w:rPr>
          <w:rFonts w:ascii="Times New Roman" w:eastAsiaTheme="minorHAnsi" w:hAnsi="Times New Roman"/>
          <w:sz w:val="28"/>
          <w:szCs w:val="28"/>
          <w:lang w:eastAsia="en-US"/>
        </w:rPr>
        <w:t>Потери воды составляют 3,9 тыс. м</w:t>
      </w:r>
      <w:r w:rsidRPr="00C3049F">
        <w:rPr>
          <w:rFonts w:ascii="Times New Roman" w:eastAsiaTheme="minorHAnsi" w:hAnsi="Times New Roman"/>
          <w:sz w:val="28"/>
          <w:szCs w:val="28"/>
          <w:vertAlign w:val="superscript"/>
          <w:lang w:eastAsia="en-US"/>
        </w:rPr>
        <w:t>3</w:t>
      </w:r>
      <w:r w:rsidRPr="00C3049F">
        <w:rPr>
          <w:rFonts w:ascii="Times New Roman" w:eastAsiaTheme="minorHAnsi" w:hAnsi="Times New Roman"/>
          <w:sz w:val="28"/>
          <w:szCs w:val="28"/>
          <w:lang w:eastAsia="en-US"/>
        </w:rPr>
        <w:t>/год.</w:t>
      </w:r>
    </w:p>
    <w:p w:rsidR="008201BF" w:rsidRPr="00C3049F" w:rsidRDefault="008201BF" w:rsidP="008201BF">
      <w:pPr>
        <w:pStyle w:val="2"/>
        <w:rPr>
          <w:szCs w:val="20"/>
        </w:rPr>
      </w:pPr>
      <w:r w:rsidRPr="00C3049F">
        <w:rPr>
          <w:szCs w:val="20"/>
        </w:rPr>
        <w:t>3.1</w:t>
      </w:r>
      <w:r w:rsidR="004C3A4B" w:rsidRPr="00C3049F">
        <w:rPr>
          <w:szCs w:val="20"/>
        </w:rPr>
        <w:t>2</w:t>
      </w:r>
      <w:r w:rsidRPr="00C3049F">
        <w:rPr>
          <w:szCs w:val="20"/>
        </w:rPr>
        <w:t xml:space="preserve">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040ACC" w:rsidRPr="00C3049F" w:rsidRDefault="00040ACC" w:rsidP="00071D08">
      <w:pPr>
        <w:pStyle w:val="a4"/>
        <w:spacing w:after="0" w:line="360" w:lineRule="auto"/>
        <w:ind w:left="0" w:firstLine="567"/>
        <w:contextualSpacing w:val="0"/>
        <w:jc w:val="both"/>
        <w:rPr>
          <w:noProof/>
        </w:rPr>
      </w:pPr>
      <w:r w:rsidRPr="00C3049F">
        <w:rPr>
          <w:rFonts w:ascii="Times New Roman" w:hAnsi="Times New Roman" w:cs="Times New Roman"/>
          <w:sz w:val="28"/>
          <w:szCs w:val="28"/>
        </w:rPr>
        <w:t xml:space="preserve">Перспективный баланс </w:t>
      </w:r>
      <w:r w:rsidR="00BA0AF5" w:rsidRPr="00C3049F">
        <w:rPr>
          <w:rFonts w:ascii="Times New Roman" w:hAnsi="Times New Roman" w:cs="Times New Roman"/>
          <w:sz w:val="28"/>
          <w:szCs w:val="28"/>
        </w:rPr>
        <w:t>Лермонтовского сельского поселения</w:t>
      </w:r>
      <w:r w:rsidRPr="00C3049F">
        <w:rPr>
          <w:rFonts w:ascii="Times New Roman" w:hAnsi="Times New Roman" w:cs="Times New Roman"/>
          <w:sz w:val="28"/>
          <w:szCs w:val="28"/>
        </w:rPr>
        <w:t xml:space="preserve"> представлен на рисунке 3.</w:t>
      </w:r>
      <w:r w:rsidR="00293684" w:rsidRPr="00C3049F">
        <w:rPr>
          <w:rFonts w:ascii="Times New Roman" w:hAnsi="Times New Roman" w:cs="Times New Roman"/>
          <w:sz w:val="28"/>
          <w:szCs w:val="28"/>
        </w:rPr>
        <w:t>3</w:t>
      </w:r>
      <w:r w:rsidRPr="00C3049F">
        <w:rPr>
          <w:rFonts w:ascii="Times New Roman" w:hAnsi="Times New Roman" w:cs="Times New Roman"/>
          <w:sz w:val="28"/>
          <w:szCs w:val="28"/>
        </w:rPr>
        <w:t>.</w:t>
      </w:r>
    </w:p>
    <w:p w:rsidR="00BA0AF5" w:rsidRPr="00C3049F" w:rsidRDefault="00BA0AF5" w:rsidP="00071D08">
      <w:pPr>
        <w:pStyle w:val="a4"/>
        <w:spacing w:after="0" w:line="360" w:lineRule="auto"/>
        <w:ind w:left="0" w:firstLine="567"/>
        <w:contextualSpacing w:val="0"/>
        <w:jc w:val="both"/>
        <w:rPr>
          <w:noProof/>
        </w:rPr>
      </w:pPr>
      <w:r w:rsidRPr="00C3049F">
        <w:rPr>
          <w:noProof/>
        </w:rPr>
        <w:drawing>
          <wp:inline distT="0" distB="0" distL="0" distR="0" wp14:anchorId="05B1E404" wp14:editId="14852DAB">
            <wp:extent cx="5072333" cy="2656936"/>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0ACC" w:rsidRPr="00C3049F" w:rsidRDefault="00040ACC" w:rsidP="00040ACC">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Рисунок 3.</w:t>
      </w:r>
      <w:r w:rsidR="00293684" w:rsidRPr="00C3049F">
        <w:rPr>
          <w:rFonts w:ascii="Times New Roman" w:hAnsi="Times New Roman" w:cs="Times New Roman"/>
          <w:sz w:val="28"/>
          <w:szCs w:val="28"/>
        </w:rPr>
        <w:t>3</w:t>
      </w:r>
      <w:r w:rsidRPr="00C3049F">
        <w:rPr>
          <w:rFonts w:ascii="Times New Roman" w:hAnsi="Times New Roman" w:cs="Times New Roman"/>
          <w:sz w:val="28"/>
          <w:szCs w:val="28"/>
        </w:rPr>
        <w:t xml:space="preserve"> – Перспективный баланс </w:t>
      </w:r>
    </w:p>
    <w:p w:rsidR="008201BF" w:rsidRPr="00C3049F" w:rsidRDefault="008201BF" w:rsidP="008201BF">
      <w:pPr>
        <w:pStyle w:val="2"/>
        <w:rPr>
          <w:szCs w:val="20"/>
        </w:rPr>
      </w:pPr>
      <w:r w:rsidRPr="00C3049F">
        <w:rPr>
          <w:szCs w:val="20"/>
        </w:rPr>
        <w:t>3.1</w:t>
      </w:r>
      <w:r w:rsidR="004C3A4B" w:rsidRPr="00C3049F">
        <w:rPr>
          <w:szCs w:val="20"/>
        </w:rPr>
        <w:t>3</w:t>
      </w:r>
      <w:r w:rsidRPr="00C3049F">
        <w:rPr>
          <w:szCs w:val="20"/>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BA0AF5" w:rsidRPr="00C3049F" w:rsidRDefault="00BA0AF5" w:rsidP="00BA0AF5">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Требуемая мощность водозаборных сооружений определена исходя из расчета п. 3.7 с учетом запаса производительности на собственные нужд</w:t>
      </w:r>
      <w:r w:rsidR="00FC1BFD" w:rsidRPr="00C3049F">
        <w:rPr>
          <w:rFonts w:ascii="Times New Roman" w:hAnsi="Times New Roman" w:cs="Times New Roman"/>
          <w:sz w:val="28"/>
          <w:szCs w:val="28"/>
        </w:rPr>
        <w:t>ы 15% и составляет 700 м</w:t>
      </w:r>
      <w:r w:rsidR="00FC1BFD" w:rsidRPr="00C3049F">
        <w:rPr>
          <w:rFonts w:ascii="Times New Roman" w:hAnsi="Times New Roman" w:cs="Times New Roman"/>
          <w:sz w:val="28"/>
          <w:szCs w:val="28"/>
          <w:vertAlign w:val="superscript"/>
        </w:rPr>
        <w:t>3</w:t>
      </w:r>
      <w:r w:rsidR="00FC1BFD" w:rsidRPr="00C3049F">
        <w:rPr>
          <w:rFonts w:ascii="Times New Roman" w:hAnsi="Times New Roman" w:cs="Times New Roman"/>
          <w:sz w:val="28"/>
          <w:szCs w:val="28"/>
        </w:rPr>
        <w:t>/</w:t>
      </w:r>
      <w:proofErr w:type="spellStart"/>
      <w:r w:rsidR="00FC1BFD" w:rsidRPr="00C3049F">
        <w:rPr>
          <w:rFonts w:ascii="Times New Roman" w:hAnsi="Times New Roman" w:cs="Times New Roman"/>
          <w:sz w:val="28"/>
          <w:szCs w:val="28"/>
        </w:rPr>
        <w:t>сут</w:t>
      </w:r>
      <w:proofErr w:type="spellEnd"/>
      <w:r w:rsidR="00FC1BFD" w:rsidRPr="00C3049F">
        <w:rPr>
          <w:rFonts w:ascii="Times New Roman" w:hAnsi="Times New Roman" w:cs="Times New Roman"/>
          <w:sz w:val="28"/>
          <w:szCs w:val="28"/>
        </w:rPr>
        <w:t xml:space="preserve"> (255,5 тыс. м</w:t>
      </w:r>
      <w:r w:rsidR="00FC1BFD" w:rsidRPr="00C3049F">
        <w:rPr>
          <w:rFonts w:ascii="Times New Roman" w:hAnsi="Times New Roman" w:cs="Times New Roman"/>
          <w:sz w:val="28"/>
          <w:szCs w:val="28"/>
          <w:vertAlign w:val="superscript"/>
        </w:rPr>
        <w:t>3</w:t>
      </w:r>
      <w:r w:rsidR="00FC1BFD" w:rsidRPr="00C3049F">
        <w:rPr>
          <w:rFonts w:ascii="Times New Roman" w:hAnsi="Times New Roman" w:cs="Times New Roman"/>
          <w:sz w:val="28"/>
          <w:szCs w:val="28"/>
        </w:rPr>
        <w:t>/год).</w:t>
      </w:r>
    </w:p>
    <w:p w:rsidR="008201BF" w:rsidRPr="00C3049F" w:rsidRDefault="008201BF" w:rsidP="008201BF">
      <w:pPr>
        <w:pStyle w:val="2"/>
        <w:rPr>
          <w:szCs w:val="20"/>
        </w:rPr>
      </w:pPr>
      <w:r w:rsidRPr="00C3049F">
        <w:rPr>
          <w:szCs w:val="20"/>
        </w:rPr>
        <w:lastRenderedPageBreak/>
        <w:t>3.1</w:t>
      </w:r>
      <w:r w:rsidR="004C3A4B" w:rsidRPr="00C3049F">
        <w:rPr>
          <w:szCs w:val="20"/>
        </w:rPr>
        <w:t>4</w:t>
      </w:r>
      <w:r w:rsidRPr="00C3049F">
        <w:rPr>
          <w:szCs w:val="20"/>
        </w:rPr>
        <w:t xml:space="preserve"> Наименование организации, которая наделена статусом гарантирующей организации</w:t>
      </w:r>
    </w:p>
    <w:p w:rsidR="002F2FAA" w:rsidRPr="00C3049F" w:rsidRDefault="00FA0BFB" w:rsidP="006E672B">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 настоящее время </w:t>
      </w:r>
      <w:r w:rsidR="004C2769" w:rsidRPr="00C3049F">
        <w:rPr>
          <w:rFonts w:ascii="Times New Roman" w:hAnsi="Times New Roman" w:cs="Times New Roman"/>
          <w:sz w:val="28"/>
          <w:szCs w:val="28"/>
        </w:rPr>
        <w:t>статусом гарантирующих организаций наделены:</w:t>
      </w:r>
    </w:p>
    <w:p w:rsidR="008142A0" w:rsidRPr="00C3049F" w:rsidRDefault="004C2769" w:rsidP="002F2FAA">
      <w:pPr>
        <w:pStyle w:val="a4"/>
        <w:spacing w:after="0" w:line="360" w:lineRule="auto"/>
        <w:ind w:left="0" w:firstLine="567"/>
        <w:contextualSpacing w:val="0"/>
        <w:jc w:val="both"/>
        <w:rPr>
          <w:rFonts w:ascii="Times New Roman" w:eastAsia="Times New Roman" w:hAnsi="Times New Roman" w:cs="Times New Roman"/>
          <w:b/>
          <w:bCs/>
          <w:color w:val="FF0000"/>
          <w:sz w:val="28"/>
          <w:szCs w:val="28"/>
        </w:rPr>
      </w:pPr>
      <w:r w:rsidRPr="00C3049F">
        <w:rPr>
          <w:rFonts w:ascii="Times New Roman" w:hAnsi="Times New Roman" w:cs="Times New Roman"/>
          <w:sz w:val="28"/>
          <w:szCs w:val="28"/>
        </w:rPr>
        <w:t>О</w:t>
      </w:r>
      <w:r w:rsidR="00293684" w:rsidRPr="00C3049F">
        <w:rPr>
          <w:rFonts w:ascii="Times New Roman" w:hAnsi="Times New Roman" w:cs="Times New Roman"/>
          <w:sz w:val="28"/>
          <w:szCs w:val="28"/>
        </w:rPr>
        <w:t>А</w:t>
      </w:r>
      <w:r w:rsidRPr="00C3049F">
        <w:rPr>
          <w:rFonts w:ascii="Times New Roman" w:hAnsi="Times New Roman" w:cs="Times New Roman"/>
          <w:sz w:val="28"/>
          <w:szCs w:val="28"/>
        </w:rPr>
        <w:t>О «</w:t>
      </w:r>
      <w:r w:rsidR="00FC1BFD" w:rsidRPr="00C3049F">
        <w:rPr>
          <w:rFonts w:ascii="Times New Roman" w:hAnsi="Times New Roman" w:cs="Times New Roman"/>
          <w:sz w:val="28"/>
          <w:szCs w:val="28"/>
        </w:rPr>
        <w:t>Славянка</w:t>
      </w:r>
      <w:r w:rsidRPr="00C3049F">
        <w:rPr>
          <w:rFonts w:ascii="Times New Roman" w:hAnsi="Times New Roman" w:cs="Times New Roman"/>
          <w:sz w:val="28"/>
          <w:szCs w:val="28"/>
        </w:rPr>
        <w:t>»</w:t>
      </w:r>
      <w:r w:rsidR="002F2FAA" w:rsidRPr="00C3049F">
        <w:rPr>
          <w:rFonts w:ascii="Times New Roman" w:hAnsi="Times New Roman" w:cs="Times New Roman"/>
          <w:sz w:val="28"/>
          <w:szCs w:val="28"/>
        </w:rPr>
        <w:t xml:space="preserve"> и </w:t>
      </w:r>
      <w:r w:rsidR="00FC1BFD" w:rsidRPr="00C3049F">
        <w:rPr>
          <w:rFonts w:ascii="Times New Roman" w:hAnsi="Times New Roman" w:cs="Times New Roman"/>
          <w:sz w:val="28"/>
          <w:szCs w:val="28"/>
        </w:rPr>
        <w:t>БМУП «ТЭК».</w:t>
      </w:r>
      <w:r w:rsidR="008142A0" w:rsidRPr="00C3049F">
        <w:rPr>
          <w:color w:val="FF0000"/>
        </w:rPr>
        <w:br w:type="page"/>
      </w:r>
    </w:p>
    <w:p w:rsidR="006E5EE8" w:rsidRPr="00C3049F" w:rsidRDefault="00812080" w:rsidP="00E76C93">
      <w:pPr>
        <w:pStyle w:val="1"/>
      </w:pPr>
      <w:r w:rsidRPr="00C3049F">
        <w:lastRenderedPageBreak/>
        <w:t>РАЗДЕЛ</w:t>
      </w:r>
      <w:r w:rsidR="006E5EE8" w:rsidRPr="00C3049F">
        <w:t xml:space="preserve"> 4 </w:t>
      </w:r>
      <w:r w:rsidR="00923AC5" w:rsidRPr="00C3049F">
        <w:t xml:space="preserve">ПРЕДЛОЖЕНИЯ ПО СТРОИТЕЛЬСТВУ, РЕКОНСТРУКЦИИ И МОДЕРНИЗАЦИИ ОБЪЕКТОВ </w:t>
      </w:r>
      <w:r w:rsidR="008F6B89" w:rsidRPr="00C3049F">
        <w:t>ЦЕНТРАЛИЗОВАННЫХ</w:t>
      </w:r>
      <w:r w:rsidR="00923AC5" w:rsidRPr="00C3049F">
        <w:t xml:space="preserve"> СИСТЕМ ВО</w:t>
      </w:r>
      <w:r w:rsidR="007A4B1E" w:rsidRPr="00C3049F">
        <w:t>ДОСНАБЖЕНИЯ</w:t>
      </w:r>
    </w:p>
    <w:p w:rsidR="00923AC5" w:rsidRPr="00C3049F" w:rsidRDefault="00923AC5" w:rsidP="00E175DA">
      <w:pPr>
        <w:pStyle w:val="2"/>
        <w:rPr>
          <w:szCs w:val="28"/>
        </w:rPr>
      </w:pPr>
      <w:r w:rsidRPr="00C3049F">
        <w:rPr>
          <w:szCs w:val="28"/>
        </w:rPr>
        <w:t>4.1 Перечень основных мероприятий по реализации схем</w:t>
      </w:r>
      <w:r w:rsidR="00972622" w:rsidRPr="00C3049F">
        <w:rPr>
          <w:szCs w:val="28"/>
        </w:rPr>
        <w:t>ы</w:t>
      </w:r>
      <w:r w:rsidRPr="00C3049F">
        <w:rPr>
          <w:szCs w:val="28"/>
        </w:rPr>
        <w:t xml:space="preserve"> водо</w:t>
      </w:r>
      <w:r w:rsidR="007A4B1E" w:rsidRPr="00C3049F">
        <w:rPr>
          <w:szCs w:val="28"/>
        </w:rPr>
        <w:t>снабже</w:t>
      </w:r>
      <w:r w:rsidR="00547B81" w:rsidRPr="00C3049F">
        <w:rPr>
          <w:szCs w:val="28"/>
        </w:rPr>
        <w:t>ния</w:t>
      </w:r>
      <w:r w:rsidR="007A4B1E" w:rsidRPr="00C3049F">
        <w:rPr>
          <w:szCs w:val="28"/>
        </w:rPr>
        <w:t xml:space="preserve"> с разбивкой по годам</w:t>
      </w:r>
    </w:p>
    <w:p w:rsidR="0088474B" w:rsidRPr="00C3049F" w:rsidRDefault="0088474B" w:rsidP="0088474B">
      <w:pPr>
        <w:spacing w:after="0" w:line="360" w:lineRule="auto"/>
        <w:ind w:firstLine="709"/>
        <w:jc w:val="both"/>
        <w:rPr>
          <w:rFonts w:ascii="Times New Roman" w:hAnsi="Times New Roman" w:cs="Times New Roman"/>
          <w:sz w:val="28"/>
          <w:szCs w:val="28"/>
        </w:rPr>
      </w:pPr>
      <w:r w:rsidRPr="00C3049F">
        <w:rPr>
          <w:rFonts w:ascii="Times New Roman" w:hAnsi="Times New Roman" w:cs="Times New Roman"/>
          <w:sz w:val="28"/>
          <w:szCs w:val="28"/>
        </w:rPr>
        <w:t>Для улучшения положения Муниципального образования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в сфере водоснабжения предлагается организация централизованной системы водоснабжения гражданского населения </w:t>
      </w:r>
      <w:proofErr w:type="spellStart"/>
      <w:r w:rsidRPr="00C3049F">
        <w:rPr>
          <w:rFonts w:ascii="Times New Roman" w:hAnsi="Times New Roman" w:cs="Times New Roman"/>
          <w:sz w:val="28"/>
          <w:szCs w:val="28"/>
        </w:rPr>
        <w:t>с.Лермонтовка</w:t>
      </w:r>
      <w:proofErr w:type="spellEnd"/>
      <w:r w:rsidRPr="00C3049F">
        <w:rPr>
          <w:rFonts w:ascii="Times New Roman" w:hAnsi="Times New Roman" w:cs="Times New Roman"/>
          <w:sz w:val="28"/>
          <w:szCs w:val="28"/>
        </w:rPr>
        <w:t xml:space="preserve"> с питанием от существующей скважины, либо организацию сети уличных водоразборных колонок для исключения необходимости содержания транспорта для доставки воды населению.</w:t>
      </w:r>
    </w:p>
    <w:p w:rsidR="00443EB0" w:rsidRPr="00C3049F" w:rsidRDefault="00443EB0" w:rsidP="0088474B">
      <w:pPr>
        <w:spacing w:after="0" w:line="360" w:lineRule="auto"/>
        <w:ind w:firstLine="709"/>
        <w:jc w:val="both"/>
        <w:rPr>
          <w:rFonts w:ascii="Times New Roman" w:hAnsi="Times New Roman" w:cs="Times New Roman"/>
          <w:sz w:val="28"/>
          <w:szCs w:val="28"/>
        </w:rPr>
      </w:pPr>
      <w:r w:rsidRPr="00C3049F">
        <w:rPr>
          <w:rFonts w:ascii="Times New Roman" w:hAnsi="Times New Roman" w:cs="Times New Roman"/>
          <w:sz w:val="28"/>
          <w:szCs w:val="28"/>
        </w:rPr>
        <w:t>Таблица 4.1 – Перечень основных мероприятий по реализации схемы водоснабжения с разбивкой по годам</w:t>
      </w:r>
    </w:p>
    <w:tbl>
      <w:tblPr>
        <w:tblStyle w:val="a3"/>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330"/>
        <w:gridCol w:w="1701"/>
      </w:tblGrid>
      <w:tr w:rsidR="00312DA4" w:rsidRPr="00C3049F" w:rsidTr="00312DA4">
        <w:trPr>
          <w:trHeight w:val="814"/>
          <w:tblHeader/>
        </w:trPr>
        <w:tc>
          <w:tcPr>
            <w:tcW w:w="8330" w:type="dxa"/>
            <w:tcBorders>
              <w:bottom w:val="single" w:sz="12"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Наименования мероприятия</w:t>
            </w:r>
          </w:p>
        </w:tc>
        <w:tc>
          <w:tcPr>
            <w:tcW w:w="1701" w:type="dxa"/>
            <w:tcBorders>
              <w:bottom w:val="single" w:sz="12"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Срок</w:t>
            </w:r>
          </w:p>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реализации, гг.</w:t>
            </w:r>
          </w:p>
        </w:tc>
      </w:tr>
      <w:tr w:rsidR="00795783" w:rsidRPr="00C3049F" w:rsidTr="00BE43F7">
        <w:trPr>
          <w:trHeight w:hRule="exact" w:val="1141"/>
        </w:trPr>
        <w:tc>
          <w:tcPr>
            <w:tcW w:w="8330" w:type="dxa"/>
            <w:tcBorders>
              <w:top w:val="single" w:sz="4" w:space="0" w:color="auto"/>
              <w:bottom w:val="single" w:sz="4" w:space="0" w:color="auto"/>
            </w:tcBorders>
            <w:vAlign w:val="center"/>
          </w:tcPr>
          <w:p w:rsidR="00795783" w:rsidRPr="00C3049F" w:rsidRDefault="003B666C" w:rsidP="00795783">
            <w:pPr>
              <w:rPr>
                <w:rFonts w:ascii="Times New Roman" w:hAnsi="Times New Roman" w:cs="Times New Roman"/>
              </w:rPr>
            </w:pPr>
            <w:r>
              <w:rPr>
                <w:rFonts w:ascii="Times New Roman" w:eastAsia="Calibri" w:hAnsi="Times New Roman" w:cs="Times New Roman"/>
                <w:lang w:eastAsia="en-US"/>
              </w:rPr>
              <w:t>Реконструкция</w:t>
            </w:r>
            <w:r w:rsidR="00BE43F7" w:rsidRPr="00C3049F">
              <w:rPr>
                <w:rFonts w:ascii="Times New Roman" w:eastAsia="Calibri" w:hAnsi="Times New Roman" w:cs="Times New Roman"/>
                <w:lang w:eastAsia="en-US"/>
              </w:rPr>
              <w:t xml:space="preserve"> наружных сетей водопровода на территории </w:t>
            </w:r>
            <w:proofErr w:type="spellStart"/>
            <w:r w:rsidR="00BE43F7" w:rsidRPr="00C3049F">
              <w:rPr>
                <w:rFonts w:ascii="Times New Roman" w:eastAsia="Calibri" w:hAnsi="Times New Roman" w:cs="Times New Roman"/>
                <w:lang w:eastAsia="en-US"/>
              </w:rPr>
              <w:t>водонасосной</w:t>
            </w:r>
            <w:proofErr w:type="spellEnd"/>
            <w:r w:rsidR="00BE43F7" w:rsidRPr="00C3049F">
              <w:rPr>
                <w:rFonts w:ascii="Times New Roman" w:eastAsia="Calibri" w:hAnsi="Times New Roman" w:cs="Times New Roman"/>
                <w:lang w:eastAsia="en-US"/>
              </w:rPr>
              <w:t xml:space="preserve"> станции со встроенной скважиной №2 Хабаровский край, </w:t>
            </w:r>
            <w:proofErr w:type="spellStart"/>
            <w:r w:rsidR="00BE43F7" w:rsidRPr="00C3049F">
              <w:rPr>
                <w:rFonts w:ascii="Times New Roman" w:eastAsia="Calibri" w:hAnsi="Times New Roman" w:cs="Times New Roman"/>
                <w:lang w:eastAsia="en-US"/>
              </w:rPr>
              <w:t>Бикинский</w:t>
            </w:r>
            <w:proofErr w:type="spellEnd"/>
            <w:r w:rsidR="00BE43F7" w:rsidRPr="00C3049F">
              <w:rPr>
                <w:rFonts w:ascii="Times New Roman" w:eastAsia="Calibri" w:hAnsi="Times New Roman" w:cs="Times New Roman"/>
                <w:lang w:eastAsia="en-US"/>
              </w:rPr>
              <w:t xml:space="preserve"> район, </w:t>
            </w:r>
            <w:proofErr w:type="spellStart"/>
            <w:r w:rsidR="00BE43F7" w:rsidRPr="00C3049F">
              <w:rPr>
                <w:rFonts w:ascii="Times New Roman" w:eastAsia="Calibri" w:hAnsi="Times New Roman" w:cs="Times New Roman"/>
                <w:lang w:eastAsia="en-US"/>
              </w:rPr>
              <w:t>с.Лермонтовка</w:t>
            </w:r>
            <w:proofErr w:type="spellEnd"/>
            <w:r w:rsidR="00BE43F7" w:rsidRPr="00C3049F">
              <w:rPr>
                <w:rFonts w:ascii="Times New Roman" w:eastAsia="Calibri" w:hAnsi="Times New Roman" w:cs="Times New Roman"/>
                <w:lang w:eastAsia="en-US"/>
              </w:rPr>
              <w:t>, 1,1 км по направлению на юго-восток от о</w:t>
            </w:r>
            <w:r w:rsidR="00443EB0" w:rsidRPr="00C3049F">
              <w:rPr>
                <w:rFonts w:ascii="Times New Roman" w:eastAsia="Calibri" w:hAnsi="Times New Roman" w:cs="Times New Roman"/>
                <w:lang w:eastAsia="en-US"/>
              </w:rPr>
              <w:t xml:space="preserve">риентира ст. </w:t>
            </w:r>
            <w:proofErr w:type="spellStart"/>
            <w:r w:rsidR="00443EB0" w:rsidRPr="00C3049F">
              <w:rPr>
                <w:rFonts w:ascii="Times New Roman" w:eastAsia="Calibri" w:hAnsi="Times New Roman" w:cs="Times New Roman"/>
                <w:lang w:eastAsia="en-US"/>
              </w:rPr>
              <w:t>Розенгартовка</w:t>
            </w:r>
            <w:proofErr w:type="spellEnd"/>
            <w:r w:rsidR="00443EB0" w:rsidRPr="00C3049F">
              <w:rPr>
                <w:rFonts w:ascii="Times New Roman" w:eastAsia="Calibri" w:hAnsi="Times New Roman" w:cs="Times New Roman"/>
                <w:lang w:eastAsia="en-US"/>
              </w:rPr>
              <w:t xml:space="preserve"> </w:t>
            </w:r>
            <w:r w:rsidR="00BE43F7" w:rsidRPr="00C3049F">
              <w:rPr>
                <w:rFonts w:ascii="Times New Roman" w:eastAsia="Calibri" w:hAnsi="Times New Roman" w:cs="Times New Roman"/>
                <w:lang w:eastAsia="en-US"/>
              </w:rPr>
              <w:t>лит. А,А1инв. №8/180</w:t>
            </w:r>
          </w:p>
        </w:tc>
        <w:tc>
          <w:tcPr>
            <w:tcW w:w="1701" w:type="dxa"/>
            <w:tcBorders>
              <w:top w:val="single" w:sz="4" w:space="0" w:color="auto"/>
              <w:bottom w:val="single" w:sz="4" w:space="0" w:color="auto"/>
            </w:tcBorders>
            <w:vAlign w:val="center"/>
          </w:tcPr>
          <w:p w:rsidR="00795783" w:rsidRPr="00C3049F" w:rsidRDefault="00795783" w:rsidP="00312DA4">
            <w:pPr>
              <w:jc w:val="center"/>
              <w:rPr>
                <w:rFonts w:ascii="Times New Roman" w:hAnsi="Times New Roman" w:cs="Times New Roman"/>
                <w:sz w:val="24"/>
                <w:szCs w:val="24"/>
              </w:rPr>
            </w:pPr>
            <w:r w:rsidRPr="00C3049F">
              <w:rPr>
                <w:rFonts w:ascii="Times New Roman" w:hAnsi="Times New Roman" w:cs="Times New Roman"/>
                <w:sz w:val="24"/>
                <w:szCs w:val="24"/>
              </w:rPr>
              <w:t>2015-2016г.</w:t>
            </w:r>
          </w:p>
        </w:tc>
      </w:tr>
      <w:tr w:rsidR="00795783" w:rsidRPr="00C3049F" w:rsidTr="00312DA4">
        <w:trPr>
          <w:trHeight w:hRule="exact" w:val="567"/>
        </w:trPr>
        <w:tc>
          <w:tcPr>
            <w:tcW w:w="8330" w:type="dxa"/>
            <w:tcBorders>
              <w:top w:val="single" w:sz="4" w:space="0" w:color="auto"/>
              <w:bottom w:val="single" w:sz="4" w:space="0" w:color="auto"/>
            </w:tcBorders>
            <w:vAlign w:val="center"/>
          </w:tcPr>
          <w:p w:rsidR="00795783" w:rsidRPr="00C3049F" w:rsidRDefault="00B32655" w:rsidP="00795783">
            <w:pPr>
              <w:rPr>
                <w:rFonts w:ascii="Times New Roman" w:eastAsia="Calibri" w:hAnsi="Times New Roman" w:cs="Times New Roman"/>
                <w:lang w:eastAsia="en-US"/>
              </w:rPr>
            </w:pPr>
            <w:proofErr w:type="gramStart"/>
            <w:r>
              <w:rPr>
                <w:rFonts w:ascii="Times New Roman" w:eastAsia="Calibri" w:hAnsi="Times New Roman" w:cs="Times New Roman"/>
                <w:lang w:eastAsia="en-US"/>
              </w:rPr>
              <w:t>З</w:t>
            </w:r>
            <w:r w:rsidR="00BE43F7" w:rsidRPr="00C3049F">
              <w:rPr>
                <w:rFonts w:ascii="Times New Roman" w:eastAsia="Calibri" w:hAnsi="Times New Roman" w:cs="Times New Roman"/>
                <w:lang w:eastAsia="en-US"/>
              </w:rPr>
              <w:t>амена  электродвигателя</w:t>
            </w:r>
            <w:proofErr w:type="gramEnd"/>
            <w:r w:rsidR="00BE43F7" w:rsidRPr="00C3049F">
              <w:rPr>
                <w:rFonts w:ascii="Times New Roman" w:eastAsia="Calibri" w:hAnsi="Times New Roman" w:cs="Times New Roman"/>
                <w:lang w:eastAsia="en-US"/>
              </w:rPr>
              <w:t xml:space="preserve"> на насос ЦНСГ 38/110-53,1 тыс. руб.</w:t>
            </w:r>
          </w:p>
        </w:tc>
        <w:tc>
          <w:tcPr>
            <w:tcW w:w="1701" w:type="dxa"/>
            <w:tcBorders>
              <w:top w:val="single" w:sz="4" w:space="0" w:color="auto"/>
              <w:bottom w:val="single" w:sz="4" w:space="0" w:color="auto"/>
            </w:tcBorders>
            <w:vAlign w:val="center"/>
          </w:tcPr>
          <w:p w:rsidR="00795783" w:rsidRPr="00C3049F" w:rsidRDefault="00795783" w:rsidP="00312DA4">
            <w:pPr>
              <w:jc w:val="center"/>
              <w:rPr>
                <w:rFonts w:ascii="Times New Roman" w:hAnsi="Times New Roman" w:cs="Times New Roman"/>
                <w:sz w:val="24"/>
                <w:szCs w:val="24"/>
              </w:rPr>
            </w:pPr>
            <w:r w:rsidRPr="00C3049F">
              <w:rPr>
                <w:rFonts w:ascii="Times New Roman" w:hAnsi="Times New Roman" w:cs="Times New Roman"/>
                <w:sz w:val="24"/>
                <w:szCs w:val="24"/>
              </w:rPr>
              <w:t>2016-2017г.</w:t>
            </w:r>
          </w:p>
        </w:tc>
      </w:tr>
      <w:tr w:rsidR="00795783" w:rsidRPr="00C3049F" w:rsidTr="00312DA4">
        <w:trPr>
          <w:trHeight w:hRule="exact" w:val="567"/>
        </w:trPr>
        <w:tc>
          <w:tcPr>
            <w:tcW w:w="8330" w:type="dxa"/>
            <w:tcBorders>
              <w:top w:val="single" w:sz="4" w:space="0" w:color="auto"/>
              <w:bottom w:val="single" w:sz="4" w:space="0" w:color="auto"/>
            </w:tcBorders>
            <w:vAlign w:val="center"/>
          </w:tcPr>
          <w:p w:rsidR="00795783" w:rsidRPr="00C3049F" w:rsidRDefault="00080F76" w:rsidP="00795783">
            <w:pPr>
              <w:rPr>
                <w:rFonts w:ascii="Times New Roman" w:eastAsia="Calibri" w:hAnsi="Times New Roman" w:cs="Times New Roman"/>
                <w:lang w:eastAsia="en-US"/>
              </w:rPr>
            </w:pPr>
            <w:r>
              <w:rPr>
                <w:rFonts w:ascii="Times New Roman" w:eastAsia="Calibri" w:hAnsi="Times New Roman" w:cs="Times New Roman"/>
                <w:lang w:eastAsia="en-US"/>
              </w:rPr>
              <w:t>З</w:t>
            </w:r>
            <w:r w:rsidR="00BE43F7" w:rsidRPr="00C3049F">
              <w:rPr>
                <w:rFonts w:ascii="Times New Roman" w:eastAsia="Calibri" w:hAnsi="Times New Roman" w:cs="Times New Roman"/>
                <w:lang w:eastAsia="en-US"/>
              </w:rPr>
              <w:t>аме</w:t>
            </w:r>
            <w:r w:rsidR="00B32655">
              <w:rPr>
                <w:rFonts w:ascii="Times New Roman" w:eastAsia="Calibri" w:hAnsi="Times New Roman" w:cs="Times New Roman"/>
                <w:lang w:eastAsia="en-US"/>
              </w:rPr>
              <w:t>на насоса погружного на менее мощный ЭЦВ 8-25-125</w:t>
            </w:r>
            <w:r w:rsidR="00BE43F7" w:rsidRPr="00C3049F">
              <w:rPr>
                <w:rFonts w:ascii="Times New Roman" w:eastAsia="Calibri" w:hAnsi="Times New Roman" w:cs="Times New Roman"/>
                <w:lang w:eastAsia="en-US"/>
              </w:rPr>
              <w:t xml:space="preserve"> – 85,6 тыс. руб.</w:t>
            </w:r>
          </w:p>
        </w:tc>
        <w:tc>
          <w:tcPr>
            <w:tcW w:w="1701" w:type="dxa"/>
            <w:tcBorders>
              <w:top w:val="single" w:sz="4" w:space="0" w:color="auto"/>
              <w:bottom w:val="single" w:sz="4" w:space="0" w:color="auto"/>
            </w:tcBorders>
            <w:vAlign w:val="center"/>
          </w:tcPr>
          <w:p w:rsidR="00795783" w:rsidRPr="00C3049F" w:rsidRDefault="00795783" w:rsidP="00312DA4">
            <w:pPr>
              <w:jc w:val="center"/>
              <w:rPr>
                <w:rFonts w:ascii="Times New Roman" w:hAnsi="Times New Roman" w:cs="Times New Roman"/>
                <w:sz w:val="24"/>
                <w:szCs w:val="24"/>
              </w:rPr>
            </w:pPr>
            <w:r w:rsidRPr="00C3049F">
              <w:rPr>
                <w:rFonts w:ascii="Times New Roman" w:hAnsi="Times New Roman" w:cs="Times New Roman"/>
                <w:sz w:val="24"/>
                <w:szCs w:val="24"/>
              </w:rPr>
              <w:t>2017-2018г.</w:t>
            </w:r>
          </w:p>
        </w:tc>
      </w:tr>
      <w:tr w:rsidR="00795783" w:rsidRPr="00C3049F" w:rsidTr="00443EB0">
        <w:trPr>
          <w:trHeight w:hRule="exact" w:val="794"/>
        </w:trPr>
        <w:tc>
          <w:tcPr>
            <w:tcW w:w="8330" w:type="dxa"/>
            <w:tcBorders>
              <w:top w:val="single" w:sz="4" w:space="0" w:color="auto"/>
              <w:bottom w:val="single" w:sz="4" w:space="0" w:color="auto"/>
            </w:tcBorders>
            <w:vAlign w:val="center"/>
          </w:tcPr>
          <w:p w:rsidR="00795783" w:rsidRPr="00C3049F" w:rsidRDefault="003B666C" w:rsidP="00BE43F7">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BE43F7" w:rsidRPr="00C3049F">
              <w:rPr>
                <w:rFonts w:ascii="Times New Roman" w:eastAsia="Calibri" w:hAnsi="Times New Roman" w:cs="Times New Roman"/>
                <w:lang w:eastAsia="en-US"/>
              </w:rPr>
              <w:t xml:space="preserve"> участка наружных сетей водоснабжения на территории Восточного городка №2</w:t>
            </w:r>
          </w:p>
        </w:tc>
        <w:tc>
          <w:tcPr>
            <w:tcW w:w="1701" w:type="dxa"/>
            <w:tcBorders>
              <w:top w:val="single" w:sz="4" w:space="0" w:color="auto"/>
              <w:bottom w:val="single" w:sz="4" w:space="0" w:color="auto"/>
            </w:tcBorders>
            <w:vAlign w:val="center"/>
          </w:tcPr>
          <w:p w:rsidR="00795783" w:rsidRPr="00C3049F" w:rsidRDefault="00795783" w:rsidP="00312DA4">
            <w:pPr>
              <w:jc w:val="center"/>
              <w:rPr>
                <w:rFonts w:ascii="Times New Roman" w:hAnsi="Times New Roman" w:cs="Times New Roman"/>
                <w:sz w:val="24"/>
                <w:szCs w:val="24"/>
              </w:rPr>
            </w:pPr>
            <w:r w:rsidRPr="00C3049F">
              <w:rPr>
                <w:rFonts w:ascii="Times New Roman" w:hAnsi="Times New Roman" w:cs="Times New Roman"/>
                <w:sz w:val="24"/>
                <w:szCs w:val="24"/>
              </w:rPr>
              <w:t>2018-2019г.</w:t>
            </w:r>
          </w:p>
        </w:tc>
      </w:tr>
      <w:tr w:rsidR="00795783" w:rsidRPr="00C3049F" w:rsidTr="00443EB0">
        <w:trPr>
          <w:trHeight w:hRule="exact" w:val="794"/>
        </w:trPr>
        <w:tc>
          <w:tcPr>
            <w:tcW w:w="8330" w:type="dxa"/>
            <w:tcBorders>
              <w:top w:val="single" w:sz="4" w:space="0" w:color="auto"/>
              <w:bottom w:val="single" w:sz="4" w:space="0" w:color="auto"/>
            </w:tcBorders>
            <w:vAlign w:val="center"/>
          </w:tcPr>
          <w:p w:rsidR="00795783" w:rsidRPr="00C3049F" w:rsidRDefault="003B666C" w:rsidP="00BE43F7">
            <w:pPr>
              <w:rPr>
                <w:rFonts w:ascii="Times New Roman" w:hAnsi="Times New Roman" w:cs="Times New Roman"/>
              </w:rPr>
            </w:pPr>
            <w:r>
              <w:rPr>
                <w:rFonts w:ascii="Times New Roman" w:eastAsia="Calibri" w:hAnsi="Times New Roman" w:cs="Times New Roman"/>
                <w:lang w:eastAsia="en-US"/>
              </w:rPr>
              <w:t>Реконструкция</w:t>
            </w:r>
            <w:r w:rsidR="00BE43F7" w:rsidRPr="00C3049F">
              <w:rPr>
                <w:rFonts w:ascii="Times New Roman" w:eastAsia="Calibri" w:hAnsi="Times New Roman" w:cs="Times New Roman"/>
                <w:lang w:eastAsia="en-US"/>
              </w:rPr>
              <w:t xml:space="preserve"> участка наружных сетей водоснабжения на территории Восточного городка №2</w:t>
            </w:r>
          </w:p>
        </w:tc>
        <w:tc>
          <w:tcPr>
            <w:tcW w:w="1701" w:type="dxa"/>
            <w:tcBorders>
              <w:top w:val="single" w:sz="4" w:space="0" w:color="auto"/>
              <w:bottom w:val="single" w:sz="4" w:space="0" w:color="auto"/>
            </w:tcBorders>
            <w:vAlign w:val="center"/>
          </w:tcPr>
          <w:p w:rsidR="00795783" w:rsidRPr="00C3049F" w:rsidRDefault="00795783" w:rsidP="00312DA4">
            <w:pPr>
              <w:jc w:val="center"/>
              <w:rPr>
                <w:rFonts w:ascii="Times New Roman" w:hAnsi="Times New Roman" w:cs="Times New Roman"/>
                <w:sz w:val="24"/>
                <w:szCs w:val="24"/>
              </w:rPr>
            </w:pPr>
            <w:r w:rsidRPr="00C3049F">
              <w:rPr>
                <w:rFonts w:ascii="Times New Roman" w:hAnsi="Times New Roman" w:cs="Times New Roman"/>
                <w:sz w:val="24"/>
                <w:szCs w:val="24"/>
              </w:rPr>
              <w:t>2019-2020г.</w:t>
            </w:r>
          </w:p>
        </w:tc>
      </w:tr>
      <w:tr w:rsidR="00312DA4" w:rsidRPr="00C3049F" w:rsidTr="00443EB0">
        <w:trPr>
          <w:trHeight w:hRule="exact" w:val="794"/>
        </w:trPr>
        <w:tc>
          <w:tcPr>
            <w:tcW w:w="8330" w:type="dxa"/>
            <w:tcBorders>
              <w:top w:val="single" w:sz="4" w:space="0" w:color="auto"/>
              <w:bottom w:val="single" w:sz="4" w:space="0" w:color="auto"/>
            </w:tcBorders>
            <w:vAlign w:val="center"/>
          </w:tcPr>
          <w:p w:rsidR="00312DA4" w:rsidRPr="00C3049F" w:rsidRDefault="00080F76" w:rsidP="00312DA4">
            <w:pPr>
              <w:rPr>
                <w:rFonts w:ascii="Times New Roman" w:eastAsia="Calibri" w:hAnsi="Times New Roman" w:cs="Times New Roman"/>
                <w:lang w:eastAsia="en-US"/>
              </w:rPr>
            </w:pPr>
            <w:r>
              <w:rPr>
                <w:rFonts w:ascii="Times New Roman" w:eastAsia="Calibri" w:hAnsi="Times New Roman" w:cs="Times New Roman"/>
                <w:lang w:eastAsia="en-US"/>
              </w:rPr>
              <w:t>С</w:t>
            </w:r>
            <w:r w:rsidR="00BE43F7" w:rsidRPr="00C3049F">
              <w:rPr>
                <w:rFonts w:ascii="Times New Roman" w:eastAsia="Calibri" w:hAnsi="Times New Roman" w:cs="Times New Roman"/>
                <w:lang w:eastAsia="en-US"/>
              </w:rPr>
              <w:t>троительство новых сетей водоснабжения, оснащенных водоразборными колонками, на территориях частной жилой застройки</w:t>
            </w:r>
          </w:p>
        </w:tc>
        <w:tc>
          <w:tcPr>
            <w:tcW w:w="1701" w:type="dxa"/>
            <w:tcBorders>
              <w:top w:val="single" w:sz="4" w:space="0" w:color="auto"/>
              <w:bottom w:val="single" w:sz="4"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2020-2021г.</w:t>
            </w:r>
          </w:p>
        </w:tc>
      </w:tr>
      <w:tr w:rsidR="00312DA4" w:rsidRPr="00C3049F" w:rsidTr="00312DA4">
        <w:trPr>
          <w:trHeight w:hRule="exact" w:val="567"/>
        </w:trPr>
        <w:tc>
          <w:tcPr>
            <w:tcW w:w="8330" w:type="dxa"/>
            <w:tcBorders>
              <w:top w:val="single" w:sz="4" w:space="0" w:color="auto"/>
              <w:bottom w:val="single" w:sz="4" w:space="0" w:color="auto"/>
            </w:tcBorders>
            <w:vAlign w:val="center"/>
          </w:tcPr>
          <w:p w:rsidR="00312DA4" w:rsidRPr="00C3049F" w:rsidRDefault="00BE43F7" w:rsidP="00312DA4">
            <w:pPr>
              <w:rPr>
                <w:rFonts w:ascii="Times New Roman" w:eastAsia="Calibri" w:hAnsi="Times New Roman" w:cs="Times New Roman"/>
                <w:lang w:eastAsia="en-US"/>
              </w:rPr>
            </w:pPr>
            <w:r w:rsidRPr="00C3049F">
              <w:rPr>
                <w:rFonts w:ascii="Times New Roman" w:eastAsia="Calibri" w:hAnsi="Times New Roman" w:cs="Times New Roman"/>
                <w:lang w:eastAsia="en-US"/>
              </w:rPr>
              <w:t xml:space="preserve">Строительство станции водоподготовки, производительностью </w:t>
            </w:r>
            <w:r w:rsidR="00443EB0" w:rsidRPr="00C3049F">
              <w:rPr>
                <w:rFonts w:ascii="Times New Roman" w:eastAsia="Calibri" w:hAnsi="Times New Roman" w:cs="Times New Roman"/>
                <w:lang w:eastAsia="en-US"/>
              </w:rPr>
              <w:t>700 м</w:t>
            </w:r>
            <w:r w:rsidR="00443EB0" w:rsidRPr="00C3049F">
              <w:rPr>
                <w:rFonts w:ascii="Times New Roman" w:eastAsia="Calibri" w:hAnsi="Times New Roman" w:cs="Times New Roman"/>
                <w:vertAlign w:val="superscript"/>
                <w:lang w:eastAsia="en-US"/>
              </w:rPr>
              <w:t>3</w:t>
            </w:r>
            <w:r w:rsidR="00443EB0" w:rsidRPr="00C3049F">
              <w:rPr>
                <w:rFonts w:ascii="Times New Roman" w:eastAsia="Calibri" w:hAnsi="Times New Roman" w:cs="Times New Roman"/>
                <w:lang w:eastAsia="en-US"/>
              </w:rPr>
              <w:t>/</w:t>
            </w:r>
            <w:proofErr w:type="spellStart"/>
            <w:r w:rsidR="00443EB0" w:rsidRPr="00C3049F">
              <w:rPr>
                <w:rFonts w:ascii="Times New Roman" w:eastAsia="Calibri" w:hAnsi="Times New Roman" w:cs="Times New Roman"/>
                <w:lang w:eastAsia="en-US"/>
              </w:rPr>
              <w:t>сут</w:t>
            </w:r>
            <w:proofErr w:type="spellEnd"/>
          </w:p>
        </w:tc>
        <w:tc>
          <w:tcPr>
            <w:tcW w:w="1701" w:type="dxa"/>
            <w:tcBorders>
              <w:top w:val="single" w:sz="4" w:space="0" w:color="auto"/>
              <w:bottom w:val="single" w:sz="4"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2021-2022г.</w:t>
            </w:r>
          </w:p>
        </w:tc>
      </w:tr>
      <w:tr w:rsidR="00312DA4" w:rsidRPr="00C3049F" w:rsidTr="00312DA4">
        <w:trPr>
          <w:trHeight w:hRule="exact" w:val="567"/>
        </w:trPr>
        <w:tc>
          <w:tcPr>
            <w:tcW w:w="8330" w:type="dxa"/>
            <w:tcBorders>
              <w:top w:val="single" w:sz="4" w:space="0" w:color="auto"/>
              <w:bottom w:val="single" w:sz="4" w:space="0" w:color="auto"/>
            </w:tcBorders>
            <w:vAlign w:val="center"/>
          </w:tcPr>
          <w:p w:rsidR="00312DA4" w:rsidRPr="00C3049F" w:rsidRDefault="00443EB0" w:rsidP="00312DA4">
            <w:pPr>
              <w:rPr>
                <w:rFonts w:ascii="Times New Roman" w:eastAsia="Calibri" w:hAnsi="Times New Roman" w:cs="Times New Roman"/>
                <w:lang w:eastAsia="en-US"/>
              </w:rPr>
            </w:pPr>
            <w:r w:rsidRPr="00C3049F">
              <w:rPr>
                <w:rFonts w:ascii="Times New Roman" w:eastAsia="Calibri" w:hAnsi="Times New Roman" w:cs="Times New Roman"/>
                <w:lang w:eastAsia="en-US"/>
              </w:rPr>
              <w:t>Замена насосного оборудования и обвязок трубопроводов скважинного водозабора</w:t>
            </w:r>
          </w:p>
        </w:tc>
        <w:tc>
          <w:tcPr>
            <w:tcW w:w="1701" w:type="dxa"/>
            <w:tcBorders>
              <w:top w:val="single" w:sz="4" w:space="0" w:color="auto"/>
              <w:bottom w:val="single" w:sz="4"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2022-2023г.</w:t>
            </w:r>
          </w:p>
        </w:tc>
      </w:tr>
      <w:tr w:rsidR="00312DA4" w:rsidRPr="00C3049F" w:rsidTr="00312DA4">
        <w:trPr>
          <w:trHeight w:hRule="exact" w:val="567"/>
        </w:trPr>
        <w:tc>
          <w:tcPr>
            <w:tcW w:w="8330" w:type="dxa"/>
            <w:tcBorders>
              <w:top w:val="single" w:sz="4" w:space="0" w:color="auto"/>
              <w:bottom w:val="single" w:sz="4" w:space="0" w:color="auto"/>
            </w:tcBorders>
            <w:vAlign w:val="center"/>
          </w:tcPr>
          <w:p w:rsidR="00312DA4" w:rsidRPr="00C3049F" w:rsidRDefault="003B666C" w:rsidP="00443EB0">
            <w:pPr>
              <w:rPr>
                <w:rFonts w:ascii="Times New Roman" w:hAnsi="Times New Roman" w:cs="Times New Roman"/>
              </w:rPr>
            </w:pPr>
            <w:r>
              <w:rPr>
                <w:rFonts w:ascii="Times New Roman" w:hAnsi="Times New Roman" w:cs="Times New Roman"/>
              </w:rPr>
              <w:t>Реконструкция</w:t>
            </w:r>
            <w:r w:rsidR="00443EB0" w:rsidRPr="00C3049F">
              <w:rPr>
                <w:rFonts w:ascii="Times New Roman" w:hAnsi="Times New Roman" w:cs="Times New Roman"/>
              </w:rPr>
              <w:t xml:space="preserve"> сетей водоснабжения, протяженностью 1,2 км</w:t>
            </w:r>
          </w:p>
        </w:tc>
        <w:tc>
          <w:tcPr>
            <w:tcW w:w="1701" w:type="dxa"/>
            <w:tcBorders>
              <w:top w:val="single" w:sz="4" w:space="0" w:color="auto"/>
              <w:bottom w:val="single" w:sz="4"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2023-2024г.</w:t>
            </w:r>
          </w:p>
        </w:tc>
      </w:tr>
      <w:tr w:rsidR="00312DA4" w:rsidRPr="00C3049F" w:rsidTr="00312DA4">
        <w:trPr>
          <w:trHeight w:hRule="exact" w:val="567"/>
        </w:trPr>
        <w:tc>
          <w:tcPr>
            <w:tcW w:w="8330" w:type="dxa"/>
            <w:tcBorders>
              <w:top w:val="single" w:sz="4" w:space="0" w:color="auto"/>
              <w:bottom w:val="single" w:sz="12" w:space="0" w:color="auto"/>
            </w:tcBorders>
            <w:vAlign w:val="center"/>
          </w:tcPr>
          <w:p w:rsidR="00312DA4" w:rsidRPr="00C3049F" w:rsidRDefault="003B666C" w:rsidP="00443EB0">
            <w:pPr>
              <w:rPr>
                <w:rFonts w:ascii="TimesNewRomanPSMT" w:hAnsi="TimesNewRomanPSMT" w:cs="TimesNewRomanPSMT"/>
              </w:rPr>
            </w:pPr>
            <w:r>
              <w:rPr>
                <w:rFonts w:ascii="Times New Roman" w:hAnsi="Times New Roman" w:cs="Times New Roman"/>
              </w:rPr>
              <w:t>Реконструкция</w:t>
            </w:r>
            <w:r w:rsidR="00443EB0" w:rsidRPr="00C3049F">
              <w:rPr>
                <w:rFonts w:ascii="Times New Roman" w:hAnsi="Times New Roman" w:cs="Times New Roman"/>
              </w:rPr>
              <w:t xml:space="preserve"> сетей водоснабжения, протяженностью 1,2 км</w:t>
            </w:r>
          </w:p>
        </w:tc>
        <w:tc>
          <w:tcPr>
            <w:tcW w:w="1701" w:type="dxa"/>
            <w:tcBorders>
              <w:top w:val="single" w:sz="4" w:space="0" w:color="auto"/>
              <w:bottom w:val="single" w:sz="12" w:space="0" w:color="auto"/>
            </w:tcBorders>
            <w:vAlign w:val="center"/>
          </w:tcPr>
          <w:p w:rsidR="00312DA4" w:rsidRPr="00C3049F" w:rsidRDefault="00312DA4" w:rsidP="00312DA4">
            <w:pPr>
              <w:jc w:val="center"/>
              <w:rPr>
                <w:rFonts w:ascii="Times New Roman" w:hAnsi="Times New Roman" w:cs="Times New Roman"/>
                <w:sz w:val="24"/>
                <w:szCs w:val="24"/>
              </w:rPr>
            </w:pPr>
            <w:r w:rsidRPr="00C3049F">
              <w:rPr>
                <w:rFonts w:ascii="Times New Roman" w:hAnsi="Times New Roman" w:cs="Times New Roman"/>
                <w:sz w:val="24"/>
                <w:szCs w:val="24"/>
              </w:rPr>
              <w:t>2024-2025г.</w:t>
            </w:r>
          </w:p>
        </w:tc>
      </w:tr>
    </w:tbl>
    <w:p w:rsidR="00312DA4" w:rsidRPr="00C3049F" w:rsidRDefault="00312DA4" w:rsidP="0088474B">
      <w:pPr>
        <w:spacing w:after="0" w:line="360" w:lineRule="auto"/>
        <w:ind w:firstLine="709"/>
        <w:jc w:val="both"/>
        <w:rPr>
          <w:rFonts w:ascii="Times New Roman" w:hAnsi="Times New Roman" w:cs="Times New Roman"/>
          <w:sz w:val="28"/>
          <w:szCs w:val="28"/>
        </w:rPr>
      </w:pPr>
    </w:p>
    <w:p w:rsidR="00923AC5" w:rsidRPr="00C3049F" w:rsidRDefault="00923AC5" w:rsidP="00272A8D">
      <w:pPr>
        <w:pStyle w:val="2"/>
        <w:rPr>
          <w:szCs w:val="28"/>
        </w:rPr>
      </w:pPr>
      <w:r w:rsidRPr="00C3049F">
        <w:rPr>
          <w:szCs w:val="28"/>
        </w:rPr>
        <w:lastRenderedPageBreak/>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7A4B1E" w:rsidRPr="00C3049F">
        <w:rPr>
          <w:szCs w:val="28"/>
        </w:rPr>
        <w:t>и водоснабжения и водоотведения</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Информация о </w:t>
      </w:r>
      <w:r w:rsidRPr="00C3049F">
        <w:rPr>
          <w:rFonts w:ascii="Times New Roman" w:hAnsi="Times New Roman" w:cs="Times New Roman"/>
          <w:sz w:val="28"/>
          <w:szCs w:val="28"/>
        </w:rPr>
        <w:t xml:space="preserve">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 </w:t>
      </w:r>
      <w:r w:rsidRPr="00C3049F">
        <w:rPr>
          <w:rFonts w:ascii="Times New Roman" w:hAnsi="Times New Roman"/>
          <w:sz w:val="28"/>
          <w:szCs w:val="28"/>
        </w:rPr>
        <w:t>отсутствует.</w:t>
      </w:r>
    </w:p>
    <w:p w:rsidR="00923AC5" w:rsidRPr="00C3049F" w:rsidRDefault="00923AC5" w:rsidP="00272A8D">
      <w:pPr>
        <w:pStyle w:val="2"/>
        <w:rPr>
          <w:szCs w:val="28"/>
        </w:rPr>
      </w:pPr>
      <w:r w:rsidRPr="00C3049F">
        <w:rPr>
          <w:szCs w:val="28"/>
        </w:rPr>
        <w:t>4.3 Сведения о вновь строящихся, реконструируемых и предлагаемых к выводу из эксплуатации</w:t>
      </w:r>
      <w:r w:rsidR="007A4B1E" w:rsidRPr="00C3049F">
        <w:rPr>
          <w:szCs w:val="28"/>
        </w:rPr>
        <w:t xml:space="preserve"> объектах системы водоснабжения</w:t>
      </w:r>
    </w:p>
    <w:p w:rsidR="00F1710E" w:rsidRPr="00C3049F" w:rsidRDefault="00F1710E"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Сведения о вновь строящихся, реконструируемых и предлагаемых к выводу из эксплуатации объектах системы водоснабжения отсутствуют.</w:t>
      </w:r>
    </w:p>
    <w:p w:rsidR="00923AC5" w:rsidRPr="00C3049F" w:rsidRDefault="00923AC5" w:rsidP="00272A8D">
      <w:pPr>
        <w:pStyle w:val="2"/>
        <w:rPr>
          <w:szCs w:val="28"/>
        </w:rPr>
      </w:pPr>
      <w:r w:rsidRPr="00C3049F">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C3049F">
        <w:rPr>
          <w:szCs w:val="28"/>
        </w:rPr>
        <w:t>й, осуществляющих водоснабжение</w:t>
      </w:r>
    </w:p>
    <w:p w:rsidR="00F1710E" w:rsidRPr="00C3049F" w:rsidRDefault="00F1710E" w:rsidP="00272A8D">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 отсутствуют.</w:t>
      </w:r>
    </w:p>
    <w:p w:rsidR="00923AC5" w:rsidRPr="00C3049F" w:rsidRDefault="00923AC5" w:rsidP="00272A8D">
      <w:pPr>
        <w:pStyle w:val="2"/>
        <w:rPr>
          <w:szCs w:val="28"/>
        </w:rPr>
      </w:pPr>
      <w:r w:rsidRPr="00C3049F">
        <w:rPr>
          <w:szCs w:val="28"/>
        </w:rPr>
        <w:t xml:space="preserve">4.5 </w:t>
      </w:r>
      <w:r w:rsidR="00F668FE" w:rsidRPr="00C3049F">
        <w:rPr>
          <w:szCs w:val="28"/>
        </w:rPr>
        <w:t>Сведения об оснащенности</w:t>
      </w:r>
      <w:r w:rsidRPr="00C3049F">
        <w:rPr>
          <w:szCs w:val="28"/>
        </w:rPr>
        <w:t xml:space="preserve"> зданий, строений</w:t>
      </w:r>
      <w:r w:rsidR="00F668FE" w:rsidRPr="00C3049F">
        <w:rPr>
          <w:szCs w:val="28"/>
        </w:rPr>
        <w:t>,</w:t>
      </w:r>
      <w:r w:rsidRPr="00C3049F">
        <w:rPr>
          <w:szCs w:val="28"/>
        </w:rPr>
        <w:t xml:space="preserve"> сооружений приборами учета воды и и</w:t>
      </w:r>
      <w:r w:rsidR="00F668FE" w:rsidRPr="00C3049F">
        <w:rPr>
          <w:szCs w:val="28"/>
        </w:rPr>
        <w:t xml:space="preserve">х применении при </w:t>
      </w:r>
      <w:r w:rsidRPr="00C3049F">
        <w:rPr>
          <w:szCs w:val="28"/>
        </w:rPr>
        <w:t>осуществлени</w:t>
      </w:r>
      <w:r w:rsidR="007A4B1E" w:rsidRPr="00C3049F">
        <w:rPr>
          <w:szCs w:val="28"/>
        </w:rPr>
        <w:t>и расчетов за потребленную воду</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Здания и строения, Муниципальное образование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не оснащены общедомовыми приборами учета воды. Расчет потребленной воды осуществляется  по индивидуальным приборам учета каждого потребителя в квартирах которого установлены приборы и по утвержденным нормативам у потребителей в квартирах, которых нет индивидуальных счетчиков учета потребленной горячей и холодной воды.</w:t>
      </w:r>
    </w:p>
    <w:p w:rsidR="00923AC5" w:rsidRPr="00C3049F" w:rsidRDefault="00923AC5" w:rsidP="002073CB">
      <w:pPr>
        <w:pStyle w:val="2"/>
        <w:rPr>
          <w:szCs w:val="28"/>
        </w:rPr>
      </w:pPr>
      <w:r w:rsidRPr="00C3049F">
        <w:rPr>
          <w:szCs w:val="28"/>
        </w:rPr>
        <w:lastRenderedPageBreak/>
        <w:t>4.6 Описание вариантов маршрутов прохождения трубопроводов по террит</w:t>
      </w:r>
      <w:r w:rsidR="007A4B1E" w:rsidRPr="00C3049F">
        <w:rPr>
          <w:szCs w:val="28"/>
        </w:rPr>
        <w:t>ории поселения и их обоснования</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При реализации предложения схемы по организации централизованного водоснабжения или сети водоразборных колонок магистральные трубопроводы предполагается провести вдоль линий проездов по ул. Вокзальная, ул. Новая, </w:t>
      </w:r>
      <w:proofErr w:type="spellStart"/>
      <w:r w:rsidRPr="00C3049F">
        <w:rPr>
          <w:rFonts w:ascii="Times New Roman" w:hAnsi="Times New Roman"/>
          <w:sz w:val="28"/>
          <w:szCs w:val="28"/>
        </w:rPr>
        <w:t>ул.Горькая</w:t>
      </w:r>
      <w:proofErr w:type="spellEnd"/>
      <w:r w:rsidRPr="00C3049F">
        <w:rPr>
          <w:rFonts w:ascii="Times New Roman" w:hAnsi="Times New Roman"/>
          <w:sz w:val="28"/>
          <w:szCs w:val="28"/>
        </w:rPr>
        <w:t>, ул. Западная, ул. Пролетарская, ул. Краснознаменная, ул. Интернациональная как наиболее населенные улицы с. Лермонтовка.</w:t>
      </w:r>
    </w:p>
    <w:p w:rsidR="00306871" w:rsidRPr="00C3049F" w:rsidRDefault="00923AC5" w:rsidP="0078044A">
      <w:pPr>
        <w:pStyle w:val="2"/>
        <w:rPr>
          <w:szCs w:val="28"/>
        </w:rPr>
      </w:pPr>
      <w:r w:rsidRPr="00C3049F">
        <w:rPr>
          <w:szCs w:val="28"/>
        </w:rPr>
        <w:t xml:space="preserve">4.7 Рекомендации о месте размещения насосных станций, </w:t>
      </w:r>
      <w:r w:rsidR="007A4B1E" w:rsidRPr="00C3049F">
        <w:rPr>
          <w:szCs w:val="28"/>
        </w:rPr>
        <w:t>резервуаров, водонапорных башен</w:t>
      </w:r>
      <w:r w:rsidR="00306871" w:rsidRPr="00C3049F">
        <w:rPr>
          <w:szCs w:val="28"/>
        </w:rPr>
        <w:t xml:space="preserve"> </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Место расположения резервуаров, водонапорных башен может быть определенно после окончания проектно-изыскательных работ по поиску места бурения новой скважины или модернизации существующей скважины №3349 для обеспечения централизованного водоснабжения гражданского населения с. Лермонтовка. При необходимости произвести проектно-изыскательные работы по поиску места расположения водозабора.</w:t>
      </w:r>
    </w:p>
    <w:p w:rsidR="00923AC5" w:rsidRPr="00C3049F" w:rsidRDefault="00923AC5" w:rsidP="00777525">
      <w:pPr>
        <w:pStyle w:val="2"/>
        <w:rPr>
          <w:szCs w:val="28"/>
        </w:rPr>
      </w:pPr>
      <w:r w:rsidRPr="00C3049F">
        <w:rPr>
          <w:szCs w:val="28"/>
        </w:rPr>
        <w:t>4.8 Границы планируемых зон размещения объектов централизованных систем горячего водосна</w:t>
      </w:r>
      <w:r w:rsidR="007A4B1E" w:rsidRPr="00C3049F">
        <w:rPr>
          <w:szCs w:val="28"/>
        </w:rPr>
        <w:t>бжения, холодного водоснабжения</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В связи отсутствием заключения о достаточности располагаемой мощности водозаборных сооружений и источников горячего водоснабжения, нет возможности определить необходимость устройства дополнительных объектов централизованных систем горячего водоснабжения.</w:t>
      </w:r>
    </w:p>
    <w:p w:rsidR="00306871" w:rsidRPr="00C3049F" w:rsidRDefault="00923AC5" w:rsidP="0078044A">
      <w:pPr>
        <w:pStyle w:val="2"/>
        <w:rPr>
          <w:szCs w:val="28"/>
        </w:rPr>
      </w:pPr>
      <w:r w:rsidRPr="00C3049F">
        <w:rPr>
          <w:szCs w:val="28"/>
        </w:rPr>
        <w:t xml:space="preserve">4.9 Карты существующего и планируемого размещения объектов централизованных систем </w:t>
      </w:r>
      <w:r w:rsidR="00ED6A63" w:rsidRPr="00C3049F">
        <w:rPr>
          <w:szCs w:val="28"/>
        </w:rPr>
        <w:t xml:space="preserve">горячего водоснабжения, </w:t>
      </w:r>
      <w:r w:rsidR="00306871" w:rsidRPr="00C3049F">
        <w:rPr>
          <w:szCs w:val="28"/>
        </w:rPr>
        <w:t>холодного водоснабжения</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w:t>
      </w:r>
    </w:p>
    <w:p w:rsidR="0088474B" w:rsidRPr="00C3049F" w:rsidRDefault="0088474B" w:rsidP="0088474B">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Существующие сети и сооружения системы водоснабжения и водоотведения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w:t>
      </w:r>
      <w:proofErr w:type="spellStart"/>
      <w:r w:rsidRPr="00C3049F">
        <w:rPr>
          <w:rFonts w:ascii="Times New Roman" w:hAnsi="Times New Roman"/>
          <w:sz w:val="28"/>
          <w:szCs w:val="28"/>
        </w:rPr>
        <w:t>Бикинского</w:t>
      </w:r>
      <w:proofErr w:type="spellEnd"/>
      <w:r w:rsidRPr="00C3049F">
        <w:rPr>
          <w:rFonts w:ascii="Times New Roman" w:hAnsi="Times New Roman"/>
          <w:sz w:val="28"/>
          <w:szCs w:val="28"/>
        </w:rPr>
        <w:t xml:space="preserve"> района Хабаровского края.</w:t>
      </w:r>
    </w:p>
    <w:p w:rsidR="0088474B" w:rsidRPr="00C3049F" w:rsidRDefault="0088474B" w:rsidP="0088474B">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sz w:val="28"/>
          <w:szCs w:val="28"/>
        </w:rPr>
        <w:lastRenderedPageBreak/>
        <w:t>Данная документация была разработана на основе чертежа генерального плана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и существующих схем системы водоснабжения. На схеме отражены водозаборные сооружения, насосные станции, магистральные и внутриквартальные трубопроводы с указанием длин и диаметров участков, смотровых колодцев. Дополнительно на схеме отражены границы централизованного водоснабжения, границы санитарно-защитных зон насосных станций.</w:t>
      </w:r>
    </w:p>
    <w:p w:rsidR="00923AC5" w:rsidRPr="00C3049F" w:rsidRDefault="00D55556" w:rsidP="0078044A">
      <w:pPr>
        <w:pStyle w:val="2"/>
        <w:rPr>
          <w:szCs w:val="28"/>
        </w:rPr>
      </w:pPr>
      <w:r w:rsidRPr="00C3049F">
        <w:rPr>
          <w:szCs w:val="28"/>
        </w:rPr>
        <w:t>4</w:t>
      </w:r>
      <w:r w:rsidR="00923AC5" w:rsidRPr="00C3049F">
        <w:rPr>
          <w:szCs w:val="28"/>
        </w:rPr>
        <w:t>.1</w:t>
      </w:r>
      <w:r w:rsidRPr="00C3049F">
        <w:rPr>
          <w:szCs w:val="28"/>
        </w:rPr>
        <w:t>0</w:t>
      </w:r>
      <w:r w:rsidR="00923AC5" w:rsidRPr="00C3049F">
        <w:rPr>
          <w:szCs w:val="28"/>
        </w:rPr>
        <w:t xml:space="preserve"> Обеспечение подачи абонентам определенного объема горячей, питьев</w:t>
      </w:r>
      <w:r w:rsidR="007A4B1E" w:rsidRPr="00C3049F">
        <w:rPr>
          <w:szCs w:val="28"/>
        </w:rPr>
        <w:t>ой воды установленного качества</w:t>
      </w:r>
    </w:p>
    <w:p w:rsidR="0088474B" w:rsidRPr="00C3049F" w:rsidRDefault="0088474B" w:rsidP="0078044A">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Холодная и горячая вода определенного объема и установленного качества подается потребителям муниципальное образование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эксплуатирующей организацией ОАО «Славянка» и </w:t>
      </w:r>
      <w:r w:rsidR="00411CDD" w:rsidRPr="00C3049F">
        <w:rPr>
          <w:rFonts w:ascii="Times New Roman" w:hAnsi="Times New Roman" w:cs="Times New Roman"/>
          <w:sz w:val="28"/>
          <w:szCs w:val="28"/>
        </w:rPr>
        <w:t>БМУП «ТЭК»</w:t>
      </w:r>
      <w:r w:rsidRPr="00C3049F">
        <w:rPr>
          <w:rFonts w:ascii="Times New Roman" w:hAnsi="Times New Roman" w:cs="Times New Roman"/>
          <w:sz w:val="28"/>
          <w:szCs w:val="28"/>
        </w:rPr>
        <w:t xml:space="preserve"> в соответствии с законодательством Российской Федерации. Объем подаваемой воды потребителям гарантируется оборудованием, рассчитанным на необходимые объемы потребления холодной и горячей воды с заданными параметрами.  Мероприятия по обеспечению надежности обеспечивается наличием резервного насосного оборудования, надлежащей эксплуатации запорной арматуры, наличия дублирующих трубопроводов объединенных в кольцевую схему. Качество подаваемой воды контролируется по результатам анализов контролирующими органами.</w:t>
      </w:r>
    </w:p>
    <w:p w:rsidR="00CA4AF3" w:rsidRPr="00C3049F" w:rsidRDefault="00D55556" w:rsidP="0078044A">
      <w:pPr>
        <w:pStyle w:val="2"/>
        <w:rPr>
          <w:szCs w:val="28"/>
        </w:rPr>
      </w:pPr>
      <w:r w:rsidRPr="00C3049F">
        <w:rPr>
          <w:szCs w:val="28"/>
        </w:rPr>
        <w:t>4.11</w:t>
      </w:r>
      <w:r w:rsidR="001C6629" w:rsidRPr="00C3049F">
        <w:rPr>
          <w:szCs w:val="28"/>
        </w:rPr>
        <w:t xml:space="preserve"> </w:t>
      </w:r>
      <w:r w:rsidR="00923AC5" w:rsidRPr="00C3049F">
        <w:rPr>
          <w:szCs w:val="28"/>
        </w:rPr>
        <w:t xml:space="preserve">Организация и обеспечение централизованного водоснабжения на территориях, </w:t>
      </w:r>
      <w:r w:rsidR="0023580D" w:rsidRPr="00C3049F">
        <w:rPr>
          <w:szCs w:val="28"/>
        </w:rPr>
        <w:t>где данный вид инженерных сетей отсутствует</w:t>
      </w:r>
    </w:p>
    <w:p w:rsidR="0088474B" w:rsidRPr="00C3049F" w:rsidRDefault="0088474B" w:rsidP="0088474B">
      <w:pPr>
        <w:pStyle w:val="a4"/>
        <w:spacing w:after="0" w:line="336" w:lineRule="auto"/>
        <w:ind w:left="0" w:firstLine="567"/>
        <w:contextualSpacing w:val="0"/>
        <w:jc w:val="both"/>
        <w:rPr>
          <w:rFonts w:ascii="Times New Roman" w:hAnsi="Times New Roman"/>
          <w:sz w:val="28"/>
          <w:szCs w:val="28"/>
        </w:rPr>
      </w:pPr>
      <w:r w:rsidRPr="00C3049F">
        <w:rPr>
          <w:rFonts w:ascii="Times New Roman" w:hAnsi="Times New Roman"/>
          <w:sz w:val="28"/>
          <w:szCs w:val="28"/>
        </w:rPr>
        <w:t>При положительном заключении технико</w:t>
      </w:r>
      <w:r w:rsidR="00210B61" w:rsidRPr="00C3049F">
        <w:rPr>
          <w:rFonts w:ascii="Times New Roman" w:hAnsi="Times New Roman"/>
          <w:sz w:val="28"/>
          <w:szCs w:val="28"/>
        </w:rPr>
        <w:t>-</w:t>
      </w:r>
      <w:r w:rsidRPr="00C3049F">
        <w:rPr>
          <w:rFonts w:ascii="Times New Roman" w:hAnsi="Times New Roman"/>
          <w:sz w:val="28"/>
          <w:szCs w:val="28"/>
        </w:rPr>
        <w:t>экономического обоснования о целесообразности организации централизованной системы водоснабжения на территории муниципального образования, в настоящее время обеспечиваемое привозной водой, необходимо произвести следующие мероприятия:</w:t>
      </w:r>
    </w:p>
    <w:p w:rsidR="0088474B" w:rsidRPr="00C3049F" w:rsidRDefault="0088474B" w:rsidP="0088474B">
      <w:pPr>
        <w:pStyle w:val="a4"/>
        <w:spacing w:after="0" w:line="336" w:lineRule="auto"/>
        <w:ind w:left="0" w:firstLine="567"/>
        <w:contextualSpacing w:val="0"/>
        <w:jc w:val="both"/>
        <w:rPr>
          <w:rFonts w:ascii="Times New Roman" w:hAnsi="Times New Roman"/>
          <w:sz w:val="28"/>
          <w:szCs w:val="28"/>
        </w:rPr>
      </w:pPr>
      <w:r w:rsidRPr="00C3049F">
        <w:rPr>
          <w:rFonts w:ascii="Times New Roman" w:hAnsi="Times New Roman"/>
          <w:sz w:val="28"/>
          <w:szCs w:val="28"/>
        </w:rPr>
        <w:t>- увеличить производительность скважины №3349 до 332,0 м</w:t>
      </w:r>
      <w:r w:rsidRPr="00C3049F">
        <w:rPr>
          <w:rFonts w:ascii="Times New Roman" w:hAnsi="Times New Roman"/>
          <w:sz w:val="28"/>
          <w:szCs w:val="28"/>
          <w:vertAlign w:val="superscript"/>
        </w:rPr>
        <w:t>3</w:t>
      </w:r>
      <w:r w:rsidRPr="00C3049F">
        <w:rPr>
          <w:rFonts w:ascii="Times New Roman" w:hAnsi="Times New Roman"/>
          <w:sz w:val="28"/>
          <w:szCs w:val="28"/>
        </w:rPr>
        <w:t>/</w:t>
      </w:r>
      <w:proofErr w:type="spellStart"/>
      <w:r w:rsidRPr="00C3049F">
        <w:rPr>
          <w:rFonts w:ascii="Times New Roman" w:hAnsi="Times New Roman"/>
          <w:sz w:val="28"/>
          <w:szCs w:val="28"/>
        </w:rPr>
        <w:t>сут</w:t>
      </w:r>
      <w:proofErr w:type="spellEnd"/>
      <w:r w:rsidRPr="00C3049F">
        <w:rPr>
          <w:rFonts w:ascii="Times New Roman" w:hAnsi="Times New Roman"/>
          <w:sz w:val="28"/>
          <w:szCs w:val="28"/>
        </w:rPr>
        <w:t xml:space="preserve"> или произвести проектно</w:t>
      </w:r>
      <w:r w:rsidR="00210B61" w:rsidRPr="00C3049F">
        <w:rPr>
          <w:rFonts w:ascii="Times New Roman" w:hAnsi="Times New Roman"/>
          <w:sz w:val="28"/>
          <w:szCs w:val="28"/>
        </w:rPr>
        <w:t>-</w:t>
      </w:r>
      <w:r w:rsidRPr="00C3049F">
        <w:rPr>
          <w:rFonts w:ascii="Times New Roman" w:hAnsi="Times New Roman"/>
          <w:sz w:val="28"/>
          <w:szCs w:val="28"/>
        </w:rPr>
        <w:t>изыскательные работы по поиску места бурения скважины минимальной производительностью 190 м</w:t>
      </w:r>
      <w:r w:rsidRPr="00C3049F">
        <w:rPr>
          <w:rFonts w:ascii="Times New Roman" w:hAnsi="Times New Roman"/>
          <w:sz w:val="28"/>
          <w:szCs w:val="28"/>
          <w:vertAlign w:val="superscript"/>
        </w:rPr>
        <w:t>3</w:t>
      </w:r>
      <w:r w:rsidRPr="00C3049F">
        <w:rPr>
          <w:rFonts w:ascii="Times New Roman" w:hAnsi="Times New Roman"/>
          <w:sz w:val="28"/>
          <w:szCs w:val="28"/>
        </w:rPr>
        <w:t>/</w:t>
      </w:r>
      <w:proofErr w:type="spellStart"/>
      <w:r w:rsidRPr="00C3049F">
        <w:rPr>
          <w:rFonts w:ascii="Times New Roman" w:hAnsi="Times New Roman"/>
          <w:sz w:val="28"/>
          <w:szCs w:val="28"/>
        </w:rPr>
        <w:t>сут</w:t>
      </w:r>
      <w:proofErr w:type="spellEnd"/>
      <w:r w:rsidRPr="00C3049F">
        <w:rPr>
          <w:rFonts w:ascii="Times New Roman" w:hAnsi="Times New Roman"/>
          <w:sz w:val="28"/>
          <w:szCs w:val="28"/>
        </w:rPr>
        <w:t>;</w:t>
      </w:r>
    </w:p>
    <w:p w:rsidR="0088474B" w:rsidRPr="00C3049F" w:rsidRDefault="0088474B" w:rsidP="0088474B">
      <w:pPr>
        <w:pStyle w:val="a4"/>
        <w:spacing w:after="0" w:line="336" w:lineRule="auto"/>
        <w:ind w:left="0" w:firstLine="567"/>
        <w:contextualSpacing w:val="0"/>
        <w:jc w:val="both"/>
        <w:rPr>
          <w:rFonts w:ascii="Times New Roman" w:hAnsi="Times New Roman"/>
          <w:sz w:val="28"/>
          <w:szCs w:val="28"/>
        </w:rPr>
      </w:pPr>
      <w:r w:rsidRPr="00C3049F">
        <w:rPr>
          <w:rFonts w:ascii="Times New Roman" w:hAnsi="Times New Roman"/>
          <w:sz w:val="28"/>
          <w:szCs w:val="28"/>
        </w:rPr>
        <w:t>- произвести проектные и строительные работы по организации магистральных и распределительных сетей с. Лермонтовка;</w:t>
      </w:r>
    </w:p>
    <w:p w:rsidR="0088474B" w:rsidRPr="00C3049F" w:rsidRDefault="0088474B" w:rsidP="0088474B">
      <w:pPr>
        <w:pStyle w:val="a4"/>
        <w:spacing w:after="0" w:line="360" w:lineRule="auto"/>
        <w:ind w:left="0" w:firstLine="567"/>
        <w:contextualSpacing w:val="0"/>
        <w:jc w:val="both"/>
        <w:rPr>
          <w:rFonts w:ascii="Times New Roman" w:eastAsia="Times New Roman" w:hAnsi="Times New Roman" w:cs="Times New Roman"/>
          <w:sz w:val="28"/>
          <w:szCs w:val="28"/>
          <w:lang w:eastAsia="ar-SA"/>
        </w:rPr>
      </w:pPr>
      <w:r w:rsidRPr="00C3049F">
        <w:rPr>
          <w:rFonts w:ascii="Times New Roman" w:hAnsi="Times New Roman"/>
          <w:sz w:val="28"/>
          <w:szCs w:val="28"/>
        </w:rPr>
        <w:lastRenderedPageBreak/>
        <w:t>- произвести проектные и строительные работы по оборудованию водозабора необходимыми средствами эксплуатации насосного оборудования.</w:t>
      </w:r>
    </w:p>
    <w:p w:rsidR="00923AC5" w:rsidRPr="00C3049F" w:rsidRDefault="00D55556" w:rsidP="0078044A">
      <w:pPr>
        <w:pStyle w:val="2"/>
        <w:rPr>
          <w:szCs w:val="28"/>
        </w:rPr>
      </w:pPr>
      <w:r w:rsidRPr="00C3049F">
        <w:rPr>
          <w:szCs w:val="28"/>
        </w:rPr>
        <w:t>4</w:t>
      </w:r>
      <w:r w:rsidR="00923AC5" w:rsidRPr="00C3049F">
        <w:rPr>
          <w:szCs w:val="28"/>
        </w:rPr>
        <w:t>.</w:t>
      </w:r>
      <w:r w:rsidRPr="00C3049F">
        <w:rPr>
          <w:szCs w:val="28"/>
        </w:rPr>
        <w:t>12</w:t>
      </w:r>
      <w:r w:rsidR="00923AC5" w:rsidRPr="00C3049F">
        <w:rPr>
          <w:szCs w:val="28"/>
        </w:rPr>
        <w:t xml:space="preserve"> Обеспечение водоснабжения объектов перспективной застройки на</w:t>
      </w:r>
      <w:r w:rsidR="007A4B1E" w:rsidRPr="00C3049F">
        <w:rPr>
          <w:szCs w:val="28"/>
        </w:rPr>
        <w:t>селенного пункта</w:t>
      </w:r>
    </w:p>
    <w:p w:rsidR="00A56658" w:rsidRPr="00C3049F" w:rsidRDefault="00A56658" w:rsidP="0078044A">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Объекты перспективной застройки предполагается обеспечивать централизованным водоснабжением.</w:t>
      </w:r>
    </w:p>
    <w:p w:rsidR="005B1F2E" w:rsidRPr="00C3049F" w:rsidRDefault="00D55556" w:rsidP="006C6C73">
      <w:pPr>
        <w:pStyle w:val="2"/>
        <w:rPr>
          <w:szCs w:val="28"/>
        </w:rPr>
      </w:pPr>
      <w:r w:rsidRPr="00C3049F">
        <w:rPr>
          <w:szCs w:val="28"/>
        </w:rPr>
        <w:t>4</w:t>
      </w:r>
      <w:r w:rsidR="00923AC5" w:rsidRPr="00C3049F">
        <w:rPr>
          <w:szCs w:val="28"/>
        </w:rPr>
        <w:t>.</w:t>
      </w:r>
      <w:r w:rsidRPr="00C3049F">
        <w:rPr>
          <w:szCs w:val="28"/>
        </w:rPr>
        <w:t>13</w:t>
      </w:r>
      <w:r w:rsidR="00923AC5" w:rsidRPr="00C3049F">
        <w:rPr>
          <w:szCs w:val="28"/>
        </w:rPr>
        <w:t xml:space="preserve"> Сокращение потерь воды при </w:t>
      </w:r>
      <w:r w:rsidR="007A4B1E" w:rsidRPr="00C3049F">
        <w:rPr>
          <w:szCs w:val="28"/>
        </w:rPr>
        <w:t>ее транспортировке</w:t>
      </w:r>
    </w:p>
    <w:p w:rsidR="00A614A3" w:rsidRPr="00C3049F" w:rsidRDefault="00A614A3" w:rsidP="00466E08">
      <w:pPr>
        <w:pStyle w:val="29"/>
        <w:spacing w:after="0" w:line="360" w:lineRule="auto"/>
        <w:ind w:left="0" w:firstLine="567"/>
        <w:jc w:val="both"/>
        <w:rPr>
          <w:sz w:val="28"/>
          <w:szCs w:val="28"/>
        </w:rPr>
      </w:pPr>
      <w:r w:rsidRPr="00C3049F">
        <w:rPr>
          <w:sz w:val="28"/>
          <w:szCs w:val="28"/>
        </w:rPr>
        <w:t>Согласно данных, предоставленных заказчиком, потери воды при транспортировке до потребителей составляют 14-15 % от общего объема подачи, в связи с этим необходимо:</w:t>
      </w:r>
    </w:p>
    <w:p w:rsidR="00A56658" w:rsidRPr="00C3049F" w:rsidRDefault="00A56658" w:rsidP="00466E08">
      <w:pPr>
        <w:pStyle w:val="29"/>
        <w:spacing w:after="0" w:line="360" w:lineRule="auto"/>
        <w:ind w:left="0" w:firstLine="567"/>
        <w:jc w:val="both"/>
        <w:rPr>
          <w:sz w:val="28"/>
          <w:szCs w:val="28"/>
        </w:rPr>
      </w:pPr>
      <w:r w:rsidRPr="00C3049F">
        <w:rPr>
          <w:sz w:val="28"/>
          <w:szCs w:val="28"/>
        </w:rPr>
        <w:t>- обеспечить учет воды (учет подаваемой воды, система коммерческого учета);</w:t>
      </w:r>
    </w:p>
    <w:p w:rsidR="00A56658" w:rsidRPr="00C3049F" w:rsidRDefault="00A56658" w:rsidP="00466E08">
      <w:pPr>
        <w:pStyle w:val="29"/>
        <w:spacing w:after="0" w:line="360" w:lineRule="auto"/>
        <w:ind w:left="0" w:firstLine="567"/>
        <w:jc w:val="both"/>
        <w:rPr>
          <w:sz w:val="28"/>
          <w:szCs w:val="28"/>
        </w:rPr>
      </w:pPr>
      <w:r w:rsidRPr="00C3049F">
        <w:rPr>
          <w:sz w:val="28"/>
          <w:szCs w:val="28"/>
        </w:rPr>
        <w:t>- исключить потери воды через неисправные трубопроводы (своевременн</w:t>
      </w:r>
      <w:r w:rsidR="009D1EC5" w:rsidRPr="00C3049F">
        <w:rPr>
          <w:sz w:val="28"/>
          <w:szCs w:val="28"/>
        </w:rPr>
        <w:t>ый ремонт сетей и оборудования);</w:t>
      </w:r>
    </w:p>
    <w:p w:rsidR="006C3979" w:rsidRPr="00C3049F" w:rsidRDefault="00A56658" w:rsidP="00D93E32">
      <w:pPr>
        <w:pStyle w:val="29"/>
        <w:spacing w:after="0" w:line="360" w:lineRule="auto"/>
        <w:ind w:left="0" w:firstLine="567"/>
        <w:jc w:val="both"/>
        <w:rPr>
          <w:sz w:val="28"/>
          <w:szCs w:val="28"/>
        </w:rPr>
      </w:pPr>
      <w:r w:rsidRPr="00C3049F">
        <w:rPr>
          <w:sz w:val="28"/>
          <w:szCs w:val="28"/>
        </w:rPr>
        <w:t>- исключить несанкционированные подключения потребителей.</w:t>
      </w:r>
    </w:p>
    <w:p w:rsidR="00923AC5" w:rsidRPr="00C3049F" w:rsidRDefault="00D55556" w:rsidP="00D93E32">
      <w:pPr>
        <w:pStyle w:val="2"/>
        <w:rPr>
          <w:szCs w:val="28"/>
        </w:rPr>
      </w:pPr>
      <w:r w:rsidRPr="00C3049F">
        <w:rPr>
          <w:szCs w:val="28"/>
        </w:rPr>
        <w:t>4.14</w:t>
      </w:r>
      <w:r w:rsidR="00923AC5" w:rsidRPr="00C3049F">
        <w:rPr>
          <w:szCs w:val="28"/>
        </w:rPr>
        <w:t xml:space="preserve"> </w:t>
      </w:r>
      <w:r w:rsidR="006C3979" w:rsidRPr="00C3049F">
        <w:rPr>
          <w:szCs w:val="28"/>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p w:rsidR="00D102FD" w:rsidRPr="00C3049F" w:rsidRDefault="00D102FD" w:rsidP="00D93E32">
      <w:pPr>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 настоящее </w:t>
      </w:r>
      <w:r w:rsidRPr="00C3049F">
        <w:rPr>
          <w:rFonts w:ascii="Times New Roman" w:eastAsia="Times New Roman" w:hAnsi="Times New Roman" w:cs="Times New Roman"/>
          <w:sz w:val="28"/>
          <w:szCs w:val="28"/>
        </w:rPr>
        <w:t>время</w:t>
      </w:r>
      <w:r w:rsidR="00825902" w:rsidRPr="00C3049F">
        <w:rPr>
          <w:rFonts w:ascii="Times New Roman" w:eastAsia="Times New Roman" w:hAnsi="Times New Roman" w:cs="Times New Roman"/>
          <w:sz w:val="28"/>
          <w:szCs w:val="28"/>
        </w:rPr>
        <w:t xml:space="preserve"> в </w:t>
      </w:r>
      <w:r w:rsidR="005C41A2" w:rsidRPr="00C3049F">
        <w:rPr>
          <w:rFonts w:ascii="Times New Roman" w:hAnsi="Times New Roman" w:cs="Times New Roman"/>
          <w:sz w:val="28"/>
          <w:szCs w:val="28"/>
        </w:rPr>
        <w:t xml:space="preserve">систематически </w:t>
      </w:r>
      <w:r w:rsidR="006C3979" w:rsidRPr="00C3049F">
        <w:rPr>
          <w:rFonts w:ascii="Times New Roman" w:eastAsia="Times New Roman" w:hAnsi="Times New Roman" w:cs="Times New Roman"/>
          <w:sz w:val="28"/>
          <w:szCs w:val="28"/>
        </w:rPr>
        <w:t xml:space="preserve">производится </w:t>
      </w:r>
      <w:r w:rsidR="005C41A2" w:rsidRPr="00C3049F">
        <w:rPr>
          <w:rFonts w:ascii="Times New Roman" w:eastAsia="Times New Roman" w:hAnsi="Times New Roman" w:cs="Times New Roman"/>
          <w:sz w:val="28"/>
          <w:szCs w:val="28"/>
        </w:rPr>
        <w:t>контроль</w:t>
      </w:r>
      <w:r w:rsidR="006C3979" w:rsidRPr="00C3049F">
        <w:rPr>
          <w:rFonts w:ascii="Times New Roman" w:eastAsia="Times New Roman" w:hAnsi="Times New Roman" w:cs="Times New Roman"/>
          <w:sz w:val="28"/>
          <w:szCs w:val="28"/>
        </w:rPr>
        <w:t xml:space="preserve"> </w:t>
      </w:r>
      <w:r w:rsidRPr="00C3049F">
        <w:rPr>
          <w:rFonts w:ascii="Times New Roman" w:hAnsi="Times New Roman" w:cs="Times New Roman"/>
          <w:sz w:val="28"/>
          <w:szCs w:val="28"/>
        </w:rPr>
        <w:t>качеств</w:t>
      </w:r>
      <w:r w:rsidR="006C3979" w:rsidRPr="00C3049F">
        <w:rPr>
          <w:rFonts w:ascii="Times New Roman" w:hAnsi="Times New Roman" w:cs="Times New Roman"/>
          <w:sz w:val="28"/>
          <w:szCs w:val="28"/>
        </w:rPr>
        <w:t>а</w:t>
      </w:r>
      <w:r w:rsidR="002756B8" w:rsidRPr="00C3049F">
        <w:rPr>
          <w:rFonts w:ascii="Times New Roman" w:hAnsi="Times New Roman" w:cs="Times New Roman"/>
          <w:sz w:val="28"/>
          <w:szCs w:val="28"/>
        </w:rPr>
        <w:t xml:space="preserve"> </w:t>
      </w:r>
      <w:r w:rsidR="005C41A2" w:rsidRPr="00C3049F">
        <w:rPr>
          <w:rFonts w:ascii="Times New Roman" w:hAnsi="Times New Roman" w:cs="Times New Roman"/>
          <w:sz w:val="28"/>
          <w:szCs w:val="28"/>
        </w:rPr>
        <w:t>подаваемой</w:t>
      </w:r>
      <w:r w:rsidR="002756B8" w:rsidRPr="00C3049F">
        <w:rPr>
          <w:rFonts w:ascii="Times New Roman" w:hAnsi="Times New Roman" w:cs="Times New Roman"/>
          <w:sz w:val="28"/>
          <w:szCs w:val="28"/>
        </w:rPr>
        <w:t xml:space="preserve"> воды </w:t>
      </w:r>
      <w:r w:rsidR="00B5204D" w:rsidRPr="00C3049F">
        <w:rPr>
          <w:rFonts w:ascii="Times New Roman" w:hAnsi="Times New Roman" w:cs="Times New Roman"/>
          <w:sz w:val="28"/>
          <w:szCs w:val="28"/>
        </w:rPr>
        <w:t xml:space="preserve">на </w:t>
      </w:r>
      <w:r w:rsidR="00EC75D2" w:rsidRPr="00C3049F">
        <w:rPr>
          <w:rFonts w:ascii="Times New Roman" w:hAnsi="Times New Roman" w:cs="Times New Roman"/>
          <w:sz w:val="28"/>
          <w:szCs w:val="28"/>
        </w:rPr>
        <w:t>соответств</w:t>
      </w:r>
      <w:r w:rsidR="00B5204D" w:rsidRPr="00C3049F">
        <w:rPr>
          <w:rFonts w:ascii="Times New Roman" w:hAnsi="Times New Roman" w:cs="Times New Roman"/>
          <w:sz w:val="28"/>
          <w:szCs w:val="28"/>
        </w:rPr>
        <w:t>ие</w:t>
      </w:r>
      <w:r w:rsidR="00EC75D2" w:rsidRPr="00C3049F">
        <w:rPr>
          <w:rFonts w:ascii="Times New Roman" w:hAnsi="Times New Roman" w:cs="Times New Roman"/>
          <w:sz w:val="28"/>
          <w:szCs w:val="28"/>
        </w:rPr>
        <w:t xml:space="preserve"> требованиям СанПиН 2.1.4.1074-01 «</w:t>
      </w:r>
      <w:r w:rsidR="00EC75D2" w:rsidRPr="00C3049F">
        <w:rPr>
          <w:rFonts w:ascii="Times New Roman" w:hAnsi="Times New Roman" w:cs="Times New Roman"/>
          <w:bCs/>
          <w:sz w:val="28"/>
          <w:szCs w:val="28"/>
        </w:rPr>
        <w:t>Питьевая вода. Гигиенические требования к качеству воды централизованных систем питьевого водоснабжения. Контроль качества</w:t>
      </w:r>
      <w:r w:rsidR="00954C1A" w:rsidRPr="00C3049F">
        <w:rPr>
          <w:rFonts w:ascii="Times New Roman" w:hAnsi="Times New Roman" w:cs="Times New Roman"/>
          <w:sz w:val="28"/>
          <w:szCs w:val="28"/>
        </w:rPr>
        <w:t>»</w:t>
      </w:r>
      <w:r w:rsidRPr="00C3049F">
        <w:rPr>
          <w:rFonts w:ascii="Times New Roman" w:hAnsi="Times New Roman" w:cs="Times New Roman"/>
          <w:sz w:val="28"/>
          <w:szCs w:val="28"/>
        </w:rPr>
        <w:t>.</w:t>
      </w:r>
    </w:p>
    <w:p w:rsidR="005C41A2" w:rsidRPr="00C3049F" w:rsidRDefault="005C41A2" w:rsidP="005C41A2">
      <w:pPr>
        <w:spacing w:after="0" w:line="360" w:lineRule="auto"/>
        <w:ind w:firstLine="567"/>
        <w:jc w:val="both"/>
        <w:rPr>
          <w:rFonts w:ascii="Times New Roman" w:eastAsia="Calibri" w:hAnsi="Times New Roman" w:cs="Times New Roman"/>
          <w:sz w:val="28"/>
          <w:szCs w:val="28"/>
          <w:lang w:eastAsia="en-US"/>
        </w:rPr>
      </w:pPr>
      <w:r w:rsidRPr="00C3049F">
        <w:rPr>
          <w:rFonts w:ascii="Times New Roman" w:eastAsia="Calibri" w:hAnsi="Times New Roman" w:cs="Times New Roman"/>
          <w:sz w:val="28"/>
          <w:szCs w:val="28"/>
          <w:lang w:eastAsia="en-US"/>
        </w:rPr>
        <w:t>В соответствии с про</w:t>
      </w:r>
      <w:r w:rsidR="00130C82" w:rsidRPr="00C3049F">
        <w:rPr>
          <w:rFonts w:ascii="Times New Roman" w:eastAsia="Calibri" w:hAnsi="Times New Roman" w:cs="Times New Roman"/>
          <w:sz w:val="28"/>
          <w:szCs w:val="28"/>
          <w:lang w:eastAsia="en-US"/>
        </w:rPr>
        <w:t>токолами исследования проб воды</w:t>
      </w:r>
      <w:r w:rsidRPr="00C3049F">
        <w:rPr>
          <w:rFonts w:ascii="Times New Roman" w:eastAsia="Calibri" w:hAnsi="Times New Roman" w:cs="Times New Roman"/>
          <w:sz w:val="28"/>
          <w:szCs w:val="28"/>
          <w:lang w:eastAsia="en-US"/>
        </w:rPr>
        <w:t xml:space="preserve"> качество воды по обобщенным и микробиологическим показателям соответствует </w:t>
      </w:r>
      <w:r w:rsidRPr="00C3049F">
        <w:rPr>
          <w:rFonts w:ascii="Times New Roman" w:eastAsia="Calibri" w:hAnsi="Times New Roman" w:cs="Times New Roman"/>
          <w:sz w:val="28"/>
          <w:lang w:eastAsia="en-US"/>
        </w:rPr>
        <w:t>СанПиН 2.1.4.1074-01 «Питьевая вода. Гигиенические требования к качеству воды централизованных систем питьевого водоснабжения. Контроль качества».</w:t>
      </w:r>
    </w:p>
    <w:p w:rsidR="00F12F78" w:rsidRPr="00C3049F" w:rsidRDefault="00F12F78" w:rsidP="00F12F78">
      <w:pPr>
        <w:pStyle w:val="2"/>
        <w:rPr>
          <w:szCs w:val="28"/>
        </w:rPr>
      </w:pPr>
      <w:r w:rsidRPr="00C3049F">
        <w:rPr>
          <w:szCs w:val="28"/>
        </w:rPr>
        <w:t>4.15 Обеспечение предотвращения замерзания воды в зонах распространения вечномерзлых грунтов</w:t>
      </w:r>
    </w:p>
    <w:p w:rsidR="008B2CF3" w:rsidRPr="00C3049F" w:rsidRDefault="005C41A2" w:rsidP="00814849">
      <w:pPr>
        <w:spacing w:after="0" w:line="360" w:lineRule="auto"/>
        <w:ind w:firstLine="567"/>
        <w:jc w:val="both"/>
        <w:rPr>
          <w:rFonts w:ascii="Times New Roman" w:hAnsi="Times New Roman" w:cs="Times New Roman"/>
          <w:color w:val="FF0000"/>
          <w:sz w:val="28"/>
          <w:szCs w:val="28"/>
        </w:rPr>
      </w:pPr>
      <w:r w:rsidRPr="00C3049F">
        <w:rPr>
          <w:rFonts w:ascii="Times New Roman" w:eastAsia="Calibri" w:hAnsi="Times New Roman" w:cs="Times New Roman"/>
          <w:sz w:val="28"/>
          <w:szCs w:val="28"/>
          <w:lang w:eastAsia="en-US"/>
        </w:rPr>
        <w:t xml:space="preserve">Территория </w:t>
      </w:r>
      <w:r w:rsidR="0088474B" w:rsidRPr="00C3049F">
        <w:rPr>
          <w:rFonts w:ascii="Times New Roman" w:eastAsia="Calibri" w:hAnsi="Times New Roman" w:cs="Times New Roman"/>
          <w:sz w:val="28"/>
          <w:szCs w:val="28"/>
          <w:lang w:eastAsia="en-US"/>
        </w:rPr>
        <w:t xml:space="preserve">Лермонтовского сельского </w:t>
      </w:r>
      <w:r w:rsidR="00130C82" w:rsidRPr="00C3049F">
        <w:rPr>
          <w:rFonts w:ascii="Times New Roman" w:eastAsia="Calibri" w:hAnsi="Times New Roman" w:cs="Times New Roman"/>
          <w:sz w:val="28"/>
          <w:szCs w:val="28"/>
          <w:lang w:eastAsia="en-US"/>
        </w:rPr>
        <w:t>поселения</w:t>
      </w:r>
      <w:r w:rsidRPr="00C3049F">
        <w:rPr>
          <w:rFonts w:ascii="Times New Roman" w:eastAsia="Calibri" w:hAnsi="Times New Roman" w:cs="Times New Roman"/>
          <w:sz w:val="28"/>
          <w:szCs w:val="28"/>
          <w:lang w:eastAsia="en-US"/>
        </w:rPr>
        <w:t xml:space="preserve"> не относится к территории распространения вечномерзлых грунтов.</w:t>
      </w:r>
      <w:r w:rsidR="008B2CF3" w:rsidRPr="00C3049F">
        <w:rPr>
          <w:rFonts w:ascii="Times New Roman" w:hAnsi="Times New Roman" w:cs="Times New Roman"/>
          <w:color w:val="FF0000"/>
          <w:sz w:val="28"/>
          <w:szCs w:val="28"/>
        </w:rPr>
        <w:br w:type="page"/>
      </w:r>
    </w:p>
    <w:p w:rsidR="00923AC5" w:rsidRPr="00C3049F" w:rsidRDefault="00F61EE3" w:rsidP="00E76C93">
      <w:pPr>
        <w:pStyle w:val="1"/>
      </w:pPr>
      <w:r w:rsidRPr="00C3049F">
        <w:lastRenderedPageBreak/>
        <w:t>РАЗДЕЛ</w:t>
      </w:r>
      <w:r w:rsidR="00923AC5" w:rsidRPr="00C3049F">
        <w:t xml:space="preserve"> </w:t>
      </w:r>
      <w:r w:rsidR="00D55556" w:rsidRPr="00C3049F">
        <w:t>5</w:t>
      </w:r>
      <w:r w:rsidR="00923AC5" w:rsidRPr="00C3049F">
        <w:t xml:space="preserve"> </w:t>
      </w:r>
      <w:r w:rsidR="00150957" w:rsidRPr="00C3049F">
        <w:t>ЭКОЛОГИЧЕСКИЕ АСПЕКТЫ МЕРОПРИЯТИЙ ПО СТРОИТЕЛЬСТВУ, РЕКОНСТРУКЦИИ И МОДЕРНИЗАЦИИ ОБЪЕКТОВ ЦЕНТРАЛИЗОВАННЫХ СИСТЕМ ВОДОСНАБЖЕНИЯ</w:t>
      </w:r>
    </w:p>
    <w:p w:rsidR="00460C49" w:rsidRPr="00C3049F" w:rsidRDefault="00D55556" w:rsidP="00D93E32">
      <w:pPr>
        <w:pStyle w:val="2"/>
        <w:rPr>
          <w:szCs w:val="28"/>
        </w:rPr>
      </w:pPr>
      <w:r w:rsidRPr="00C3049F">
        <w:rPr>
          <w:caps/>
          <w:szCs w:val="28"/>
        </w:rPr>
        <w:t>5</w:t>
      </w:r>
      <w:r w:rsidR="00923AC5" w:rsidRPr="00C3049F">
        <w:rPr>
          <w:caps/>
          <w:szCs w:val="28"/>
        </w:rPr>
        <w:t xml:space="preserve">.1 </w:t>
      </w:r>
      <w:r w:rsidR="00923AC5" w:rsidRPr="00C3049F">
        <w:rPr>
          <w:szCs w:val="28"/>
        </w:rPr>
        <w:t>Мероприятия по предотвращению негативного влияния на водный бассейн при строительстве, реконструкции объектов централизованных систем водосн</w:t>
      </w:r>
      <w:r w:rsidR="007A4B1E" w:rsidRPr="00C3049F">
        <w:rPr>
          <w:szCs w:val="28"/>
        </w:rPr>
        <w:t>абжения при сбросе (утилизации)</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А</w:t>
      </w:r>
      <w:r w:rsidR="003E3A23" w:rsidRPr="00C3049F">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 </w:t>
      </w:r>
      <w:r w:rsidR="003E3A23" w:rsidRPr="00C3049F">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 </w:t>
      </w:r>
      <w:r w:rsidR="003E3A23" w:rsidRPr="00C3049F">
        <w:rPr>
          <w:rFonts w:ascii="Times New Roman" w:eastAsia="Times New Roman" w:hAnsi="Times New Roman" w:cs="Times New Roman"/>
          <w:sz w:val="28"/>
          <w:szCs w:val="28"/>
          <w:lang w:eastAsia="ar-SA"/>
        </w:rPr>
        <w:t>рациональное использование водных ресурсов;</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 </w:t>
      </w:r>
      <w:r w:rsidR="003E3A23" w:rsidRPr="00C3049F">
        <w:rPr>
          <w:rFonts w:ascii="Times New Roman" w:eastAsia="Times New Roman" w:hAnsi="Times New Roman" w:cs="Times New Roman"/>
          <w:sz w:val="28"/>
          <w:szCs w:val="28"/>
          <w:lang w:eastAsia="ar-SA"/>
        </w:rPr>
        <w:t>предотвращение загрязнения водоёмов;</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w:t>
      </w:r>
      <w:r w:rsidR="0038240C" w:rsidRPr="00C3049F">
        <w:rPr>
          <w:rFonts w:ascii="Times New Roman" w:eastAsia="Times New Roman" w:hAnsi="Times New Roman" w:cs="Times New Roman"/>
          <w:sz w:val="28"/>
          <w:szCs w:val="28"/>
          <w:lang w:eastAsia="ar-SA"/>
        </w:rPr>
        <w:t xml:space="preserve"> </w:t>
      </w:r>
      <w:r w:rsidR="003E3A23" w:rsidRPr="00C3049F">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C3049F">
        <w:rPr>
          <w:rFonts w:ascii="Times New Roman" w:eastAsia="Times New Roman" w:hAnsi="Times New Roman" w:cs="Times New Roman"/>
          <w:sz w:val="28"/>
          <w:szCs w:val="28"/>
          <w:lang w:eastAsia="ar-SA"/>
        </w:rPr>
        <w:t>водоисточников</w:t>
      </w:r>
      <w:proofErr w:type="spellEnd"/>
      <w:r w:rsidR="003E3A23" w:rsidRPr="00C3049F">
        <w:rPr>
          <w:rFonts w:ascii="Times New Roman" w:eastAsia="Times New Roman" w:hAnsi="Times New Roman" w:cs="Times New Roman"/>
          <w:sz w:val="28"/>
          <w:szCs w:val="28"/>
          <w:lang w:eastAsia="ar-SA"/>
        </w:rPr>
        <w:t xml:space="preserve"> и </w:t>
      </w:r>
      <w:proofErr w:type="spellStart"/>
      <w:r w:rsidR="003E3A23" w:rsidRPr="00C3049F">
        <w:rPr>
          <w:rFonts w:ascii="Times New Roman" w:eastAsia="Times New Roman" w:hAnsi="Times New Roman" w:cs="Times New Roman"/>
          <w:sz w:val="28"/>
          <w:szCs w:val="28"/>
          <w:lang w:eastAsia="ar-SA"/>
        </w:rPr>
        <w:t>водоохранных</w:t>
      </w:r>
      <w:proofErr w:type="spellEnd"/>
      <w:r w:rsidR="003E3A23" w:rsidRPr="00C3049F">
        <w:rPr>
          <w:rFonts w:ascii="Times New Roman" w:eastAsia="Times New Roman" w:hAnsi="Times New Roman" w:cs="Times New Roman"/>
          <w:sz w:val="28"/>
          <w:szCs w:val="28"/>
          <w:lang w:eastAsia="ar-SA"/>
        </w:rPr>
        <w:t xml:space="preserve"> зонах водоёмов;</w:t>
      </w:r>
    </w:p>
    <w:p w:rsidR="003E3A23" w:rsidRPr="00C3049F"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 </w:t>
      </w:r>
      <w:r w:rsidR="003E3A23" w:rsidRPr="00C3049F">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C3049F"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Источниками загрязнения </w:t>
      </w:r>
      <w:r w:rsidR="009F3535" w:rsidRPr="00C3049F">
        <w:rPr>
          <w:rFonts w:ascii="Times New Roman" w:eastAsia="Times New Roman" w:hAnsi="Times New Roman" w:cs="Times New Roman"/>
          <w:sz w:val="28"/>
          <w:szCs w:val="28"/>
          <w:lang w:eastAsia="ar-SA"/>
        </w:rPr>
        <w:t xml:space="preserve">поверхностных и подземных вод </w:t>
      </w:r>
      <w:r w:rsidRPr="00C3049F">
        <w:rPr>
          <w:rFonts w:ascii="Times New Roman" w:eastAsia="Times New Roman" w:hAnsi="Times New Roman" w:cs="Times New Roman"/>
          <w:sz w:val="28"/>
          <w:szCs w:val="28"/>
          <w:lang w:eastAsia="ar-SA"/>
        </w:rPr>
        <w:t>являются неочищенные сточные воды, ливневые стоки с сельскохозяйственных и жилых территорий и талые воды с дорог, стихийные с</w:t>
      </w:r>
      <w:r w:rsidR="00E1769C" w:rsidRPr="00C3049F">
        <w:rPr>
          <w:rFonts w:ascii="Times New Roman" w:eastAsia="Times New Roman" w:hAnsi="Times New Roman" w:cs="Times New Roman"/>
          <w:sz w:val="28"/>
          <w:szCs w:val="28"/>
          <w:lang w:eastAsia="ar-SA"/>
        </w:rPr>
        <w:t>валки. Дороги служат искусствен</w:t>
      </w:r>
      <w:r w:rsidRPr="00C3049F">
        <w:rPr>
          <w:rFonts w:ascii="Times New Roman" w:eastAsia="Times New Roman" w:hAnsi="Times New Roman" w:cs="Times New Roman"/>
          <w:sz w:val="28"/>
          <w:szCs w:val="28"/>
          <w:lang w:eastAsia="ar-SA"/>
        </w:rPr>
        <w:t>ными каналами стока для временных водотоков при высокой водности. Наличие гарей и нарушение естественного ландшафта обусловливает из</w:t>
      </w:r>
      <w:r w:rsidR="0055070B" w:rsidRPr="00C3049F">
        <w:rPr>
          <w:rFonts w:ascii="Times New Roman" w:eastAsia="Times New Roman" w:hAnsi="Times New Roman" w:cs="Times New Roman"/>
          <w:sz w:val="28"/>
          <w:szCs w:val="28"/>
          <w:lang w:eastAsia="ar-SA"/>
        </w:rPr>
        <w:t>менение внутригодового распреде</w:t>
      </w:r>
      <w:r w:rsidRPr="00C3049F">
        <w:rPr>
          <w:rFonts w:ascii="Times New Roman" w:eastAsia="Times New Roman" w:hAnsi="Times New Roman" w:cs="Times New Roman"/>
          <w:sz w:val="28"/>
          <w:szCs w:val="28"/>
          <w:lang w:eastAsia="ar-SA"/>
        </w:rPr>
        <w:t>ления стока.</w:t>
      </w:r>
    </w:p>
    <w:p w:rsidR="003E3A23" w:rsidRPr="00C3049F"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Для предупреждения различных заболеваний и инфекций необходимо проводить регулярный контроль качества воды, соблюдать режимные мероприятия в зонах санитарной охраны </w:t>
      </w:r>
      <w:proofErr w:type="spellStart"/>
      <w:r w:rsidRPr="00C3049F">
        <w:rPr>
          <w:rFonts w:ascii="Times New Roman" w:eastAsia="Times New Roman" w:hAnsi="Times New Roman" w:cs="Times New Roman"/>
          <w:sz w:val="28"/>
          <w:szCs w:val="28"/>
          <w:lang w:eastAsia="ar-SA"/>
        </w:rPr>
        <w:t>водоисточников</w:t>
      </w:r>
      <w:proofErr w:type="spellEnd"/>
      <w:r w:rsidRPr="00C3049F">
        <w:rPr>
          <w:rFonts w:ascii="Times New Roman" w:eastAsia="Times New Roman" w:hAnsi="Times New Roman" w:cs="Times New Roman"/>
          <w:sz w:val="28"/>
          <w:szCs w:val="28"/>
          <w:lang w:eastAsia="ar-SA"/>
        </w:rPr>
        <w:t>,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исходное качество воды, привести его в соответствие с гигиеническими нормами.</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Зоны охраны предусматриваются на всех проектируемых и реконструируемых водопроводах хозяйственно-питьевого назначения. Зоны включают: зоны источника в месте забора воды, зоны и санитарно-защитные полосы насосных </w:t>
      </w:r>
      <w:r w:rsidRPr="00C3049F">
        <w:rPr>
          <w:rFonts w:ascii="Times New Roman" w:eastAsia="Times New Roman" w:hAnsi="Times New Roman" w:cs="Times New Roman"/>
          <w:sz w:val="28"/>
          <w:szCs w:val="28"/>
          <w:lang w:eastAsia="ar-SA"/>
        </w:rPr>
        <w:lastRenderedPageBreak/>
        <w:t>станций, очистных сооружений воды, резервуаров, водоводов (п. 10.20 СНиП «Водоснабжение».)</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Зоны состоят из 3-х поясов; проекты зон должны быть разработаны с использованием данных санитарно-топографического обследования территорий, гидравлических, гидрогеологических и топографических материалов для каждого из водозаборов. Три пояса зоны санитарной охраны состоят:</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 строгий режим;</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 </w:t>
      </w:r>
      <w:r w:rsidRPr="00C3049F">
        <w:rPr>
          <w:rFonts w:ascii="Times New Roman" w:eastAsia="Times New Roman" w:hAnsi="Times New Roman" w:cs="Times New Roman"/>
          <w:sz w:val="28"/>
          <w:szCs w:val="28"/>
          <w:lang w:val="en-US" w:eastAsia="ar-SA"/>
        </w:rPr>
        <w:t>III</w:t>
      </w:r>
      <w:r w:rsidRPr="00C3049F">
        <w:rPr>
          <w:rFonts w:ascii="Times New Roman" w:eastAsia="Times New Roman" w:hAnsi="Times New Roman" w:cs="Times New Roman"/>
          <w:sz w:val="28"/>
          <w:szCs w:val="28"/>
          <w:lang w:eastAsia="ar-SA"/>
        </w:rPr>
        <w:t xml:space="preserve"> ограничение и наблюдение;</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Поверхностные источники.</w:t>
      </w:r>
    </w:p>
    <w:p w:rsidR="00E1769C" w:rsidRPr="00C3049F" w:rsidRDefault="00E1769C" w:rsidP="00E1769C">
      <w:pPr>
        <w:numPr>
          <w:ilvl w:val="0"/>
          <w:numId w:val="46"/>
        </w:numPr>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Реки и водоподводящие каналы от них (п. 10.8 ÷10.11) не менее: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 </w:t>
      </w:r>
      <w:smartTag w:uri="urn:schemas-microsoft-com:office:smarttags" w:element="metricconverter">
        <w:smartTagPr>
          <w:attr w:name="ProductID" w:val="100 м"/>
        </w:smartTagPr>
        <w:r w:rsidRPr="00C3049F">
          <w:rPr>
            <w:rFonts w:ascii="Times New Roman" w:eastAsia="Times New Roman" w:hAnsi="Times New Roman" w:cs="Times New Roman"/>
            <w:sz w:val="28"/>
            <w:szCs w:val="28"/>
            <w:lang w:eastAsia="ar-SA"/>
          </w:rPr>
          <w:t>100 м</w:t>
        </w:r>
      </w:smartTag>
      <w:r w:rsidRPr="00C3049F">
        <w:rPr>
          <w:rFonts w:ascii="Times New Roman" w:eastAsia="Times New Roman" w:hAnsi="Times New Roman" w:cs="Times New Roman"/>
          <w:sz w:val="28"/>
          <w:szCs w:val="28"/>
          <w:lang w:eastAsia="ar-SA"/>
        </w:rPr>
        <w:t xml:space="preserve">,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 – от 250 до </w:t>
      </w:r>
      <w:smartTag w:uri="urn:schemas-microsoft-com:office:smarttags" w:element="metricconverter">
        <w:smartTagPr>
          <w:attr w:name="ProductID" w:val="1000 м"/>
        </w:smartTagPr>
        <w:r w:rsidRPr="00C3049F">
          <w:rPr>
            <w:rFonts w:ascii="Times New Roman" w:eastAsia="Times New Roman" w:hAnsi="Times New Roman" w:cs="Times New Roman"/>
            <w:sz w:val="28"/>
            <w:szCs w:val="28"/>
            <w:lang w:eastAsia="ar-SA"/>
          </w:rPr>
          <w:t>1000 м</w:t>
        </w:r>
      </w:smartTag>
      <w:r w:rsidRPr="00C3049F">
        <w:rPr>
          <w:rFonts w:ascii="Times New Roman" w:eastAsia="Times New Roman" w:hAnsi="Times New Roman" w:cs="Times New Roman"/>
          <w:sz w:val="28"/>
          <w:szCs w:val="28"/>
          <w:lang w:eastAsia="ar-SA"/>
        </w:rPr>
        <w:t xml:space="preserve"> в зависимости от указанных выше условий и расчетов проекта; </w:t>
      </w:r>
      <w:r w:rsidRPr="00C3049F">
        <w:rPr>
          <w:rFonts w:ascii="Times New Roman" w:eastAsia="Times New Roman" w:hAnsi="Times New Roman" w:cs="Times New Roman"/>
          <w:sz w:val="28"/>
          <w:szCs w:val="28"/>
          <w:lang w:val="en-US" w:eastAsia="ar-SA"/>
        </w:rPr>
        <w:t>III</w:t>
      </w:r>
      <w:r w:rsidRPr="00C3049F">
        <w:rPr>
          <w:rFonts w:ascii="Times New Roman" w:eastAsia="Times New Roman" w:hAnsi="Times New Roman" w:cs="Times New Roman"/>
          <w:sz w:val="28"/>
          <w:szCs w:val="28"/>
          <w:lang w:eastAsia="ar-SA"/>
        </w:rPr>
        <w:t xml:space="preserve"> пояс – вверх и вниз по течению совпадает со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поясом, а боковые границы, приносящие поверхностные и грунтовые загрязнения к месту водозабора –также по местным условиям, в пределах не более 3÷5 км.</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Подземные источники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Зоны санитарной охраны устанавливаются от каждого одиночного водозабора, (скважины) шахтного колодца, каптированных родников, а также от крайних водозаборных сооружений группового водозабора.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Для подземных водозаборов предусматривается следующие пояса санитарной охраны: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 строгий режим 30÷50 м, в зависимости от степени защищенности горизонта),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пояса (п. 10.14 СНиП «Водоснабжение 2-04.02-84») по расчету, -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 топографии, климата, грунтовых условий и др. факторов, в итоге не менее 100÷400 суток, </w:t>
      </w:r>
      <w:r w:rsidRPr="00C3049F">
        <w:rPr>
          <w:rFonts w:ascii="Times New Roman" w:eastAsia="Times New Roman" w:hAnsi="Times New Roman" w:cs="Times New Roman"/>
          <w:sz w:val="28"/>
          <w:szCs w:val="28"/>
          <w:lang w:val="en-US" w:eastAsia="ar-SA"/>
        </w:rPr>
        <w:t>III</w:t>
      </w:r>
      <w:r w:rsidRPr="00C3049F">
        <w:rPr>
          <w:rFonts w:ascii="Times New Roman" w:eastAsia="Times New Roman" w:hAnsi="Times New Roman" w:cs="Times New Roman"/>
          <w:sz w:val="28"/>
          <w:szCs w:val="28"/>
          <w:lang w:eastAsia="ar-SA"/>
        </w:rPr>
        <w:t xml:space="preserve"> пояса – не менее 25 лет. При инфильтрационном питании водоносного пласта, а также при искусственном пополнении запасов подземных вод из </w:t>
      </w:r>
      <w:proofErr w:type="spellStart"/>
      <w:r w:rsidRPr="00C3049F">
        <w:rPr>
          <w:rFonts w:ascii="Times New Roman" w:eastAsia="Times New Roman" w:hAnsi="Times New Roman" w:cs="Times New Roman"/>
          <w:sz w:val="28"/>
          <w:szCs w:val="28"/>
          <w:lang w:eastAsia="ar-SA"/>
        </w:rPr>
        <w:t>близрасположенных</w:t>
      </w:r>
      <w:proofErr w:type="spellEnd"/>
      <w:r w:rsidRPr="00C3049F">
        <w:rPr>
          <w:rFonts w:ascii="Times New Roman" w:eastAsia="Times New Roman" w:hAnsi="Times New Roman" w:cs="Times New Roman"/>
          <w:sz w:val="28"/>
          <w:szCs w:val="28"/>
          <w:lang w:eastAsia="ar-SA"/>
        </w:rPr>
        <w:t xml:space="preserve"> поверхностных вод,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и </w:t>
      </w:r>
      <w:r w:rsidRPr="00C3049F">
        <w:rPr>
          <w:rFonts w:ascii="Times New Roman" w:eastAsia="Times New Roman" w:hAnsi="Times New Roman" w:cs="Times New Roman"/>
          <w:sz w:val="28"/>
          <w:szCs w:val="28"/>
          <w:lang w:val="en-US" w:eastAsia="ar-SA"/>
        </w:rPr>
        <w:t>III</w:t>
      </w:r>
      <w:r w:rsidRPr="00C3049F">
        <w:rPr>
          <w:rFonts w:ascii="Times New Roman" w:eastAsia="Times New Roman" w:hAnsi="Times New Roman" w:cs="Times New Roman"/>
          <w:sz w:val="28"/>
          <w:szCs w:val="28"/>
          <w:lang w:eastAsia="ar-SA"/>
        </w:rPr>
        <w:t xml:space="preserve"> пояса зоны охраны принимаются по </w:t>
      </w:r>
      <w:proofErr w:type="spellStart"/>
      <w:r w:rsidRPr="00C3049F">
        <w:rPr>
          <w:rFonts w:ascii="Times New Roman" w:eastAsia="Times New Roman" w:hAnsi="Times New Roman" w:cs="Times New Roman"/>
          <w:sz w:val="28"/>
          <w:szCs w:val="28"/>
          <w:lang w:eastAsia="ar-SA"/>
        </w:rPr>
        <w:t>п.п</w:t>
      </w:r>
      <w:proofErr w:type="spellEnd"/>
      <w:r w:rsidRPr="00C3049F">
        <w:rPr>
          <w:rFonts w:ascii="Times New Roman" w:eastAsia="Times New Roman" w:hAnsi="Times New Roman" w:cs="Times New Roman"/>
          <w:sz w:val="28"/>
          <w:szCs w:val="28"/>
          <w:lang w:eastAsia="ar-SA"/>
        </w:rPr>
        <w:t xml:space="preserve">. 10.9-10.11 указанного СНиП, также по локальным гидрогеологическим условиям, но не менее 3÷5 км от границ водозабора.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lastRenderedPageBreak/>
        <w:t xml:space="preserve">На всех зонах устанавливается режим, с предварительно выполненными мероприятиями, включающими: </w:t>
      </w:r>
    </w:p>
    <w:p w:rsidR="00E1769C" w:rsidRPr="00C3049F"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На водопроводных сооружениях (п. 10.17÷10.19)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зоны охраны 15÷30 м (как исключение при согласии санитарных служб 10м). Санитарно-защитная полоса вокруг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пояса - не менее </w:t>
      </w:r>
      <w:smartTag w:uri="urn:schemas-microsoft-com:office:smarttags" w:element="metricconverter">
        <w:smartTagPr>
          <w:attr w:name="ProductID" w:val="100 м"/>
        </w:smartTagPr>
        <w:r w:rsidRPr="00C3049F">
          <w:rPr>
            <w:rFonts w:ascii="Times New Roman" w:eastAsia="Times New Roman" w:hAnsi="Times New Roman" w:cs="Times New Roman"/>
            <w:sz w:val="28"/>
            <w:szCs w:val="28"/>
            <w:lang w:eastAsia="ar-SA"/>
          </w:rPr>
          <w:t>100 м</w:t>
        </w:r>
      </w:smartTag>
      <w:r w:rsidRPr="00C3049F">
        <w:rPr>
          <w:rFonts w:ascii="Times New Roman" w:eastAsia="Times New Roman" w:hAnsi="Times New Roman" w:cs="Times New Roman"/>
          <w:sz w:val="28"/>
          <w:szCs w:val="28"/>
          <w:lang w:eastAsia="ar-SA"/>
        </w:rPr>
        <w:t xml:space="preserve"> (при согласовании – до </w:t>
      </w:r>
      <w:smartTag w:uri="urn:schemas-microsoft-com:office:smarttags" w:element="metricconverter">
        <w:smartTagPr>
          <w:attr w:name="ProductID" w:val="30 м"/>
        </w:smartTagPr>
        <w:r w:rsidRPr="00C3049F">
          <w:rPr>
            <w:rFonts w:ascii="Times New Roman" w:eastAsia="Times New Roman" w:hAnsi="Times New Roman" w:cs="Times New Roman"/>
            <w:sz w:val="28"/>
            <w:szCs w:val="28"/>
            <w:lang w:eastAsia="ar-SA"/>
          </w:rPr>
          <w:t>30 м</w:t>
        </w:r>
      </w:smartTag>
      <w:r w:rsidRPr="00C3049F">
        <w:rPr>
          <w:rFonts w:ascii="Times New Roman" w:eastAsia="Times New Roman" w:hAnsi="Times New Roman" w:cs="Times New Roman"/>
          <w:sz w:val="28"/>
          <w:szCs w:val="28"/>
          <w:lang w:eastAsia="ar-SA"/>
        </w:rPr>
        <w:t xml:space="preserve">), в пределах зон мероприятия по п. 10.36-10.37. </w:t>
      </w:r>
    </w:p>
    <w:p w:rsidR="00E1769C" w:rsidRPr="00C3049F"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Водоводы (п. 10.20) охраняются санитарно-защитной полосой, проходящей в:</w:t>
      </w:r>
    </w:p>
    <w:p w:rsidR="00E1769C" w:rsidRPr="00C3049F" w:rsidRDefault="00E1769C" w:rsidP="00E1769C">
      <w:pPr>
        <w:numPr>
          <w:ilvl w:val="1"/>
          <w:numId w:val="47"/>
        </w:numPr>
        <w:tabs>
          <w:tab w:val="clear" w:pos="1440"/>
          <w:tab w:val="num" w:pos="567"/>
        </w:tabs>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сухих грунтах – не менее </w:t>
      </w:r>
      <w:smartTag w:uri="urn:schemas-microsoft-com:office:smarttags" w:element="metricconverter">
        <w:smartTagPr>
          <w:attr w:name="ProductID" w:val="50 м"/>
        </w:smartTagPr>
        <w:r w:rsidRPr="00C3049F">
          <w:rPr>
            <w:rFonts w:ascii="Times New Roman" w:eastAsia="Times New Roman" w:hAnsi="Times New Roman" w:cs="Times New Roman"/>
            <w:sz w:val="28"/>
            <w:szCs w:val="28"/>
            <w:lang w:eastAsia="ar-SA"/>
          </w:rPr>
          <w:t>50 м</w:t>
        </w:r>
      </w:smartTag>
      <w:r w:rsidRPr="00C3049F">
        <w:rPr>
          <w:rFonts w:ascii="Times New Roman" w:eastAsia="Times New Roman" w:hAnsi="Times New Roman" w:cs="Times New Roman"/>
          <w:sz w:val="28"/>
          <w:szCs w:val="28"/>
          <w:lang w:eastAsia="ar-SA"/>
        </w:rPr>
        <w:t>, независимо от диаметра водовода;</w:t>
      </w:r>
    </w:p>
    <w:p w:rsidR="00E1769C" w:rsidRPr="00C3049F" w:rsidRDefault="00E1769C" w:rsidP="00E1769C">
      <w:pPr>
        <w:numPr>
          <w:ilvl w:val="1"/>
          <w:numId w:val="47"/>
        </w:numPr>
        <w:tabs>
          <w:tab w:val="clear" w:pos="1440"/>
          <w:tab w:val="num" w:pos="567"/>
        </w:tabs>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 в пределах зон – мероприятия по </w:t>
      </w:r>
      <w:proofErr w:type="spellStart"/>
      <w:r w:rsidRPr="00C3049F">
        <w:rPr>
          <w:rFonts w:ascii="Times New Roman" w:eastAsia="Times New Roman" w:hAnsi="Times New Roman" w:cs="Times New Roman"/>
          <w:sz w:val="28"/>
          <w:szCs w:val="28"/>
          <w:lang w:eastAsia="ar-SA"/>
        </w:rPr>
        <w:t>п.п</w:t>
      </w:r>
      <w:proofErr w:type="spellEnd"/>
      <w:r w:rsidRPr="00C3049F">
        <w:rPr>
          <w:rFonts w:ascii="Times New Roman" w:eastAsia="Times New Roman" w:hAnsi="Times New Roman" w:cs="Times New Roman"/>
          <w:sz w:val="28"/>
          <w:szCs w:val="28"/>
          <w:lang w:eastAsia="ar-SA"/>
        </w:rPr>
        <w:t>. 10.38 – 10.39;</w:t>
      </w:r>
    </w:p>
    <w:p w:rsidR="00E1769C" w:rsidRPr="00C3049F" w:rsidRDefault="00E1769C" w:rsidP="00E1769C">
      <w:pPr>
        <w:numPr>
          <w:ilvl w:val="0"/>
          <w:numId w:val="47"/>
        </w:numPr>
        <w:tabs>
          <w:tab w:val="num" w:pos="567"/>
        </w:tabs>
        <w:suppressAutoHyphens/>
        <w:spacing w:after="0" w:line="360" w:lineRule="auto"/>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Источники (10.21-10.35) основные положения включают для поверхностных:</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планировка территории огораживание, озеленение (с учетом СН441-72 указаний по ограждению, но не менее </w:t>
      </w:r>
      <w:smartTag w:uri="urn:schemas-microsoft-com:office:smarttags" w:element="metricconverter">
        <w:smartTagPr>
          <w:attr w:name="ProductID" w:val="2,5 м"/>
        </w:smartTagPr>
        <w:r w:rsidRPr="00C3049F">
          <w:rPr>
            <w:rFonts w:ascii="Times New Roman" w:eastAsia="Times New Roman" w:hAnsi="Times New Roman" w:cs="Times New Roman"/>
            <w:sz w:val="28"/>
            <w:szCs w:val="28"/>
            <w:lang w:eastAsia="ar-SA"/>
          </w:rPr>
          <w:t>2,5 м</w:t>
        </w:r>
      </w:smartTag>
      <w:r w:rsidRPr="00C3049F">
        <w:rPr>
          <w:rFonts w:ascii="Times New Roman" w:eastAsia="Times New Roman" w:hAnsi="Times New Roman" w:cs="Times New Roman"/>
          <w:sz w:val="28"/>
          <w:szCs w:val="28"/>
          <w:lang w:eastAsia="ar-SA"/>
        </w:rPr>
        <w:t xml:space="preserve"> глухое и 0,5 – сетка, колючая проволока);</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Акватория зон – обозначение наземными знаками, буями, сигнализацией с освещением в темное время.</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Запрещены на территории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зоны: Строительство, не относящееся к технологии водопроводного объекта, проживание людей, в </w:t>
      </w:r>
      <w:proofErr w:type="spellStart"/>
      <w:r w:rsidRPr="00C3049F">
        <w:rPr>
          <w:rFonts w:ascii="Times New Roman" w:eastAsia="Times New Roman" w:hAnsi="Times New Roman" w:cs="Times New Roman"/>
          <w:sz w:val="28"/>
          <w:szCs w:val="28"/>
          <w:lang w:eastAsia="ar-SA"/>
        </w:rPr>
        <w:t>т.ч</w:t>
      </w:r>
      <w:proofErr w:type="spellEnd"/>
      <w:r w:rsidRPr="00C3049F">
        <w:rPr>
          <w:rFonts w:ascii="Times New Roman" w:eastAsia="Times New Roman" w:hAnsi="Times New Roman" w:cs="Times New Roman"/>
          <w:sz w:val="28"/>
          <w:szCs w:val="28"/>
          <w:lang w:eastAsia="ar-SA"/>
        </w:rPr>
        <w:t xml:space="preserve">. работающих на объекте, купание, выпас скота, стирка, рыбная ловля, опрыскивание зеленых насаждений ядохимикатами.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Обязательно – все здания должны быть канализованы, стоки как </w:t>
      </w:r>
      <w:proofErr w:type="spellStart"/>
      <w:r w:rsidRPr="00C3049F">
        <w:rPr>
          <w:rFonts w:ascii="Times New Roman" w:eastAsia="Times New Roman" w:hAnsi="Times New Roman" w:cs="Times New Roman"/>
          <w:sz w:val="28"/>
          <w:szCs w:val="28"/>
          <w:lang w:eastAsia="ar-SA"/>
        </w:rPr>
        <w:t>хоз</w:t>
      </w:r>
      <w:proofErr w:type="spellEnd"/>
      <w:r w:rsidRPr="00C3049F">
        <w:rPr>
          <w:rFonts w:ascii="Times New Roman" w:eastAsia="Times New Roman" w:hAnsi="Times New Roman" w:cs="Times New Roman"/>
          <w:sz w:val="28"/>
          <w:szCs w:val="28"/>
          <w:lang w:eastAsia="ar-SA"/>
        </w:rPr>
        <w:t xml:space="preserve">-бытовые, так и производственно-ливневые (талый, дождевой, </w:t>
      </w:r>
      <w:proofErr w:type="spellStart"/>
      <w:r w:rsidRPr="00C3049F">
        <w:rPr>
          <w:rFonts w:ascii="Times New Roman" w:eastAsia="Times New Roman" w:hAnsi="Times New Roman" w:cs="Times New Roman"/>
          <w:sz w:val="28"/>
          <w:szCs w:val="28"/>
          <w:lang w:eastAsia="ar-SA"/>
        </w:rPr>
        <w:t>поливо</w:t>
      </w:r>
      <w:proofErr w:type="spellEnd"/>
      <w:r w:rsidRPr="00C3049F">
        <w:rPr>
          <w:rFonts w:ascii="Times New Roman" w:eastAsia="Times New Roman" w:hAnsi="Times New Roman" w:cs="Times New Roman"/>
          <w:sz w:val="28"/>
          <w:szCs w:val="28"/>
          <w:lang w:eastAsia="ar-SA"/>
        </w:rPr>
        <w:t xml:space="preserve">-моечные воды технологических циклов водоснабжения) должны быть выведены за пределы </w:t>
      </w: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пояса и очищены (10.24). Допускается  только санитарная рубка зеленых насаждений.</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 Необходимо – (п. 10.25)</w:t>
      </w:r>
    </w:p>
    <w:p w:rsidR="00E1769C" w:rsidRPr="00C3049F" w:rsidRDefault="00E1769C" w:rsidP="00E1769C">
      <w:pPr>
        <w:numPr>
          <w:ilvl w:val="0"/>
          <w:numId w:val="48"/>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Регулировать отведение территорий под застройку объектами с возможной опасностью загрязняется от них источника воды. </w:t>
      </w:r>
    </w:p>
    <w:p w:rsidR="00E1769C" w:rsidRPr="00C3049F" w:rsidRDefault="00E1769C" w:rsidP="00E1769C">
      <w:pPr>
        <w:numPr>
          <w:ilvl w:val="0"/>
          <w:numId w:val="48"/>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Благоустраивать существующие объекты и зеленые зоны территорий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Запрещено (п. 10.26)</w:t>
      </w:r>
    </w:p>
    <w:p w:rsidR="00E1769C" w:rsidRPr="00C3049F"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lastRenderedPageBreak/>
        <w:t xml:space="preserve">Загрязнять территорию мусором, навозом, </w:t>
      </w:r>
      <w:proofErr w:type="spellStart"/>
      <w:r w:rsidRPr="00C3049F">
        <w:rPr>
          <w:rFonts w:ascii="Times New Roman" w:eastAsia="Times New Roman" w:hAnsi="Times New Roman" w:cs="Times New Roman"/>
          <w:sz w:val="28"/>
          <w:szCs w:val="28"/>
          <w:lang w:eastAsia="ar-SA"/>
        </w:rPr>
        <w:t>промотходами</w:t>
      </w:r>
      <w:proofErr w:type="spellEnd"/>
      <w:r w:rsidRPr="00C3049F">
        <w:rPr>
          <w:rFonts w:ascii="Times New Roman" w:eastAsia="Times New Roman" w:hAnsi="Times New Roman" w:cs="Times New Roman"/>
          <w:sz w:val="28"/>
          <w:szCs w:val="28"/>
          <w:lang w:eastAsia="ar-SA"/>
        </w:rPr>
        <w:t>;</w:t>
      </w:r>
    </w:p>
    <w:p w:rsidR="00E1769C" w:rsidRPr="00C3049F"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Размещать склады ядохимикатов, горюче-смазочных и минеральных материалов;</w:t>
      </w:r>
    </w:p>
    <w:p w:rsidR="00E1769C" w:rsidRPr="00C3049F"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Размещать кладбища, скотомогильники, поля ассенизации, фильтрации, поля орошения, навозохранилища, силосные траншеи, животноводческие и птицеводческие предприятия, по технологии которых возможно загрязнение территории. </w:t>
      </w:r>
    </w:p>
    <w:p w:rsidR="00E1769C" w:rsidRPr="00C3049F" w:rsidRDefault="00E1769C" w:rsidP="00E1769C">
      <w:pPr>
        <w:numPr>
          <w:ilvl w:val="0"/>
          <w:numId w:val="49"/>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Применять ядохимикаты и химические удобрения при выращивании;</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В дополнение к режиму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пояса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Допускается (п. 10.27)</w:t>
      </w:r>
    </w:p>
    <w:p w:rsidR="00E1769C" w:rsidRPr="00C3049F"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Птицеразведение, стирка, купание, туризм, спорт на воде - в установленных местах с согласованным режимом;</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В </w:t>
      </w:r>
      <w:r w:rsidRPr="00C3049F">
        <w:rPr>
          <w:rFonts w:ascii="Times New Roman" w:eastAsia="Times New Roman" w:hAnsi="Times New Roman" w:cs="Times New Roman"/>
          <w:sz w:val="28"/>
          <w:szCs w:val="28"/>
          <w:lang w:val="en-US" w:eastAsia="ar-SA"/>
        </w:rPr>
        <w:t>III</w:t>
      </w:r>
      <w:r w:rsidRPr="00C3049F">
        <w:rPr>
          <w:rFonts w:ascii="Times New Roman" w:eastAsia="Times New Roman" w:hAnsi="Times New Roman" w:cs="Times New Roman"/>
          <w:sz w:val="28"/>
          <w:szCs w:val="28"/>
          <w:lang w:eastAsia="ar-SA"/>
        </w:rPr>
        <w:t xml:space="preserve"> поясе защиты поверхностного источника – мероприятия см. выше, указанное для </w:t>
      </w:r>
      <w:r w:rsidRPr="00C3049F">
        <w:rPr>
          <w:rFonts w:ascii="Times New Roman" w:eastAsia="Times New Roman" w:hAnsi="Times New Roman" w:cs="Times New Roman"/>
          <w:sz w:val="28"/>
          <w:szCs w:val="28"/>
          <w:lang w:val="en-US" w:eastAsia="ar-SA"/>
        </w:rPr>
        <w:t>II</w:t>
      </w:r>
      <w:r w:rsidRPr="00C3049F">
        <w:rPr>
          <w:rFonts w:ascii="Times New Roman" w:eastAsia="Times New Roman" w:hAnsi="Times New Roman" w:cs="Times New Roman"/>
          <w:sz w:val="28"/>
          <w:szCs w:val="28"/>
          <w:lang w:eastAsia="ar-SA"/>
        </w:rPr>
        <w:t xml:space="preserve"> пояса по п. 10.25.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В лесах - разрешается рубка леса по регламенту лесозаготовителей, согласованному в установленном режиме администрацией территории. Для водозаборов из поверхностных вод  каналов и водохранилищ необходимо:</w:t>
      </w:r>
    </w:p>
    <w:p w:rsidR="00E1769C" w:rsidRPr="00C3049F"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Регулярная очистка от донных отложений, водной растительности с препаратами, согласованными санитарной службой (п. 10.30)</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Мероприятия для подземных источников водоснабжения:</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val="en-US" w:eastAsia="ar-SA"/>
        </w:rPr>
        <w:t>I</w:t>
      </w:r>
      <w:r w:rsidRPr="00C3049F">
        <w:rPr>
          <w:rFonts w:ascii="Times New Roman" w:eastAsia="Times New Roman" w:hAnsi="Times New Roman" w:cs="Times New Roman"/>
          <w:sz w:val="28"/>
          <w:szCs w:val="28"/>
          <w:lang w:eastAsia="ar-SA"/>
        </w:rPr>
        <w:t xml:space="preserve"> пояс строгого режима совпадает с мероприятиями поверхностных источников – (п. 10.21.10.23, п. 10.24, 10.25, 10.26), т.е. огораживание, охрана, запретительные меры в пределах 30-</w:t>
      </w:r>
      <w:smartTag w:uri="urn:schemas-microsoft-com:office:smarttags" w:element="metricconverter">
        <w:smartTagPr>
          <w:attr w:name="ProductID" w:val="50 м"/>
        </w:smartTagPr>
        <w:r w:rsidRPr="00C3049F">
          <w:rPr>
            <w:rFonts w:ascii="Times New Roman" w:eastAsia="Times New Roman" w:hAnsi="Times New Roman" w:cs="Times New Roman"/>
            <w:sz w:val="28"/>
            <w:szCs w:val="28"/>
            <w:lang w:eastAsia="ar-SA"/>
          </w:rPr>
          <w:t>50 м</w:t>
        </w:r>
      </w:smartTag>
      <w:r w:rsidRPr="00C3049F">
        <w:rPr>
          <w:rFonts w:ascii="Times New Roman" w:eastAsia="Times New Roman" w:hAnsi="Times New Roman" w:cs="Times New Roman"/>
          <w:sz w:val="28"/>
          <w:szCs w:val="28"/>
          <w:lang w:eastAsia="ar-SA"/>
        </w:rPr>
        <w:t>; кроме того необходимо:</w:t>
      </w:r>
    </w:p>
    <w:p w:rsidR="00E1769C" w:rsidRPr="00C3049F"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Выявлять и тампонировать, восстанавливать все старые бездействующие, дефектные, неправильно эксплуатируемые скважины и шахтные колодцы, представляющие опасность загрязнения используемых горизонтов подземных вод. </w:t>
      </w:r>
    </w:p>
    <w:p w:rsidR="00E1769C" w:rsidRPr="00C3049F"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Регулировать бурение новых скважин</w:t>
      </w:r>
    </w:p>
    <w:p w:rsidR="00E1769C" w:rsidRPr="00C3049F" w:rsidRDefault="00E1769C" w:rsidP="00E1769C">
      <w:pPr>
        <w:numPr>
          <w:ilvl w:val="0"/>
          <w:numId w:val="50"/>
        </w:numPr>
        <w:suppressAutoHyphens/>
        <w:spacing w:after="0" w:line="360" w:lineRule="auto"/>
        <w:ind w:left="0"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Запрещать закачку отработанных вод в пласты, подземное складирование отходов и разработку недр, ликвидацию поглощающих скважин и шахтных колодцев, которые могут загрязнить подземные воды;</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lastRenderedPageBreak/>
        <w:t xml:space="preserve">Для </w:t>
      </w:r>
      <w:proofErr w:type="spellStart"/>
      <w:r w:rsidRPr="00C3049F">
        <w:rPr>
          <w:rFonts w:ascii="Times New Roman" w:eastAsia="Times New Roman" w:hAnsi="Times New Roman" w:cs="Times New Roman"/>
          <w:sz w:val="28"/>
          <w:szCs w:val="28"/>
          <w:lang w:eastAsia="ar-SA"/>
        </w:rPr>
        <w:t>подрусловых</w:t>
      </w:r>
      <w:proofErr w:type="spellEnd"/>
      <w:r w:rsidRPr="00C3049F">
        <w:rPr>
          <w:rFonts w:ascii="Times New Roman" w:eastAsia="Times New Roman" w:hAnsi="Times New Roman" w:cs="Times New Roman"/>
          <w:sz w:val="28"/>
          <w:szCs w:val="28"/>
          <w:lang w:eastAsia="ar-SA"/>
        </w:rPr>
        <w:t xml:space="preserve"> водозаборов подземных вод участка поверхностных вод (реки, водохранилища) питающих инфильтрационный водозабор или используемый для пополнения запасов подземных вод принимать мероприятия как для поверхностных источников водоснабжения. </w:t>
      </w:r>
    </w:p>
    <w:p w:rsidR="00E1769C" w:rsidRPr="00C3049F" w:rsidRDefault="00E1769C" w:rsidP="00E1769C">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 xml:space="preserve">Мероприятия на территориях сооружений и водоводов – по п. СНиП Водоснабжение» 2.04.02-84* 10.21, 10.24, 14.5, 10.32, с обязательными условиями в </w:t>
      </w:r>
      <w:proofErr w:type="spellStart"/>
      <w:r w:rsidRPr="00C3049F">
        <w:rPr>
          <w:rFonts w:ascii="Times New Roman" w:eastAsia="Times New Roman" w:hAnsi="Times New Roman" w:cs="Times New Roman"/>
          <w:sz w:val="28"/>
          <w:szCs w:val="28"/>
          <w:lang w:eastAsia="ar-SA"/>
        </w:rPr>
        <w:t>т.ч</w:t>
      </w:r>
      <w:proofErr w:type="spellEnd"/>
      <w:r w:rsidRPr="00C3049F">
        <w:rPr>
          <w:rFonts w:ascii="Times New Roman" w:eastAsia="Times New Roman" w:hAnsi="Times New Roman" w:cs="Times New Roman"/>
          <w:sz w:val="28"/>
          <w:szCs w:val="28"/>
          <w:lang w:eastAsia="ar-SA"/>
        </w:rPr>
        <w:t xml:space="preserve">. – на этих участках зон должны отсутствовать: уборные с выгребом без полной герметизации, помойные ямы, навозохранилища, приемники мусора (перегрузочные станции, контейнерные площадки и т.п.). Водоводы не должны проходить по территории свалок, полей ассенизации кладбищ, скотомогильников, а также промышленных и сельскохозяйственных предприятий (10.39).и т.п.). </w:t>
      </w:r>
    </w:p>
    <w:p w:rsidR="00923AC5" w:rsidRPr="00C3049F" w:rsidRDefault="00D55556" w:rsidP="00F31072">
      <w:pPr>
        <w:pStyle w:val="2"/>
        <w:rPr>
          <w:szCs w:val="28"/>
        </w:rPr>
      </w:pPr>
      <w:r w:rsidRPr="00C3049F">
        <w:rPr>
          <w:szCs w:val="28"/>
        </w:rPr>
        <w:t>5</w:t>
      </w:r>
      <w:r w:rsidR="00923AC5" w:rsidRPr="00C3049F">
        <w:rPr>
          <w:szCs w:val="28"/>
        </w:rPr>
        <w:t>.2 Мероприятия по предотвращению негативного влияния на окружающую среду при реализации мероприятий по снабжению и хранению химических реагентов</w:t>
      </w:r>
      <w:r w:rsidR="007A4B1E" w:rsidRPr="00C3049F">
        <w:rPr>
          <w:szCs w:val="28"/>
        </w:rPr>
        <w:t>, используемых в водоподготовке</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Склады реагентов рассчитываются на хранение 30-дневного запаса, считая по периоду максимального потребления их. Склады реагентов проектируются на сухое или мокрое хранение в виде концентрированных растворов или продуктов, залитых водой.</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помещения складов должны быть всегда сухими, чтобы содержащиеся в них реагенты не увлажнялись; помещения складов хлорной </w:t>
      </w:r>
      <w:r w:rsidRPr="00C3049F">
        <w:rPr>
          <w:rFonts w:ascii="Times New Roman" w:hAnsi="Times New Roman" w:cs="Times New Roman"/>
          <w:sz w:val="28"/>
          <w:szCs w:val="28"/>
        </w:rPr>
        <w:lastRenderedPageBreak/>
        <w:t>извести следует делать сухими, прохладными и хорошо вентилируемыми;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Алюминий сернокислый (сульфат алюминия) хранят насыпью или в мешках в закрытом складском помещении на площадках с твердым покрытием или в бункерах. Сульфат алюминия, упакованный в контейнеры, допускается хранить на незагрязненных открытых площадках, имеющих твердое покрытие со стоком вод и обеспечивающих работу грузовых механизмов. Срок хранения продукта не ограничен.</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Сульфат алюминия </w:t>
      </w:r>
      <w:proofErr w:type="spellStart"/>
      <w:r w:rsidRPr="00C3049F">
        <w:rPr>
          <w:rFonts w:ascii="Times New Roman" w:hAnsi="Times New Roman" w:cs="Times New Roman"/>
          <w:sz w:val="28"/>
          <w:szCs w:val="28"/>
        </w:rPr>
        <w:t>пожаро</w:t>
      </w:r>
      <w:proofErr w:type="spellEnd"/>
      <w:r w:rsidRPr="00C3049F">
        <w:rPr>
          <w:rFonts w:ascii="Times New Roman" w:hAnsi="Times New Roman" w:cs="Times New Roman"/>
          <w:sz w:val="28"/>
          <w:szCs w:val="28"/>
        </w:rPr>
        <w:t>- и взрывобезопасен. По степени воздействия на организм продукт относится к веществам 3-го класса опасности в соответствии с ГОСТ 12.1.005. Пыль сульфата алюминия поступает в организм через органы дыхания и может вызвать раздражение верхних дыхательных путей. Работы с сульфатом алюминия должны выполняться в спецодежде с применением индивидуальных средств защиты: респиратора, очков, перчаток. Предельно-допустимая концентрация пыли сульфата алюминия в воздухе рабочей зоны производственных помещений в пересчете на алюминий установлена 0,5 мг/куб. м.</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Гипохлорит натрия является окислителем, вызывающим раздражение кожных покровов и слизистой оболочки,  при попадании на кожу может вызвать ожоги, а при попадании в глаза - слепоту. При попадании гипохлорита натрия на кожные покровы необходимо обмывать их обильной струей воды в течение 10-12 мин. При попадании брызг продукта в глаза следует немедленно промыть их обильным количеством воды и направить пострадавшего к врачу. </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При нагревании выше 35°С гипохлорит натрия разлагается с образованием хлоратов и выделением кислорода. Слабощелочной раствор довольно устойчив.</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Гипохлорит натрия не горюч и невзрывоопасен. Однако при контакте с органическими горючими веществами (опилки, ветошь и др.) в процессе высыхания может вызвать их загорание. Производственные помещения должны быть оборудованы приточно-вытяжной вентиляцией. Оборудование должно быть герметич</w:t>
      </w:r>
      <w:r w:rsidRPr="00C3049F">
        <w:rPr>
          <w:rFonts w:ascii="Times New Roman" w:hAnsi="Times New Roman" w:cs="Times New Roman"/>
          <w:sz w:val="28"/>
          <w:szCs w:val="28"/>
        </w:rPr>
        <w:lastRenderedPageBreak/>
        <w:t xml:space="preserve">ным. Негерметичные узлы оборудования должны быть снабжены местными вентиляционными </w:t>
      </w:r>
      <w:hyperlink r:id="rId16" w:tooltip="Отсос" w:history="1">
        <w:r w:rsidRPr="00C3049F">
          <w:rPr>
            <w:rFonts w:ascii="Times New Roman" w:hAnsi="Times New Roman" w:cs="Times New Roman"/>
            <w:sz w:val="28"/>
            <w:szCs w:val="28"/>
          </w:rPr>
          <w:t>отсосами</w:t>
        </w:r>
      </w:hyperlink>
      <w:r w:rsidRPr="00C3049F">
        <w:rPr>
          <w:rFonts w:ascii="Times New Roman" w:hAnsi="Times New Roman" w:cs="Times New Roman"/>
          <w:sz w:val="28"/>
          <w:szCs w:val="28"/>
        </w:rPr>
        <w:t>. Производственный персонал должен быть обеспечен специальной одеждой и иметь индивидуальные средства защиты: защитные очки, резиновые сапоги, резиновые перчатки, фартук из прорезиненной ткани и противогаз марки В или ВКФ ( ГОСТ 12.4.121-83).</w:t>
      </w:r>
    </w:p>
    <w:p w:rsidR="00A614A3" w:rsidRPr="00C3049F" w:rsidRDefault="00A614A3" w:rsidP="00A614A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Гипохлорит натрия не допускается хранить вместе с органическими продуктами, горючими материалами и кислотами.</w:t>
      </w:r>
    </w:p>
    <w:p w:rsidR="00F31072" w:rsidRPr="00C3049F" w:rsidRDefault="00F31072" w:rsidP="00F31072">
      <w:pPr>
        <w:suppressAutoHyphens/>
        <w:spacing w:after="0" w:line="360" w:lineRule="auto"/>
        <w:ind w:firstLine="567"/>
        <w:jc w:val="both"/>
        <w:rPr>
          <w:rFonts w:ascii="Times New Roman" w:eastAsia="Times New Roman" w:hAnsi="Times New Roman" w:cs="Times New Roman"/>
          <w:sz w:val="28"/>
          <w:szCs w:val="28"/>
          <w:lang w:eastAsia="ar-SA"/>
        </w:rPr>
      </w:pPr>
    </w:p>
    <w:p w:rsidR="00DB41BA" w:rsidRPr="00C3049F" w:rsidRDefault="00DB41BA">
      <w:pPr>
        <w:rPr>
          <w:rFonts w:ascii="Times New Roman" w:eastAsia="Times New Roman" w:hAnsi="Times New Roman" w:cs="Times New Roman"/>
          <w:b/>
          <w:bCs/>
          <w:sz w:val="28"/>
          <w:szCs w:val="28"/>
        </w:rPr>
      </w:pPr>
      <w:r w:rsidRPr="00C3049F">
        <w:br w:type="page"/>
      </w:r>
    </w:p>
    <w:p w:rsidR="00923AC5" w:rsidRPr="00C3049F" w:rsidRDefault="00F61EE3" w:rsidP="00E76C93">
      <w:pPr>
        <w:pStyle w:val="1"/>
      </w:pPr>
      <w:r w:rsidRPr="00C3049F">
        <w:lastRenderedPageBreak/>
        <w:t>РАЗДЕЛ</w:t>
      </w:r>
      <w:r w:rsidR="00923AC5" w:rsidRPr="00C3049F">
        <w:t xml:space="preserve"> </w:t>
      </w:r>
      <w:r w:rsidR="00D55556" w:rsidRPr="00C3049F">
        <w:t>6</w:t>
      </w:r>
      <w:r w:rsidR="00923AC5" w:rsidRPr="00C3049F">
        <w:t xml:space="preserve"> </w:t>
      </w:r>
      <w:r w:rsidR="002945C6" w:rsidRPr="00C3049F">
        <w:t>ОЦЕНКА ОБЪЕМОВ КАПИТАЛЬНЫХ ВЛОЖЕНИЙ В СТРОИТЕЛЬСТВО, РЕКОНСТРУКЦИЮ И МОДЕРНИЗАЦИЮ ОБЪЕКТОВ ЦЕНТРА</w:t>
      </w:r>
      <w:r w:rsidR="00D44D76" w:rsidRPr="00C3049F">
        <w:t>ЛИЗОВАННЫХ СИСТЕМ ВОДОСНАБЖЕНИЯ</w:t>
      </w:r>
    </w:p>
    <w:p w:rsidR="00EF5155" w:rsidRPr="00C3049F" w:rsidRDefault="00EF5155" w:rsidP="00F31072">
      <w:pPr>
        <w:pStyle w:val="2"/>
        <w:rPr>
          <w:szCs w:val="28"/>
        </w:rPr>
      </w:pPr>
      <w:r w:rsidRPr="00C3049F">
        <w:rPr>
          <w:szCs w:val="28"/>
        </w:rPr>
        <w:t>6.1 Оценка стоимости основных мероприятий по реализации схемы водоснабжения</w:t>
      </w:r>
    </w:p>
    <w:p w:rsidR="00EF5155" w:rsidRPr="00C3049F" w:rsidRDefault="00EF5155" w:rsidP="00F31072">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EF5155" w:rsidRPr="00C3049F" w:rsidRDefault="00EF5155" w:rsidP="00F31072">
      <w:pPr>
        <w:spacing w:after="0" w:line="360"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При анализе экономической эффективности необходимо производи</w:t>
      </w:r>
      <w:r w:rsidR="009B5491" w:rsidRPr="00C3049F">
        <w:rPr>
          <w:rFonts w:ascii="Times New Roman" w:eastAsia="Times New Roman" w:hAnsi="Times New Roman" w:cs="Times New Roman"/>
          <w:sz w:val="28"/>
          <w:szCs w:val="28"/>
        </w:rPr>
        <w:t xml:space="preserve">ть оценку реальных инвестиций. </w:t>
      </w:r>
      <w:r w:rsidRPr="00C3049F">
        <w:rPr>
          <w:rFonts w:ascii="Times New Roman" w:eastAsia="Times New Roman" w:hAnsi="Times New Roman" w:cs="Times New Roman"/>
          <w:sz w:val="28"/>
          <w:szCs w:val="28"/>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r w:rsidR="00DB41BA" w:rsidRPr="00C3049F">
        <w:rPr>
          <w:rFonts w:ascii="Times New Roman" w:eastAsia="Times New Roman" w:hAnsi="Times New Roman" w:cs="Times New Roman"/>
          <w:sz w:val="28"/>
          <w:szCs w:val="28"/>
        </w:rPr>
        <w:t xml:space="preserve"> </w:t>
      </w:r>
      <w:r w:rsidRPr="00C3049F">
        <w:rPr>
          <w:rFonts w:ascii="Times New Roman" w:eastAsia="Times New Roman" w:hAnsi="Times New Roman" w:cs="Times New Roman"/>
          <w:sz w:val="28"/>
          <w:szCs w:val="28"/>
        </w:rPr>
        <w:t>Во вторую группу включены показатели, называемые показателями финансовой эффективности инвестиционных проектов.</w:t>
      </w:r>
    </w:p>
    <w:p w:rsidR="0051120B" w:rsidRPr="00C3049F" w:rsidRDefault="0051120B" w:rsidP="0051120B">
      <w:pPr>
        <w:pStyle w:val="2"/>
        <w:rPr>
          <w:szCs w:val="28"/>
        </w:rPr>
      </w:pPr>
      <w:r w:rsidRPr="00C3049F">
        <w:rPr>
          <w:szCs w:val="28"/>
        </w:rPr>
        <w:t>6.2 Оценка величины необходимых капитальных вложений в строительство и реконструкцию объектов централизованных систем водоснабжения</w:t>
      </w:r>
    </w:p>
    <w:p w:rsidR="007A56E1" w:rsidRPr="00C3049F" w:rsidRDefault="0051120B" w:rsidP="0051120B">
      <w:pPr>
        <w:spacing w:after="0" w:line="360" w:lineRule="auto"/>
        <w:ind w:firstLine="567"/>
        <w:jc w:val="both"/>
        <w:rPr>
          <w:rFonts w:ascii="Times New Roman" w:hAnsi="Times New Roman" w:cs="Times New Roman"/>
          <w:sz w:val="28"/>
          <w:szCs w:val="28"/>
        </w:rPr>
      </w:pPr>
      <w:r w:rsidRPr="00C3049F">
        <w:rPr>
          <w:rFonts w:ascii="Times New Roman" w:eastAsia="Times New Roman" w:hAnsi="Times New Roman" w:cs="Times New Roman"/>
          <w:sz w:val="28"/>
          <w:szCs w:val="28"/>
        </w:rPr>
        <w:t xml:space="preserve">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 указанных в п.4.1, производится на основании объемов капиталовложений в строительство и реконструкцию объектов аналогов, и приведена в таблице </w:t>
      </w:r>
      <w:r w:rsidRPr="00C3049F">
        <w:rPr>
          <w:rFonts w:ascii="Times New Roman" w:hAnsi="Times New Roman" w:cs="Times New Roman"/>
          <w:sz w:val="28"/>
          <w:szCs w:val="28"/>
        </w:rPr>
        <w:t>6.1.</w:t>
      </w:r>
    </w:p>
    <w:p w:rsidR="007A56E1" w:rsidRPr="00C3049F" w:rsidRDefault="007A56E1" w:rsidP="0051120B">
      <w:pPr>
        <w:spacing w:after="0" w:line="360" w:lineRule="auto"/>
        <w:ind w:firstLine="567"/>
        <w:jc w:val="both"/>
        <w:rPr>
          <w:rFonts w:ascii="Times New Roman" w:hAnsi="Times New Roman" w:cs="Times New Roman"/>
          <w:sz w:val="28"/>
          <w:szCs w:val="28"/>
        </w:rPr>
      </w:pPr>
    </w:p>
    <w:p w:rsidR="007A56E1" w:rsidRPr="00C3049F" w:rsidRDefault="007A56E1" w:rsidP="0051120B">
      <w:pPr>
        <w:spacing w:after="0" w:line="360" w:lineRule="auto"/>
        <w:ind w:firstLine="567"/>
        <w:jc w:val="both"/>
        <w:rPr>
          <w:rFonts w:ascii="Times New Roman" w:hAnsi="Times New Roman" w:cs="Times New Roman"/>
          <w:sz w:val="28"/>
          <w:szCs w:val="28"/>
        </w:rPr>
        <w:sectPr w:rsidR="007A56E1" w:rsidRPr="00C3049F" w:rsidSect="000E509B">
          <w:headerReference w:type="default" r:id="rId17"/>
          <w:pgSz w:w="11906" w:h="16838"/>
          <w:pgMar w:top="993" w:right="707" w:bottom="678" w:left="1276" w:header="284" w:footer="283" w:gutter="0"/>
          <w:cols w:space="708"/>
          <w:docGrid w:linePitch="360"/>
        </w:sectPr>
      </w:pPr>
    </w:p>
    <w:p w:rsidR="0051120B" w:rsidRPr="00C3049F" w:rsidRDefault="0051120B" w:rsidP="0051120B">
      <w:pPr>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w:t>
      </w:r>
    </w:p>
    <w:tbl>
      <w:tblPr>
        <w:tblW w:w="152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17"/>
        <w:gridCol w:w="7655"/>
        <w:gridCol w:w="1418"/>
        <w:gridCol w:w="1276"/>
        <w:gridCol w:w="2694"/>
        <w:gridCol w:w="1418"/>
      </w:tblGrid>
      <w:tr w:rsidR="0051120B" w:rsidRPr="00C3049F" w:rsidTr="007A56E1">
        <w:trPr>
          <w:trHeight w:val="973"/>
          <w:tblHeader/>
        </w:trPr>
        <w:tc>
          <w:tcPr>
            <w:tcW w:w="817" w:type="dxa"/>
            <w:shd w:val="clear" w:color="auto" w:fill="auto"/>
            <w:vAlign w:val="center"/>
          </w:tcPr>
          <w:p w:rsidR="0051120B" w:rsidRPr="00C3049F" w:rsidRDefault="0051120B" w:rsidP="0051120B">
            <w:pPr>
              <w:snapToGrid w:val="0"/>
              <w:spacing w:after="0" w:line="240" w:lineRule="auto"/>
              <w:jc w:val="center"/>
              <w:rPr>
                <w:rFonts w:ascii="Times New Roman" w:eastAsia="Arial" w:hAnsi="Times New Roman" w:cs="Times New Roman"/>
                <w:bCs/>
                <w:shd w:val="clear" w:color="auto" w:fill="FFFFFF"/>
              </w:rPr>
            </w:pPr>
            <w:r w:rsidRPr="00C3049F">
              <w:rPr>
                <w:rFonts w:ascii="Times New Roman" w:eastAsia="Arial" w:hAnsi="Times New Roman" w:cs="Times New Roman"/>
                <w:bCs/>
                <w:shd w:val="clear" w:color="auto" w:fill="FFFFFF"/>
              </w:rPr>
              <w:t>№ п/п</w:t>
            </w:r>
          </w:p>
        </w:tc>
        <w:tc>
          <w:tcPr>
            <w:tcW w:w="7655" w:type="dxa"/>
            <w:shd w:val="clear" w:color="auto" w:fill="auto"/>
            <w:vAlign w:val="center"/>
          </w:tcPr>
          <w:p w:rsidR="0051120B" w:rsidRPr="00C3049F" w:rsidRDefault="0051120B" w:rsidP="0051120B">
            <w:pPr>
              <w:spacing w:after="0" w:line="240" w:lineRule="auto"/>
              <w:jc w:val="center"/>
              <w:rPr>
                <w:rFonts w:ascii="Times New Roman" w:hAnsi="Times New Roman" w:cs="Times New Roman"/>
              </w:rPr>
            </w:pPr>
            <w:r w:rsidRPr="00C3049F">
              <w:rPr>
                <w:rFonts w:ascii="Times New Roman" w:hAnsi="Times New Roman" w:cs="Times New Roman"/>
              </w:rPr>
              <w:t>Наименование</w:t>
            </w:r>
          </w:p>
          <w:p w:rsidR="0051120B" w:rsidRPr="00C3049F" w:rsidRDefault="0051120B" w:rsidP="0051120B">
            <w:pPr>
              <w:spacing w:after="0" w:line="240" w:lineRule="auto"/>
              <w:jc w:val="center"/>
              <w:rPr>
                <w:rFonts w:ascii="Times New Roman" w:hAnsi="Times New Roman" w:cs="Times New Roman"/>
              </w:rPr>
            </w:pPr>
            <w:r w:rsidRPr="00C3049F">
              <w:rPr>
                <w:rFonts w:ascii="Times New Roman" w:hAnsi="Times New Roman" w:cs="Times New Roman"/>
              </w:rPr>
              <w:t>мероприятия</w:t>
            </w:r>
          </w:p>
        </w:tc>
        <w:tc>
          <w:tcPr>
            <w:tcW w:w="1418" w:type="dxa"/>
            <w:vAlign w:val="center"/>
          </w:tcPr>
          <w:p w:rsidR="0051120B" w:rsidRPr="00C3049F" w:rsidRDefault="0051120B" w:rsidP="0051120B">
            <w:pPr>
              <w:spacing w:after="0" w:line="240" w:lineRule="auto"/>
              <w:jc w:val="center"/>
              <w:rPr>
                <w:rFonts w:ascii="Times New Roman" w:hAnsi="Times New Roman" w:cs="Times New Roman"/>
              </w:rPr>
            </w:pPr>
            <w:r w:rsidRPr="00C3049F">
              <w:rPr>
                <w:rFonts w:ascii="Times New Roman" w:hAnsi="Times New Roman" w:cs="Times New Roman"/>
              </w:rPr>
              <w:t>Срок реализации, гг.</w:t>
            </w:r>
          </w:p>
        </w:tc>
        <w:tc>
          <w:tcPr>
            <w:tcW w:w="1276" w:type="dxa"/>
            <w:shd w:val="clear" w:color="auto" w:fill="auto"/>
            <w:vAlign w:val="center"/>
          </w:tcPr>
          <w:p w:rsidR="0051120B" w:rsidRPr="00C3049F" w:rsidRDefault="0051120B" w:rsidP="0051120B">
            <w:pPr>
              <w:snapToGrid w:val="0"/>
              <w:spacing w:after="0" w:line="240" w:lineRule="auto"/>
              <w:jc w:val="center"/>
              <w:rPr>
                <w:rFonts w:ascii="Times New Roman" w:hAnsi="Times New Roman" w:cs="Times New Roman"/>
              </w:rPr>
            </w:pPr>
            <w:r w:rsidRPr="00C3049F">
              <w:rPr>
                <w:rFonts w:ascii="Times New Roman" w:hAnsi="Times New Roman" w:cs="Times New Roman"/>
              </w:rPr>
              <w:t>Стоимость</w:t>
            </w:r>
          </w:p>
          <w:p w:rsidR="0051120B" w:rsidRPr="00C3049F" w:rsidRDefault="0051120B" w:rsidP="0051120B">
            <w:pPr>
              <w:spacing w:after="0" w:line="240" w:lineRule="auto"/>
              <w:jc w:val="center"/>
              <w:rPr>
                <w:rFonts w:ascii="Times New Roman" w:eastAsia="Arial" w:hAnsi="Times New Roman" w:cs="Times New Roman"/>
                <w:bCs/>
                <w:shd w:val="clear" w:color="auto" w:fill="FFFFFF"/>
              </w:rPr>
            </w:pPr>
            <w:r w:rsidRPr="00C3049F">
              <w:rPr>
                <w:rFonts w:ascii="Times New Roman" w:eastAsia="Arial" w:hAnsi="Times New Roman" w:cs="Times New Roman"/>
                <w:bCs/>
                <w:shd w:val="clear" w:color="auto" w:fill="FFFFFF"/>
              </w:rPr>
              <w:t>тыс. руб.</w:t>
            </w:r>
          </w:p>
        </w:tc>
        <w:tc>
          <w:tcPr>
            <w:tcW w:w="2694" w:type="dxa"/>
            <w:shd w:val="clear" w:color="auto" w:fill="auto"/>
            <w:vAlign w:val="center"/>
          </w:tcPr>
          <w:p w:rsidR="0051120B" w:rsidRPr="00C3049F" w:rsidRDefault="0051120B" w:rsidP="0051120B">
            <w:pPr>
              <w:snapToGrid w:val="0"/>
              <w:spacing w:after="0" w:line="240" w:lineRule="auto"/>
              <w:jc w:val="center"/>
              <w:rPr>
                <w:rFonts w:ascii="Times New Roman" w:hAnsi="Times New Roman" w:cs="Times New Roman"/>
              </w:rPr>
            </w:pPr>
            <w:r w:rsidRPr="00C3049F">
              <w:rPr>
                <w:rFonts w:ascii="Times New Roman" w:hAnsi="Times New Roman" w:cs="Times New Roman"/>
              </w:rPr>
              <w:t>Предполагаемый</w:t>
            </w:r>
          </w:p>
          <w:p w:rsidR="0051120B" w:rsidRPr="00C3049F" w:rsidRDefault="0051120B" w:rsidP="0051120B">
            <w:pPr>
              <w:snapToGrid w:val="0"/>
              <w:spacing w:after="0" w:line="240" w:lineRule="auto"/>
              <w:jc w:val="center"/>
              <w:rPr>
                <w:rFonts w:ascii="Times New Roman" w:hAnsi="Times New Roman" w:cs="Times New Roman"/>
              </w:rPr>
            </w:pPr>
            <w:r w:rsidRPr="00C3049F">
              <w:rPr>
                <w:rFonts w:ascii="Times New Roman" w:hAnsi="Times New Roman" w:cs="Times New Roman"/>
              </w:rPr>
              <w:t>источник</w:t>
            </w:r>
          </w:p>
          <w:p w:rsidR="0051120B" w:rsidRPr="00C3049F" w:rsidRDefault="0051120B" w:rsidP="0051120B">
            <w:pPr>
              <w:snapToGrid w:val="0"/>
              <w:spacing w:after="0" w:line="240" w:lineRule="auto"/>
              <w:jc w:val="center"/>
              <w:rPr>
                <w:rFonts w:ascii="Times New Roman" w:hAnsi="Times New Roman" w:cs="Times New Roman"/>
              </w:rPr>
            </w:pPr>
            <w:r w:rsidRPr="00C3049F">
              <w:rPr>
                <w:rFonts w:ascii="Times New Roman" w:hAnsi="Times New Roman" w:cs="Times New Roman"/>
              </w:rPr>
              <w:t>финансирования</w:t>
            </w:r>
          </w:p>
        </w:tc>
        <w:tc>
          <w:tcPr>
            <w:tcW w:w="1418" w:type="dxa"/>
            <w:shd w:val="clear" w:color="auto" w:fill="auto"/>
            <w:vAlign w:val="center"/>
          </w:tcPr>
          <w:p w:rsidR="0051120B" w:rsidRPr="00C3049F" w:rsidRDefault="0051120B" w:rsidP="0051120B">
            <w:pPr>
              <w:spacing w:after="0" w:line="240" w:lineRule="auto"/>
              <w:jc w:val="center"/>
              <w:rPr>
                <w:rFonts w:ascii="Times New Roman" w:hAnsi="Times New Roman" w:cs="Times New Roman"/>
              </w:rPr>
            </w:pPr>
            <w:r w:rsidRPr="00C3049F">
              <w:rPr>
                <w:rFonts w:ascii="Times New Roman" w:hAnsi="Times New Roman" w:cs="Times New Roman"/>
              </w:rPr>
              <w:t>Примечание</w:t>
            </w:r>
          </w:p>
        </w:tc>
      </w:tr>
      <w:tr w:rsidR="00443EB0" w:rsidRPr="00C3049F" w:rsidTr="007A56E1">
        <w:trPr>
          <w:trHeight w:hRule="exact" w:val="1218"/>
        </w:trPr>
        <w:tc>
          <w:tcPr>
            <w:tcW w:w="817" w:type="dxa"/>
            <w:tcBorders>
              <w:top w:val="single" w:sz="4" w:space="0" w:color="auto"/>
              <w:bottom w:val="single" w:sz="4" w:space="0" w:color="auto"/>
            </w:tcBorders>
            <w:shd w:val="clear" w:color="auto" w:fill="auto"/>
            <w:vAlign w:val="center"/>
          </w:tcPr>
          <w:p w:rsidR="00443EB0" w:rsidRPr="00C3049F" w:rsidRDefault="00443EB0" w:rsidP="0051120B">
            <w:pPr>
              <w:snapToGrid w:val="0"/>
              <w:spacing w:after="0" w:line="240" w:lineRule="auto"/>
              <w:jc w:val="center"/>
              <w:rPr>
                <w:rFonts w:ascii="Times New Roman" w:hAnsi="Times New Roman" w:cs="Times New Roman"/>
              </w:rPr>
            </w:pPr>
            <w:r w:rsidRPr="00C3049F">
              <w:rPr>
                <w:rFonts w:ascii="Times New Roman" w:hAnsi="Times New Roman" w:cs="Times New Roman"/>
              </w:rPr>
              <w:t>1</w:t>
            </w:r>
          </w:p>
        </w:tc>
        <w:tc>
          <w:tcPr>
            <w:tcW w:w="7655" w:type="dxa"/>
            <w:tcBorders>
              <w:top w:val="single" w:sz="4" w:space="0" w:color="auto"/>
              <w:bottom w:val="single" w:sz="4" w:space="0" w:color="auto"/>
            </w:tcBorders>
            <w:shd w:val="clear" w:color="auto" w:fill="auto"/>
            <w:vAlign w:val="center"/>
          </w:tcPr>
          <w:p w:rsidR="00443EB0" w:rsidRPr="00C3049F" w:rsidRDefault="003B666C" w:rsidP="00443EB0">
            <w:pPr>
              <w:rPr>
                <w:rFonts w:ascii="Times New Roman" w:hAnsi="Times New Roman" w:cs="Times New Roman"/>
              </w:rPr>
            </w:pPr>
            <w:r>
              <w:rPr>
                <w:rFonts w:ascii="Times New Roman" w:eastAsia="Calibri" w:hAnsi="Times New Roman" w:cs="Times New Roman"/>
                <w:lang w:eastAsia="en-US"/>
              </w:rPr>
              <w:t>Реконструкция</w:t>
            </w:r>
            <w:r w:rsidR="00443EB0" w:rsidRPr="00C3049F">
              <w:rPr>
                <w:rFonts w:ascii="Times New Roman" w:eastAsia="Calibri" w:hAnsi="Times New Roman" w:cs="Times New Roman"/>
                <w:lang w:eastAsia="en-US"/>
              </w:rPr>
              <w:t xml:space="preserve"> наружных сетей водопровода на территории </w:t>
            </w:r>
            <w:proofErr w:type="spellStart"/>
            <w:r w:rsidR="00443EB0" w:rsidRPr="00C3049F">
              <w:rPr>
                <w:rFonts w:ascii="Times New Roman" w:eastAsia="Calibri" w:hAnsi="Times New Roman" w:cs="Times New Roman"/>
                <w:lang w:eastAsia="en-US"/>
              </w:rPr>
              <w:t>водонасосной</w:t>
            </w:r>
            <w:proofErr w:type="spellEnd"/>
            <w:r w:rsidR="00443EB0" w:rsidRPr="00C3049F">
              <w:rPr>
                <w:rFonts w:ascii="Times New Roman" w:eastAsia="Calibri" w:hAnsi="Times New Roman" w:cs="Times New Roman"/>
                <w:lang w:eastAsia="en-US"/>
              </w:rPr>
              <w:t xml:space="preserve"> станции со встроенной скважиной №2 Хабаровский край, </w:t>
            </w:r>
            <w:proofErr w:type="spellStart"/>
            <w:r w:rsidR="00443EB0" w:rsidRPr="00C3049F">
              <w:rPr>
                <w:rFonts w:ascii="Times New Roman" w:eastAsia="Calibri" w:hAnsi="Times New Roman" w:cs="Times New Roman"/>
                <w:lang w:eastAsia="en-US"/>
              </w:rPr>
              <w:t>Бикинский</w:t>
            </w:r>
            <w:proofErr w:type="spellEnd"/>
            <w:r w:rsidR="00443EB0" w:rsidRPr="00C3049F">
              <w:rPr>
                <w:rFonts w:ascii="Times New Roman" w:eastAsia="Calibri" w:hAnsi="Times New Roman" w:cs="Times New Roman"/>
                <w:lang w:eastAsia="en-US"/>
              </w:rPr>
              <w:t xml:space="preserve"> район, </w:t>
            </w:r>
            <w:proofErr w:type="spellStart"/>
            <w:r w:rsidR="00443EB0" w:rsidRPr="00C3049F">
              <w:rPr>
                <w:rFonts w:ascii="Times New Roman" w:eastAsia="Calibri" w:hAnsi="Times New Roman" w:cs="Times New Roman"/>
                <w:lang w:eastAsia="en-US"/>
              </w:rPr>
              <w:t>с.Лермонтовка</w:t>
            </w:r>
            <w:proofErr w:type="spellEnd"/>
            <w:r w:rsidR="00443EB0" w:rsidRPr="00C3049F">
              <w:rPr>
                <w:rFonts w:ascii="Times New Roman" w:eastAsia="Calibri" w:hAnsi="Times New Roman" w:cs="Times New Roman"/>
                <w:lang w:eastAsia="en-US"/>
              </w:rPr>
              <w:t xml:space="preserve">, 1,1 км по направлению на юго-восток от ориентира ст. </w:t>
            </w:r>
            <w:proofErr w:type="spellStart"/>
            <w:r w:rsidR="00443EB0" w:rsidRPr="00C3049F">
              <w:rPr>
                <w:rFonts w:ascii="Times New Roman" w:eastAsia="Calibri" w:hAnsi="Times New Roman" w:cs="Times New Roman"/>
                <w:lang w:eastAsia="en-US"/>
              </w:rPr>
              <w:t>Розенгартовка</w:t>
            </w:r>
            <w:proofErr w:type="spellEnd"/>
            <w:r w:rsidR="00443EB0" w:rsidRPr="00C3049F">
              <w:rPr>
                <w:rFonts w:ascii="Times New Roman" w:eastAsia="Calibri" w:hAnsi="Times New Roman" w:cs="Times New Roman"/>
                <w:lang w:eastAsia="en-US"/>
              </w:rPr>
              <w:t xml:space="preserve"> лит. А,А1инв. №8/180</w:t>
            </w:r>
          </w:p>
        </w:tc>
        <w:tc>
          <w:tcPr>
            <w:tcW w:w="1418" w:type="dxa"/>
            <w:tcBorders>
              <w:top w:val="single" w:sz="4" w:space="0" w:color="auto"/>
              <w:bottom w:val="single" w:sz="4" w:space="0" w:color="auto"/>
            </w:tcBorders>
            <w:vAlign w:val="center"/>
          </w:tcPr>
          <w:p w:rsidR="00443EB0" w:rsidRPr="00C3049F" w:rsidRDefault="00443EB0" w:rsidP="00443EB0">
            <w:pPr>
              <w:jc w:val="center"/>
              <w:rPr>
                <w:rFonts w:ascii="Times New Roman" w:hAnsi="Times New Roman" w:cs="Times New Roman"/>
              </w:rPr>
            </w:pPr>
            <w:r w:rsidRPr="00C3049F">
              <w:rPr>
                <w:rFonts w:ascii="Times New Roman" w:hAnsi="Times New Roman" w:cs="Times New Roman"/>
              </w:rPr>
              <w:t>2015-2016г.</w:t>
            </w:r>
          </w:p>
        </w:tc>
        <w:tc>
          <w:tcPr>
            <w:tcW w:w="1276" w:type="dxa"/>
            <w:tcBorders>
              <w:top w:val="single" w:sz="4" w:space="0" w:color="auto"/>
              <w:bottom w:val="single" w:sz="4" w:space="0" w:color="auto"/>
            </w:tcBorders>
            <w:shd w:val="clear" w:color="auto" w:fill="auto"/>
            <w:vAlign w:val="center"/>
          </w:tcPr>
          <w:p w:rsidR="00443EB0"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37</w:t>
            </w:r>
            <w:r w:rsidR="00443EB0" w:rsidRPr="00C3049F">
              <w:rPr>
                <w:rFonts w:ascii="Times New Roman" w:hAnsi="Times New Roman" w:cs="Times New Roman"/>
              </w:rPr>
              <w:t>,</w:t>
            </w:r>
            <w:r w:rsidRPr="00C3049F">
              <w:rPr>
                <w:rFonts w:ascii="Times New Roman" w:hAnsi="Times New Roman" w:cs="Times New Roman"/>
              </w:rPr>
              <w:t>3</w:t>
            </w:r>
          </w:p>
        </w:tc>
        <w:tc>
          <w:tcPr>
            <w:tcW w:w="2694" w:type="dxa"/>
            <w:tcBorders>
              <w:top w:val="single" w:sz="4" w:space="0" w:color="auto"/>
              <w:bottom w:val="single" w:sz="4" w:space="0" w:color="auto"/>
            </w:tcBorders>
            <w:shd w:val="clear" w:color="auto" w:fill="auto"/>
            <w:vAlign w:val="center"/>
          </w:tcPr>
          <w:p w:rsidR="00443EB0" w:rsidRPr="00C3049F" w:rsidRDefault="00443EB0"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443EB0" w:rsidRPr="00C3049F" w:rsidRDefault="00080F76" w:rsidP="007A56E1">
            <w:pPr>
              <w:spacing w:after="0" w:line="240" w:lineRule="auto"/>
              <w:jc w:val="center"/>
            </w:pPr>
            <w:r>
              <w:rPr>
                <w:rFonts w:ascii="Times New Roman" w:hAnsi="Times New Roman" w:cs="Times New Roman"/>
              </w:rPr>
              <w:t>Реконструкция</w:t>
            </w:r>
          </w:p>
        </w:tc>
      </w:tr>
      <w:tr w:rsidR="00443EB0" w:rsidRPr="00C3049F" w:rsidTr="007A56E1">
        <w:trPr>
          <w:trHeight w:hRule="exact" w:val="583"/>
        </w:trPr>
        <w:tc>
          <w:tcPr>
            <w:tcW w:w="817" w:type="dxa"/>
            <w:tcBorders>
              <w:top w:val="single" w:sz="4" w:space="0" w:color="auto"/>
              <w:bottom w:val="single" w:sz="4" w:space="0" w:color="auto"/>
            </w:tcBorders>
            <w:shd w:val="clear" w:color="auto" w:fill="auto"/>
            <w:vAlign w:val="center"/>
          </w:tcPr>
          <w:p w:rsidR="00443EB0" w:rsidRPr="00C3049F" w:rsidRDefault="00443EB0" w:rsidP="0051120B">
            <w:pPr>
              <w:spacing w:after="0" w:line="240" w:lineRule="auto"/>
              <w:jc w:val="center"/>
              <w:rPr>
                <w:rFonts w:ascii="Times New Roman" w:hAnsi="Times New Roman" w:cs="Times New Roman"/>
              </w:rPr>
            </w:pPr>
            <w:r w:rsidRPr="00C3049F">
              <w:rPr>
                <w:rFonts w:ascii="Times New Roman" w:hAnsi="Times New Roman" w:cs="Times New Roman"/>
              </w:rPr>
              <w:t>2</w:t>
            </w:r>
          </w:p>
        </w:tc>
        <w:tc>
          <w:tcPr>
            <w:tcW w:w="7655" w:type="dxa"/>
            <w:tcBorders>
              <w:top w:val="single" w:sz="4" w:space="0" w:color="auto"/>
              <w:bottom w:val="single" w:sz="4" w:space="0" w:color="auto"/>
            </w:tcBorders>
            <w:shd w:val="clear" w:color="auto" w:fill="auto"/>
            <w:vAlign w:val="center"/>
          </w:tcPr>
          <w:p w:rsidR="00443EB0" w:rsidRPr="00C3049F" w:rsidRDefault="00080F76" w:rsidP="00443EB0">
            <w:pPr>
              <w:rPr>
                <w:rFonts w:ascii="Times New Roman" w:eastAsia="Calibri" w:hAnsi="Times New Roman" w:cs="Times New Roman"/>
                <w:lang w:eastAsia="en-US"/>
              </w:rPr>
            </w:pPr>
            <w:proofErr w:type="gramStart"/>
            <w:r>
              <w:rPr>
                <w:rFonts w:ascii="Times New Roman" w:eastAsia="Calibri" w:hAnsi="Times New Roman" w:cs="Times New Roman"/>
                <w:lang w:eastAsia="en-US"/>
              </w:rPr>
              <w:t>З</w:t>
            </w:r>
            <w:r w:rsidR="00443EB0" w:rsidRPr="00C3049F">
              <w:rPr>
                <w:rFonts w:ascii="Times New Roman" w:eastAsia="Calibri" w:hAnsi="Times New Roman" w:cs="Times New Roman"/>
                <w:lang w:eastAsia="en-US"/>
              </w:rPr>
              <w:t>амена  электродвигателя</w:t>
            </w:r>
            <w:proofErr w:type="gramEnd"/>
            <w:r w:rsidR="00443EB0" w:rsidRPr="00C3049F">
              <w:rPr>
                <w:rFonts w:ascii="Times New Roman" w:eastAsia="Calibri" w:hAnsi="Times New Roman" w:cs="Times New Roman"/>
                <w:lang w:eastAsia="en-US"/>
              </w:rPr>
              <w:t xml:space="preserve"> на насос ЦНСГ 38/110-53,1 тыс. руб.</w:t>
            </w:r>
          </w:p>
        </w:tc>
        <w:tc>
          <w:tcPr>
            <w:tcW w:w="1418" w:type="dxa"/>
            <w:tcBorders>
              <w:top w:val="single" w:sz="4" w:space="0" w:color="auto"/>
              <w:bottom w:val="single" w:sz="4" w:space="0" w:color="auto"/>
            </w:tcBorders>
            <w:vAlign w:val="center"/>
          </w:tcPr>
          <w:p w:rsidR="00443EB0" w:rsidRPr="00C3049F" w:rsidRDefault="00443EB0" w:rsidP="00443EB0">
            <w:pPr>
              <w:jc w:val="center"/>
              <w:rPr>
                <w:rFonts w:ascii="Times New Roman" w:hAnsi="Times New Roman" w:cs="Times New Roman"/>
              </w:rPr>
            </w:pPr>
            <w:r w:rsidRPr="00C3049F">
              <w:rPr>
                <w:rFonts w:ascii="Times New Roman" w:hAnsi="Times New Roman" w:cs="Times New Roman"/>
              </w:rPr>
              <w:t>2016-2017г.</w:t>
            </w:r>
          </w:p>
        </w:tc>
        <w:tc>
          <w:tcPr>
            <w:tcW w:w="1276" w:type="dxa"/>
            <w:tcBorders>
              <w:top w:val="single" w:sz="4" w:space="0" w:color="auto"/>
              <w:bottom w:val="single" w:sz="4" w:space="0" w:color="auto"/>
            </w:tcBorders>
            <w:shd w:val="clear" w:color="auto" w:fill="auto"/>
            <w:vAlign w:val="center"/>
          </w:tcPr>
          <w:p w:rsidR="00443EB0" w:rsidRPr="00C3049F" w:rsidRDefault="00443EB0" w:rsidP="007A56E1">
            <w:pPr>
              <w:spacing w:after="0" w:line="240" w:lineRule="auto"/>
              <w:jc w:val="center"/>
            </w:pPr>
            <w:r w:rsidRPr="00C3049F">
              <w:rPr>
                <w:rFonts w:ascii="Times New Roman" w:hAnsi="Times New Roman" w:cs="Times New Roman"/>
              </w:rPr>
              <w:t>5</w:t>
            </w:r>
            <w:r w:rsidR="007A56E1" w:rsidRPr="00C3049F">
              <w:rPr>
                <w:rFonts w:ascii="Times New Roman" w:hAnsi="Times New Roman" w:cs="Times New Roman"/>
              </w:rPr>
              <w:t>3</w:t>
            </w:r>
            <w:r w:rsidRPr="00C3049F">
              <w:rPr>
                <w:rFonts w:ascii="Times New Roman" w:hAnsi="Times New Roman" w:cs="Times New Roman"/>
              </w:rPr>
              <w:t>,</w:t>
            </w:r>
            <w:r w:rsidR="007A56E1" w:rsidRPr="00C3049F">
              <w:rPr>
                <w:rFonts w:ascii="Times New Roman" w:hAnsi="Times New Roman" w:cs="Times New Roman"/>
              </w:rPr>
              <w:t>1</w:t>
            </w:r>
          </w:p>
        </w:tc>
        <w:tc>
          <w:tcPr>
            <w:tcW w:w="2694" w:type="dxa"/>
            <w:tcBorders>
              <w:top w:val="single" w:sz="4" w:space="0" w:color="auto"/>
              <w:bottom w:val="single" w:sz="4" w:space="0" w:color="auto"/>
            </w:tcBorders>
            <w:shd w:val="clear" w:color="auto" w:fill="auto"/>
            <w:vAlign w:val="center"/>
          </w:tcPr>
          <w:p w:rsidR="00443EB0" w:rsidRPr="00C3049F" w:rsidRDefault="00443EB0"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443EB0" w:rsidRPr="00C3049F" w:rsidRDefault="00080F76" w:rsidP="007A56E1">
            <w:pPr>
              <w:spacing w:after="0" w:line="240" w:lineRule="auto"/>
              <w:jc w:val="center"/>
            </w:pPr>
            <w:r>
              <w:rPr>
                <w:rFonts w:ascii="Times New Roman" w:hAnsi="Times New Roman" w:cs="Times New Roman"/>
              </w:rPr>
              <w:t>Реконструкция</w:t>
            </w:r>
          </w:p>
        </w:tc>
      </w:tr>
      <w:tr w:rsidR="00443EB0"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443EB0" w:rsidRPr="00C3049F" w:rsidRDefault="00443EB0" w:rsidP="0051120B">
            <w:pPr>
              <w:spacing w:after="0" w:line="240" w:lineRule="auto"/>
              <w:jc w:val="center"/>
              <w:rPr>
                <w:rFonts w:ascii="Times New Roman" w:hAnsi="Times New Roman" w:cs="Times New Roman"/>
              </w:rPr>
            </w:pPr>
            <w:r w:rsidRPr="00C3049F">
              <w:rPr>
                <w:rFonts w:ascii="Times New Roman" w:hAnsi="Times New Roman" w:cs="Times New Roman"/>
              </w:rPr>
              <w:t>3</w:t>
            </w:r>
          </w:p>
        </w:tc>
        <w:tc>
          <w:tcPr>
            <w:tcW w:w="7655" w:type="dxa"/>
            <w:tcBorders>
              <w:top w:val="single" w:sz="4" w:space="0" w:color="auto"/>
              <w:bottom w:val="single" w:sz="4" w:space="0" w:color="auto"/>
            </w:tcBorders>
            <w:shd w:val="clear" w:color="auto" w:fill="auto"/>
            <w:vAlign w:val="center"/>
          </w:tcPr>
          <w:p w:rsidR="00443EB0" w:rsidRPr="00C3049F" w:rsidRDefault="00080F76" w:rsidP="00443EB0">
            <w:pPr>
              <w:rPr>
                <w:rFonts w:ascii="Times New Roman" w:eastAsia="Calibri" w:hAnsi="Times New Roman" w:cs="Times New Roman"/>
                <w:lang w:eastAsia="en-US"/>
              </w:rPr>
            </w:pPr>
            <w:r>
              <w:rPr>
                <w:rFonts w:ascii="Times New Roman" w:eastAsia="Calibri" w:hAnsi="Times New Roman" w:cs="Times New Roman"/>
                <w:lang w:eastAsia="en-US"/>
              </w:rPr>
              <w:t>З</w:t>
            </w:r>
            <w:r w:rsidR="00443EB0" w:rsidRPr="00C3049F">
              <w:rPr>
                <w:rFonts w:ascii="Times New Roman" w:eastAsia="Calibri" w:hAnsi="Times New Roman" w:cs="Times New Roman"/>
                <w:lang w:eastAsia="en-US"/>
              </w:rPr>
              <w:t>аме</w:t>
            </w:r>
            <w:r>
              <w:rPr>
                <w:rFonts w:ascii="Times New Roman" w:eastAsia="Calibri" w:hAnsi="Times New Roman" w:cs="Times New Roman"/>
                <w:lang w:eastAsia="en-US"/>
              </w:rPr>
              <w:t>на насоса погружного ЭЦВ 8-25-125</w:t>
            </w:r>
            <w:r w:rsidR="00443EB0" w:rsidRPr="00C3049F">
              <w:rPr>
                <w:rFonts w:ascii="Times New Roman" w:eastAsia="Calibri" w:hAnsi="Times New Roman" w:cs="Times New Roman"/>
                <w:lang w:eastAsia="en-US"/>
              </w:rPr>
              <w:t xml:space="preserve"> – 85,6 тыс. руб.</w:t>
            </w:r>
          </w:p>
        </w:tc>
        <w:tc>
          <w:tcPr>
            <w:tcW w:w="1418" w:type="dxa"/>
            <w:tcBorders>
              <w:top w:val="single" w:sz="4" w:space="0" w:color="auto"/>
              <w:bottom w:val="single" w:sz="4" w:space="0" w:color="auto"/>
            </w:tcBorders>
            <w:vAlign w:val="center"/>
          </w:tcPr>
          <w:p w:rsidR="00443EB0" w:rsidRPr="00C3049F" w:rsidRDefault="00443EB0" w:rsidP="00443EB0">
            <w:pPr>
              <w:jc w:val="center"/>
              <w:rPr>
                <w:rFonts w:ascii="Times New Roman" w:hAnsi="Times New Roman" w:cs="Times New Roman"/>
              </w:rPr>
            </w:pPr>
            <w:r w:rsidRPr="00C3049F">
              <w:rPr>
                <w:rFonts w:ascii="Times New Roman" w:hAnsi="Times New Roman" w:cs="Times New Roman"/>
              </w:rPr>
              <w:t>2017-2018г.</w:t>
            </w:r>
          </w:p>
        </w:tc>
        <w:tc>
          <w:tcPr>
            <w:tcW w:w="1276" w:type="dxa"/>
            <w:tcBorders>
              <w:top w:val="single" w:sz="4" w:space="0" w:color="auto"/>
              <w:bottom w:val="single" w:sz="4" w:space="0" w:color="auto"/>
            </w:tcBorders>
            <w:shd w:val="clear" w:color="auto" w:fill="auto"/>
            <w:vAlign w:val="center"/>
          </w:tcPr>
          <w:p w:rsidR="00443EB0" w:rsidRPr="00C3049F" w:rsidRDefault="007A56E1" w:rsidP="007A56E1">
            <w:pPr>
              <w:spacing w:after="0" w:line="240" w:lineRule="auto"/>
              <w:jc w:val="center"/>
            </w:pPr>
            <w:r w:rsidRPr="00C3049F">
              <w:rPr>
                <w:rFonts w:ascii="Times New Roman" w:hAnsi="Times New Roman" w:cs="Times New Roman"/>
              </w:rPr>
              <w:t>85</w:t>
            </w:r>
            <w:r w:rsidR="00443EB0" w:rsidRPr="00C3049F">
              <w:rPr>
                <w:rFonts w:ascii="Times New Roman" w:hAnsi="Times New Roman" w:cs="Times New Roman"/>
              </w:rPr>
              <w:t>,</w:t>
            </w:r>
            <w:r w:rsidRPr="00C3049F">
              <w:rPr>
                <w:rFonts w:ascii="Times New Roman" w:hAnsi="Times New Roman" w:cs="Times New Roman"/>
              </w:rPr>
              <w:t>6</w:t>
            </w:r>
          </w:p>
        </w:tc>
        <w:tc>
          <w:tcPr>
            <w:tcW w:w="2694" w:type="dxa"/>
            <w:tcBorders>
              <w:top w:val="single" w:sz="4" w:space="0" w:color="auto"/>
              <w:bottom w:val="single" w:sz="4" w:space="0" w:color="auto"/>
            </w:tcBorders>
            <w:shd w:val="clear" w:color="auto" w:fill="auto"/>
            <w:vAlign w:val="center"/>
          </w:tcPr>
          <w:p w:rsidR="00443EB0" w:rsidRPr="00C3049F" w:rsidRDefault="00443EB0"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443EB0" w:rsidRPr="00C3049F" w:rsidRDefault="00080F76" w:rsidP="007A56E1">
            <w:pPr>
              <w:spacing w:after="0" w:line="240" w:lineRule="auto"/>
              <w:jc w:val="center"/>
            </w:pPr>
            <w:r>
              <w:rPr>
                <w:rFonts w:ascii="Times New Roman" w:hAnsi="Times New Roman" w:cs="Times New Roman"/>
              </w:rPr>
              <w:t>Реконструкция</w:t>
            </w:r>
          </w:p>
        </w:tc>
      </w:tr>
      <w:tr w:rsidR="00443EB0"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443EB0" w:rsidRPr="00C3049F" w:rsidRDefault="00443EB0" w:rsidP="0051120B">
            <w:pPr>
              <w:spacing w:after="0" w:line="240" w:lineRule="auto"/>
              <w:jc w:val="center"/>
              <w:rPr>
                <w:rFonts w:ascii="Times New Roman" w:hAnsi="Times New Roman" w:cs="Times New Roman"/>
              </w:rPr>
            </w:pPr>
            <w:r w:rsidRPr="00C3049F">
              <w:rPr>
                <w:rFonts w:ascii="Times New Roman" w:hAnsi="Times New Roman" w:cs="Times New Roman"/>
              </w:rPr>
              <w:t>4</w:t>
            </w:r>
          </w:p>
        </w:tc>
        <w:tc>
          <w:tcPr>
            <w:tcW w:w="7655" w:type="dxa"/>
            <w:tcBorders>
              <w:top w:val="single" w:sz="4" w:space="0" w:color="auto"/>
              <w:bottom w:val="single" w:sz="4" w:space="0" w:color="auto"/>
            </w:tcBorders>
            <w:shd w:val="clear" w:color="auto" w:fill="auto"/>
            <w:vAlign w:val="center"/>
          </w:tcPr>
          <w:p w:rsidR="00443EB0" w:rsidRPr="00C3049F" w:rsidRDefault="003B666C" w:rsidP="00443EB0">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443EB0" w:rsidRPr="00C3049F">
              <w:rPr>
                <w:rFonts w:ascii="Times New Roman" w:eastAsia="Calibri" w:hAnsi="Times New Roman" w:cs="Times New Roman"/>
                <w:lang w:eastAsia="en-US"/>
              </w:rPr>
              <w:t xml:space="preserve"> участка наружных сетей водоснабжения на территории Восточного городка №2</w:t>
            </w:r>
          </w:p>
        </w:tc>
        <w:tc>
          <w:tcPr>
            <w:tcW w:w="1418" w:type="dxa"/>
            <w:tcBorders>
              <w:top w:val="single" w:sz="4" w:space="0" w:color="auto"/>
              <w:bottom w:val="single" w:sz="4" w:space="0" w:color="auto"/>
            </w:tcBorders>
            <w:vAlign w:val="center"/>
          </w:tcPr>
          <w:p w:rsidR="00443EB0" w:rsidRPr="00C3049F" w:rsidRDefault="00443EB0" w:rsidP="00443EB0">
            <w:pPr>
              <w:jc w:val="center"/>
              <w:rPr>
                <w:rFonts w:ascii="Times New Roman" w:hAnsi="Times New Roman" w:cs="Times New Roman"/>
              </w:rPr>
            </w:pPr>
            <w:r w:rsidRPr="00C3049F">
              <w:rPr>
                <w:rFonts w:ascii="Times New Roman" w:hAnsi="Times New Roman" w:cs="Times New Roman"/>
              </w:rPr>
              <w:t>2018-2019г.</w:t>
            </w:r>
          </w:p>
        </w:tc>
        <w:tc>
          <w:tcPr>
            <w:tcW w:w="1276" w:type="dxa"/>
            <w:tcBorders>
              <w:top w:val="single" w:sz="4" w:space="0" w:color="auto"/>
              <w:bottom w:val="single" w:sz="4" w:space="0" w:color="auto"/>
            </w:tcBorders>
            <w:shd w:val="clear" w:color="auto" w:fill="auto"/>
            <w:vAlign w:val="center"/>
          </w:tcPr>
          <w:p w:rsidR="00443EB0" w:rsidRPr="00C3049F" w:rsidRDefault="007A56E1" w:rsidP="007A56E1">
            <w:pPr>
              <w:spacing w:after="0" w:line="240" w:lineRule="auto"/>
              <w:jc w:val="center"/>
            </w:pPr>
            <w:r w:rsidRPr="00C3049F">
              <w:rPr>
                <w:rFonts w:ascii="Times New Roman" w:hAnsi="Times New Roman" w:cs="Times New Roman"/>
              </w:rPr>
              <w:t>117</w:t>
            </w:r>
            <w:r w:rsidR="00443EB0" w:rsidRPr="00C3049F">
              <w:rPr>
                <w:rFonts w:ascii="Times New Roman" w:hAnsi="Times New Roman" w:cs="Times New Roman"/>
              </w:rPr>
              <w:t>,</w:t>
            </w:r>
            <w:r w:rsidRPr="00C3049F">
              <w:rPr>
                <w:rFonts w:ascii="Times New Roman" w:hAnsi="Times New Roman" w:cs="Times New Roman"/>
              </w:rPr>
              <w:t>2</w:t>
            </w:r>
          </w:p>
        </w:tc>
        <w:tc>
          <w:tcPr>
            <w:tcW w:w="2694" w:type="dxa"/>
            <w:tcBorders>
              <w:top w:val="single" w:sz="4" w:space="0" w:color="auto"/>
              <w:bottom w:val="single" w:sz="4" w:space="0" w:color="auto"/>
            </w:tcBorders>
            <w:shd w:val="clear" w:color="auto" w:fill="auto"/>
            <w:vAlign w:val="center"/>
          </w:tcPr>
          <w:p w:rsidR="00443EB0" w:rsidRPr="00C3049F" w:rsidRDefault="00443EB0"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443EB0" w:rsidRPr="00C3049F" w:rsidRDefault="00080F76" w:rsidP="007A56E1">
            <w:pPr>
              <w:spacing w:after="0" w:line="240" w:lineRule="auto"/>
              <w:jc w:val="center"/>
            </w:pPr>
            <w:r>
              <w:rPr>
                <w:rFonts w:ascii="Times New Roman" w:hAnsi="Times New Roman" w:cs="Times New Roman"/>
              </w:rPr>
              <w:t>Реконструкция</w:t>
            </w:r>
          </w:p>
        </w:tc>
      </w:tr>
      <w:tr w:rsidR="007A56E1"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5</w:t>
            </w:r>
          </w:p>
        </w:tc>
        <w:tc>
          <w:tcPr>
            <w:tcW w:w="7655" w:type="dxa"/>
            <w:tcBorders>
              <w:top w:val="single" w:sz="4" w:space="0" w:color="auto"/>
              <w:bottom w:val="single" w:sz="4" w:space="0" w:color="auto"/>
            </w:tcBorders>
            <w:shd w:val="clear" w:color="auto" w:fill="auto"/>
            <w:vAlign w:val="center"/>
          </w:tcPr>
          <w:p w:rsidR="007A56E1" w:rsidRPr="00C3049F" w:rsidRDefault="003B666C" w:rsidP="00443EB0">
            <w:pPr>
              <w:rPr>
                <w:rFonts w:ascii="Times New Roman" w:hAnsi="Times New Roman" w:cs="Times New Roman"/>
              </w:rPr>
            </w:pPr>
            <w:proofErr w:type="gramStart"/>
            <w:r>
              <w:rPr>
                <w:rFonts w:ascii="Times New Roman" w:eastAsia="Calibri" w:hAnsi="Times New Roman" w:cs="Times New Roman"/>
                <w:lang w:eastAsia="en-US"/>
              </w:rPr>
              <w:t>Реконструкция</w:t>
            </w:r>
            <w:r w:rsidR="00080F76">
              <w:rPr>
                <w:rFonts w:ascii="Times New Roman" w:eastAsia="Calibri" w:hAnsi="Times New Roman" w:cs="Times New Roman"/>
                <w:lang w:eastAsia="en-US"/>
              </w:rPr>
              <w:t xml:space="preserve"> </w:t>
            </w:r>
            <w:r w:rsidR="007A56E1" w:rsidRPr="00C3049F">
              <w:rPr>
                <w:rFonts w:ascii="Times New Roman" w:eastAsia="Calibri" w:hAnsi="Times New Roman" w:cs="Times New Roman"/>
                <w:lang w:eastAsia="en-US"/>
              </w:rPr>
              <w:t xml:space="preserve"> участка</w:t>
            </w:r>
            <w:proofErr w:type="gramEnd"/>
            <w:r w:rsidR="007A56E1" w:rsidRPr="00C3049F">
              <w:rPr>
                <w:rFonts w:ascii="Times New Roman" w:eastAsia="Calibri" w:hAnsi="Times New Roman" w:cs="Times New Roman"/>
                <w:lang w:eastAsia="en-US"/>
              </w:rPr>
              <w:t xml:space="preserve"> наружных сетей водоснабжения на территории Восточного городка №2</w:t>
            </w:r>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2019-2020г.</w:t>
            </w:r>
          </w:p>
        </w:tc>
        <w:tc>
          <w:tcPr>
            <w:tcW w:w="1276"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pPr>
            <w:r w:rsidRPr="00C3049F">
              <w:rPr>
                <w:rFonts w:ascii="Times New Roman" w:hAnsi="Times New Roman" w:cs="Times New Roman"/>
              </w:rPr>
              <w:t>154,5</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7A56E1" w:rsidRPr="00C3049F" w:rsidRDefault="00080F76" w:rsidP="007A56E1">
            <w:pPr>
              <w:spacing w:after="0" w:line="240" w:lineRule="auto"/>
              <w:jc w:val="center"/>
            </w:pPr>
            <w:r>
              <w:rPr>
                <w:rFonts w:ascii="Times New Roman" w:hAnsi="Times New Roman" w:cs="Times New Roman"/>
              </w:rPr>
              <w:t>Реконструкция</w:t>
            </w:r>
          </w:p>
        </w:tc>
      </w:tr>
      <w:tr w:rsidR="007A56E1"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6</w:t>
            </w:r>
          </w:p>
        </w:tc>
        <w:tc>
          <w:tcPr>
            <w:tcW w:w="7655" w:type="dxa"/>
            <w:tcBorders>
              <w:top w:val="single" w:sz="4" w:space="0" w:color="auto"/>
              <w:bottom w:val="single" w:sz="4" w:space="0" w:color="auto"/>
            </w:tcBorders>
            <w:shd w:val="clear" w:color="auto" w:fill="auto"/>
            <w:vAlign w:val="center"/>
          </w:tcPr>
          <w:p w:rsidR="007A56E1" w:rsidRPr="00C3049F" w:rsidRDefault="00080F76" w:rsidP="00443EB0">
            <w:pPr>
              <w:rPr>
                <w:rFonts w:ascii="Times New Roman" w:eastAsia="Calibri" w:hAnsi="Times New Roman" w:cs="Times New Roman"/>
                <w:lang w:eastAsia="en-US"/>
              </w:rPr>
            </w:pPr>
            <w:r>
              <w:rPr>
                <w:rFonts w:ascii="Times New Roman" w:eastAsia="Calibri" w:hAnsi="Times New Roman" w:cs="Times New Roman"/>
                <w:lang w:eastAsia="en-US"/>
              </w:rPr>
              <w:t>С</w:t>
            </w:r>
            <w:r w:rsidR="007A56E1" w:rsidRPr="00C3049F">
              <w:rPr>
                <w:rFonts w:ascii="Times New Roman" w:eastAsia="Calibri" w:hAnsi="Times New Roman" w:cs="Times New Roman"/>
                <w:lang w:eastAsia="en-US"/>
              </w:rPr>
              <w:t>троительство новых сетей водоснабжения, оснащенных водоразборными колонками, на территориях частной жилой застройки, протяженностью 1,5 км</w:t>
            </w:r>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2020-2021г.</w:t>
            </w:r>
          </w:p>
        </w:tc>
        <w:tc>
          <w:tcPr>
            <w:tcW w:w="1276" w:type="dxa"/>
            <w:tcBorders>
              <w:top w:val="single" w:sz="4" w:space="0" w:color="auto"/>
              <w:bottom w:val="single" w:sz="4" w:space="0" w:color="auto"/>
            </w:tcBorders>
            <w:shd w:val="clear" w:color="auto" w:fill="auto"/>
            <w:vAlign w:val="center"/>
          </w:tcPr>
          <w:p w:rsidR="007A56E1" w:rsidRPr="00C3049F" w:rsidRDefault="00D0423C" w:rsidP="007A56E1">
            <w:pPr>
              <w:spacing w:after="0" w:line="240" w:lineRule="auto"/>
              <w:jc w:val="center"/>
              <w:rPr>
                <w:rFonts w:ascii="Times New Roman" w:hAnsi="Times New Roman" w:cs="Times New Roman"/>
              </w:rPr>
            </w:pPr>
            <w:r w:rsidRPr="00C3049F">
              <w:rPr>
                <w:rFonts w:ascii="Times New Roman" w:hAnsi="Times New Roman" w:cs="Times New Roman"/>
              </w:rPr>
              <w:t>8 629,0</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Новое строительство</w:t>
            </w:r>
          </w:p>
        </w:tc>
      </w:tr>
      <w:tr w:rsidR="007A56E1"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7</w:t>
            </w:r>
          </w:p>
        </w:tc>
        <w:tc>
          <w:tcPr>
            <w:tcW w:w="7655" w:type="dxa"/>
            <w:tcBorders>
              <w:top w:val="single" w:sz="4" w:space="0" w:color="auto"/>
              <w:bottom w:val="single" w:sz="4" w:space="0" w:color="auto"/>
            </w:tcBorders>
            <w:shd w:val="clear" w:color="auto" w:fill="auto"/>
            <w:vAlign w:val="center"/>
          </w:tcPr>
          <w:p w:rsidR="007A56E1" w:rsidRPr="00C3049F" w:rsidRDefault="007A56E1" w:rsidP="00443EB0">
            <w:pPr>
              <w:rPr>
                <w:rFonts w:ascii="Times New Roman" w:eastAsia="Calibri" w:hAnsi="Times New Roman" w:cs="Times New Roman"/>
                <w:lang w:eastAsia="en-US"/>
              </w:rPr>
            </w:pPr>
            <w:r w:rsidRPr="00C3049F">
              <w:rPr>
                <w:rFonts w:ascii="Times New Roman" w:eastAsia="Calibri" w:hAnsi="Times New Roman" w:cs="Times New Roman"/>
                <w:lang w:eastAsia="en-US"/>
              </w:rPr>
              <w:t>Строительство станции водоподготовки, производительностью 700 м</w:t>
            </w:r>
            <w:r w:rsidRPr="00C3049F">
              <w:rPr>
                <w:rFonts w:ascii="Times New Roman" w:eastAsia="Calibri" w:hAnsi="Times New Roman" w:cs="Times New Roman"/>
                <w:vertAlign w:val="superscript"/>
                <w:lang w:eastAsia="en-US"/>
              </w:rPr>
              <w:t>3</w:t>
            </w:r>
            <w:r w:rsidRPr="00C3049F">
              <w:rPr>
                <w:rFonts w:ascii="Times New Roman" w:eastAsia="Calibri" w:hAnsi="Times New Roman" w:cs="Times New Roman"/>
                <w:lang w:eastAsia="en-US"/>
              </w:rPr>
              <w:t>/</w:t>
            </w:r>
            <w:proofErr w:type="spellStart"/>
            <w:r w:rsidRPr="00C3049F">
              <w:rPr>
                <w:rFonts w:ascii="Times New Roman" w:eastAsia="Calibri" w:hAnsi="Times New Roman" w:cs="Times New Roman"/>
                <w:lang w:eastAsia="en-US"/>
              </w:rPr>
              <w:t>сут</w:t>
            </w:r>
            <w:proofErr w:type="spellEnd"/>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2021-2022г.</w:t>
            </w:r>
          </w:p>
        </w:tc>
        <w:tc>
          <w:tcPr>
            <w:tcW w:w="1276" w:type="dxa"/>
            <w:tcBorders>
              <w:top w:val="single" w:sz="4" w:space="0" w:color="auto"/>
              <w:bottom w:val="single" w:sz="4" w:space="0" w:color="auto"/>
            </w:tcBorders>
            <w:shd w:val="clear" w:color="auto" w:fill="auto"/>
            <w:vAlign w:val="center"/>
          </w:tcPr>
          <w:p w:rsidR="007A56E1" w:rsidRPr="00C3049F" w:rsidRDefault="00D0423C" w:rsidP="00D0423C">
            <w:pPr>
              <w:spacing w:after="0" w:line="240" w:lineRule="auto"/>
              <w:jc w:val="center"/>
              <w:rPr>
                <w:rFonts w:ascii="Times New Roman" w:hAnsi="Times New Roman" w:cs="Times New Roman"/>
              </w:rPr>
            </w:pPr>
            <w:r w:rsidRPr="00C3049F">
              <w:rPr>
                <w:rFonts w:ascii="Times New Roman" w:hAnsi="Times New Roman" w:cs="Times New Roman"/>
              </w:rPr>
              <w:t>39 107,0</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Новое строительство</w:t>
            </w:r>
          </w:p>
        </w:tc>
      </w:tr>
      <w:tr w:rsidR="007A56E1" w:rsidRPr="00C3049F" w:rsidTr="007A56E1">
        <w:trPr>
          <w:trHeight w:hRule="exact" w:val="624"/>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8</w:t>
            </w:r>
          </w:p>
        </w:tc>
        <w:tc>
          <w:tcPr>
            <w:tcW w:w="7655" w:type="dxa"/>
            <w:tcBorders>
              <w:top w:val="single" w:sz="4" w:space="0" w:color="auto"/>
              <w:bottom w:val="single" w:sz="4" w:space="0" w:color="auto"/>
            </w:tcBorders>
            <w:shd w:val="clear" w:color="auto" w:fill="auto"/>
            <w:vAlign w:val="center"/>
          </w:tcPr>
          <w:p w:rsidR="007A56E1" w:rsidRPr="00C3049F" w:rsidRDefault="007A56E1" w:rsidP="00443EB0">
            <w:pPr>
              <w:rPr>
                <w:rFonts w:ascii="Times New Roman" w:eastAsia="Calibri" w:hAnsi="Times New Roman" w:cs="Times New Roman"/>
                <w:lang w:eastAsia="en-US"/>
              </w:rPr>
            </w:pPr>
            <w:r w:rsidRPr="00C3049F">
              <w:rPr>
                <w:rFonts w:ascii="Times New Roman" w:eastAsia="Calibri" w:hAnsi="Times New Roman" w:cs="Times New Roman"/>
                <w:lang w:eastAsia="en-US"/>
              </w:rPr>
              <w:t>Замена насосного оборудования и обвязок трубопроводов скважинного водозабора</w:t>
            </w:r>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2022-2023г.</w:t>
            </w:r>
          </w:p>
        </w:tc>
        <w:tc>
          <w:tcPr>
            <w:tcW w:w="1276" w:type="dxa"/>
            <w:tcBorders>
              <w:top w:val="single" w:sz="4" w:space="0" w:color="auto"/>
              <w:bottom w:val="single" w:sz="4" w:space="0" w:color="auto"/>
            </w:tcBorders>
            <w:shd w:val="clear" w:color="auto" w:fill="auto"/>
            <w:vAlign w:val="center"/>
          </w:tcPr>
          <w:p w:rsidR="007A56E1" w:rsidRPr="00C3049F" w:rsidRDefault="00D0423C" w:rsidP="007A56E1">
            <w:pPr>
              <w:spacing w:after="0" w:line="240" w:lineRule="auto"/>
              <w:jc w:val="center"/>
              <w:rPr>
                <w:rFonts w:ascii="Times New Roman" w:hAnsi="Times New Roman" w:cs="Times New Roman"/>
              </w:rPr>
            </w:pPr>
            <w:r w:rsidRPr="00C3049F">
              <w:rPr>
                <w:rFonts w:ascii="Times New Roman" w:hAnsi="Times New Roman" w:cs="Times New Roman"/>
              </w:rPr>
              <w:t>393,8</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7A56E1" w:rsidRPr="00C3049F" w:rsidRDefault="00080F76" w:rsidP="007A56E1">
            <w:pPr>
              <w:spacing w:after="0" w:line="240" w:lineRule="auto"/>
              <w:jc w:val="center"/>
              <w:rPr>
                <w:rFonts w:ascii="Times New Roman" w:hAnsi="Times New Roman" w:cs="Times New Roman"/>
              </w:rPr>
            </w:pPr>
            <w:r>
              <w:rPr>
                <w:rFonts w:ascii="Times New Roman" w:hAnsi="Times New Roman" w:cs="Times New Roman"/>
              </w:rPr>
              <w:t>Реконструкция</w:t>
            </w:r>
          </w:p>
        </w:tc>
      </w:tr>
      <w:tr w:rsidR="007A56E1" w:rsidRPr="00C3049F" w:rsidTr="007A56E1">
        <w:trPr>
          <w:trHeight w:hRule="exact" w:val="680"/>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9</w:t>
            </w:r>
          </w:p>
        </w:tc>
        <w:tc>
          <w:tcPr>
            <w:tcW w:w="7655" w:type="dxa"/>
            <w:tcBorders>
              <w:top w:val="single" w:sz="4" w:space="0" w:color="auto"/>
              <w:bottom w:val="single" w:sz="4" w:space="0" w:color="auto"/>
            </w:tcBorders>
            <w:shd w:val="clear" w:color="auto" w:fill="auto"/>
            <w:vAlign w:val="center"/>
          </w:tcPr>
          <w:p w:rsidR="007A56E1" w:rsidRPr="00C3049F" w:rsidRDefault="003B666C" w:rsidP="00443EB0">
            <w:pPr>
              <w:rPr>
                <w:rFonts w:ascii="Times New Roman" w:hAnsi="Times New Roman" w:cs="Times New Roman"/>
              </w:rPr>
            </w:pPr>
            <w:proofErr w:type="gramStart"/>
            <w:r>
              <w:rPr>
                <w:rFonts w:ascii="Times New Roman" w:hAnsi="Times New Roman" w:cs="Times New Roman"/>
              </w:rPr>
              <w:t>Реконструкция</w:t>
            </w:r>
            <w:r w:rsidR="00080F76">
              <w:rPr>
                <w:rFonts w:ascii="Times New Roman" w:hAnsi="Times New Roman" w:cs="Times New Roman"/>
              </w:rPr>
              <w:t xml:space="preserve"> </w:t>
            </w:r>
            <w:r w:rsidR="007A56E1" w:rsidRPr="00C3049F">
              <w:rPr>
                <w:rFonts w:ascii="Times New Roman" w:hAnsi="Times New Roman" w:cs="Times New Roman"/>
              </w:rPr>
              <w:t xml:space="preserve"> сетей</w:t>
            </w:r>
            <w:proofErr w:type="gramEnd"/>
            <w:r w:rsidR="007A56E1" w:rsidRPr="00C3049F">
              <w:rPr>
                <w:rFonts w:ascii="Times New Roman" w:hAnsi="Times New Roman" w:cs="Times New Roman"/>
              </w:rPr>
              <w:t xml:space="preserve"> водоснабжения, протяженностью 1,2 км</w:t>
            </w:r>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2023-2024г.</w:t>
            </w:r>
          </w:p>
        </w:tc>
        <w:tc>
          <w:tcPr>
            <w:tcW w:w="1276" w:type="dxa"/>
            <w:tcBorders>
              <w:top w:val="single" w:sz="4" w:space="0" w:color="auto"/>
              <w:bottom w:val="single" w:sz="4" w:space="0" w:color="auto"/>
            </w:tcBorders>
            <w:shd w:val="clear" w:color="auto" w:fill="auto"/>
            <w:vAlign w:val="center"/>
          </w:tcPr>
          <w:p w:rsidR="007A56E1" w:rsidRPr="00C3049F" w:rsidRDefault="00D0423C" w:rsidP="007A56E1">
            <w:pPr>
              <w:spacing w:after="0" w:line="240" w:lineRule="auto"/>
              <w:jc w:val="center"/>
              <w:rPr>
                <w:rFonts w:ascii="Times New Roman" w:hAnsi="Times New Roman" w:cs="Times New Roman"/>
              </w:rPr>
            </w:pPr>
            <w:r w:rsidRPr="00C3049F">
              <w:rPr>
                <w:rFonts w:ascii="Times New Roman" w:hAnsi="Times New Roman" w:cs="Times New Roman"/>
              </w:rPr>
              <w:t>6 903,2</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tcPr>
          <w:p w:rsidR="007A56E1" w:rsidRPr="00C3049F" w:rsidRDefault="00080F76" w:rsidP="007A56E1">
            <w:pPr>
              <w:spacing w:after="0" w:line="240" w:lineRule="auto"/>
            </w:pPr>
            <w:r>
              <w:rPr>
                <w:rFonts w:ascii="Times New Roman" w:hAnsi="Times New Roman" w:cs="Times New Roman"/>
              </w:rPr>
              <w:t>Реконструкция</w:t>
            </w:r>
          </w:p>
        </w:tc>
      </w:tr>
      <w:tr w:rsidR="007A56E1" w:rsidRPr="00C3049F" w:rsidTr="007A56E1">
        <w:trPr>
          <w:trHeight w:hRule="exact" w:val="680"/>
        </w:trPr>
        <w:tc>
          <w:tcPr>
            <w:tcW w:w="817" w:type="dxa"/>
            <w:tcBorders>
              <w:top w:val="single" w:sz="4" w:space="0" w:color="auto"/>
              <w:bottom w:val="single" w:sz="4" w:space="0" w:color="auto"/>
            </w:tcBorders>
            <w:shd w:val="clear" w:color="auto" w:fill="auto"/>
            <w:vAlign w:val="center"/>
          </w:tcPr>
          <w:p w:rsidR="007A56E1" w:rsidRPr="00C3049F" w:rsidRDefault="007A56E1" w:rsidP="0051120B">
            <w:pPr>
              <w:spacing w:after="0" w:line="240" w:lineRule="auto"/>
              <w:jc w:val="center"/>
              <w:rPr>
                <w:rFonts w:ascii="Times New Roman" w:hAnsi="Times New Roman" w:cs="Times New Roman"/>
              </w:rPr>
            </w:pPr>
            <w:r w:rsidRPr="00C3049F">
              <w:rPr>
                <w:rFonts w:ascii="Times New Roman" w:hAnsi="Times New Roman" w:cs="Times New Roman"/>
              </w:rPr>
              <w:t>10</w:t>
            </w:r>
          </w:p>
        </w:tc>
        <w:tc>
          <w:tcPr>
            <w:tcW w:w="7655" w:type="dxa"/>
            <w:tcBorders>
              <w:top w:val="single" w:sz="4" w:space="0" w:color="auto"/>
              <w:bottom w:val="single" w:sz="4" w:space="0" w:color="auto"/>
            </w:tcBorders>
            <w:shd w:val="clear" w:color="auto" w:fill="auto"/>
            <w:vAlign w:val="center"/>
          </w:tcPr>
          <w:p w:rsidR="007A56E1" w:rsidRPr="00C3049F" w:rsidRDefault="003B666C" w:rsidP="00443EB0">
            <w:pPr>
              <w:rPr>
                <w:rFonts w:ascii="TimesNewRomanPSMT" w:hAnsi="TimesNewRomanPSMT" w:cs="TimesNewRomanPSMT"/>
              </w:rPr>
            </w:pPr>
            <w:proofErr w:type="gramStart"/>
            <w:r>
              <w:rPr>
                <w:rFonts w:ascii="Times New Roman" w:hAnsi="Times New Roman" w:cs="Times New Roman"/>
              </w:rPr>
              <w:t>Реконструкция</w:t>
            </w:r>
            <w:r w:rsidR="00080F76">
              <w:rPr>
                <w:rFonts w:ascii="Times New Roman" w:hAnsi="Times New Roman" w:cs="Times New Roman"/>
              </w:rPr>
              <w:t xml:space="preserve"> </w:t>
            </w:r>
            <w:r w:rsidR="007A56E1" w:rsidRPr="00C3049F">
              <w:rPr>
                <w:rFonts w:ascii="Times New Roman" w:hAnsi="Times New Roman" w:cs="Times New Roman"/>
              </w:rPr>
              <w:t xml:space="preserve"> сетей</w:t>
            </w:r>
            <w:proofErr w:type="gramEnd"/>
            <w:r w:rsidR="007A56E1" w:rsidRPr="00C3049F">
              <w:rPr>
                <w:rFonts w:ascii="Times New Roman" w:hAnsi="Times New Roman" w:cs="Times New Roman"/>
              </w:rPr>
              <w:t xml:space="preserve"> водоснабжения, протяженностью 1,2 км</w:t>
            </w:r>
          </w:p>
        </w:tc>
        <w:tc>
          <w:tcPr>
            <w:tcW w:w="1418" w:type="dxa"/>
            <w:tcBorders>
              <w:top w:val="single" w:sz="4" w:space="0" w:color="auto"/>
              <w:bottom w:val="single" w:sz="4" w:space="0" w:color="auto"/>
            </w:tcBorders>
            <w:vAlign w:val="center"/>
          </w:tcPr>
          <w:p w:rsidR="007A56E1" w:rsidRPr="00C3049F" w:rsidRDefault="007A56E1" w:rsidP="00443EB0">
            <w:pPr>
              <w:jc w:val="center"/>
              <w:rPr>
                <w:rFonts w:ascii="Times New Roman" w:hAnsi="Times New Roman" w:cs="Times New Roman"/>
              </w:rPr>
            </w:pPr>
            <w:r w:rsidRPr="00C3049F">
              <w:rPr>
                <w:rFonts w:ascii="Times New Roman" w:hAnsi="Times New Roman" w:cs="Times New Roman"/>
              </w:rPr>
              <w:t>2024-2025г.</w:t>
            </w:r>
          </w:p>
        </w:tc>
        <w:tc>
          <w:tcPr>
            <w:tcW w:w="1276" w:type="dxa"/>
            <w:tcBorders>
              <w:top w:val="single" w:sz="4" w:space="0" w:color="auto"/>
              <w:bottom w:val="single" w:sz="4" w:space="0" w:color="auto"/>
            </w:tcBorders>
            <w:shd w:val="clear" w:color="auto" w:fill="auto"/>
            <w:vAlign w:val="center"/>
          </w:tcPr>
          <w:p w:rsidR="007A56E1" w:rsidRPr="00C3049F" w:rsidRDefault="00D0423C" w:rsidP="007A56E1">
            <w:pPr>
              <w:spacing w:after="0" w:line="240" w:lineRule="auto"/>
              <w:jc w:val="center"/>
              <w:rPr>
                <w:rFonts w:ascii="Times New Roman" w:hAnsi="Times New Roman" w:cs="Times New Roman"/>
              </w:rPr>
            </w:pPr>
            <w:r w:rsidRPr="00C3049F">
              <w:rPr>
                <w:rFonts w:ascii="Times New Roman" w:hAnsi="Times New Roman" w:cs="Times New Roman"/>
              </w:rPr>
              <w:t>6 903,2</w:t>
            </w:r>
          </w:p>
        </w:tc>
        <w:tc>
          <w:tcPr>
            <w:tcW w:w="2694" w:type="dxa"/>
            <w:tcBorders>
              <w:top w:val="single" w:sz="4" w:space="0" w:color="auto"/>
              <w:bottom w:val="single" w:sz="4" w:space="0" w:color="auto"/>
            </w:tcBorders>
            <w:shd w:val="clear" w:color="auto" w:fill="auto"/>
            <w:vAlign w:val="center"/>
          </w:tcPr>
          <w:p w:rsidR="007A56E1" w:rsidRPr="00C3049F" w:rsidRDefault="007A56E1" w:rsidP="007A56E1">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tcPr>
          <w:p w:rsidR="007A56E1" w:rsidRPr="00C3049F" w:rsidRDefault="00080F76" w:rsidP="007A56E1">
            <w:pPr>
              <w:spacing w:after="0" w:line="240" w:lineRule="auto"/>
            </w:pPr>
            <w:r>
              <w:rPr>
                <w:rFonts w:ascii="Times New Roman" w:hAnsi="Times New Roman" w:cs="Times New Roman"/>
              </w:rPr>
              <w:t>Реконструкция</w:t>
            </w:r>
          </w:p>
        </w:tc>
      </w:tr>
      <w:tr w:rsidR="0051120B" w:rsidRPr="00C3049F" w:rsidTr="007A56E1">
        <w:trPr>
          <w:trHeight w:hRule="exact" w:val="340"/>
        </w:trPr>
        <w:tc>
          <w:tcPr>
            <w:tcW w:w="817" w:type="dxa"/>
            <w:tcBorders>
              <w:top w:val="single" w:sz="12" w:space="0" w:color="auto"/>
              <w:bottom w:val="single" w:sz="12" w:space="0" w:color="auto"/>
            </w:tcBorders>
            <w:shd w:val="clear" w:color="auto" w:fill="auto"/>
            <w:vAlign w:val="center"/>
          </w:tcPr>
          <w:p w:rsidR="0051120B" w:rsidRPr="00C3049F" w:rsidRDefault="0051120B" w:rsidP="0051120B">
            <w:pPr>
              <w:snapToGrid w:val="0"/>
              <w:spacing w:after="0" w:line="240" w:lineRule="auto"/>
              <w:jc w:val="center"/>
              <w:rPr>
                <w:rFonts w:ascii="Times New Roman" w:hAnsi="Times New Roman" w:cs="Times New Roman"/>
              </w:rPr>
            </w:pPr>
          </w:p>
        </w:tc>
        <w:tc>
          <w:tcPr>
            <w:tcW w:w="9073" w:type="dxa"/>
            <w:gridSpan w:val="2"/>
            <w:tcBorders>
              <w:top w:val="single" w:sz="12" w:space="0" w:color="auto"/>
              <w:bottom w:val="single" w:sz="12" w:space="0" w:color="auto"/>
            </w:tcBorders>
            <w:shd w:val="clear" w:color="auto" w:fill="auto"/>
          </w:tcPr>
          <w:p w:rsidR="0051120B" w:rsidRPr="00C3049F" w:rsidRDefault="0051120B" w:rsidP="0051120B">
            <w:pPr>
              <w:spacing w:after="0"/>
              <w:rPr>
                <w:rFonts w:ascii="Times New Roman" w:hAnsi="Times New Roman" w:cs="Times New Roman"/>
                <w:color w:val="000000"/>
              </w:rPr>
            </w:pPr>
            <w:r w:rsidRPr="00C3049F">
              <w:rPr>
                <w:rFonts w:ascii="Times New Roman" w:hAnsi="Times New Roman" w:cs="Times New Roman"/>
              </w:rPr>
              <w:t>Итого:</w:t>
            </w:r>
          </w:p>
        </w:tc>
        <w:tc>
          <w:tcPr>
            <w:tcW w:w="1276" w:type="dxa"/>
            <w:tcBorders>
              <w:top w:val="single" w:sz="12" w:space="0" w:color="auto"/>
              <w:bottom w:val="single" w:sz="12" w:space="0" w:color="auto"/>
            </w:tcBorders>
            <w:shd w:val="clear" w:color="auto" w:fill="auto"/>
            <w:vAlign w:val="center"/>
          </w:tcPr>
          <w:p w:rsidR="0051120B" w:rsidRPr="00C3049F" w:rsidRDefault="00D0423C" w:rsidP="00D0423C">
            <w:pPr>
              <w:spacing w:after="0" w:line="240" w:lineRule="auto"/>
              <w:jc w:val="center"/>
              <w:rPr>
                <w:rFonts w:ascii="Times New Roman" w:hAnsi="Times New Roman" w:cs="Times New Roman"/>
              </w:rPr>
            </w:pPr>
            <w:r w:rsidRPr="00C3049F">
              <w:rPr>
                <w:rFonts w:ascii="Times New Roman" w:hAnsi="Times New Roman" w:cs="Times New Roman"/>
              </w:rPr>
              <w:t>62 383,9</w:t>
            </w:r>
          </w:p>
        </w:tc>
        <w:tc>
          <w:tcPr>
            <w:tcW w:w="2694" w:type="dxa"/>
            <w:tcBorders>
              <w:top w:val="single" w:sz="12" w:space="0" w:color="auto"/>
              <w:bottom w:val="single" w:sz="12" w:space="0" w:color="auto"/>
            </w:tcBorders>
            <w:shd w:val="clear" w:color="auto" w:fill="auto"/>
          </w:tcPr>
          <w:p w:rsidR="0051120B" w:rsidRPr="00C3049F" w:rsidRDefault="0051120B" w:rsidP="007A56E1">
            <w:pPr>
              <w:spacing w:after="0" w:line="240" w:lineRule="auto"/>
            </w:pPr>
          </w:p>
        </w:tc>
        <w:tc>
          <w:tcPr>
            <w:tcW w:w="1418" w:type="dxa"/>
            <w:tcBorders>
              <w:top w:val="single" w:sz="12" w:space="0" w:color="auto"/>
              <w:bottom w:val="single" w:sz="12" w:space="0" w:color="auto"/>
            </w:tcBorders>
            <w:shd w:val="clear" w:color="auto" w:fill="auto"/>
          </w:tcPr>
          <w:p w:rsidR="0051120B" w:rsidRPr="00C3049F" w:rsidRDefault="0051120B" w:rsidP="007A56E1">
            <w:pPr>
              <w:spacing w:after="0" w:line="240" w:lineRule="auto"/>
              <w:rPr>
                <w:rFonts w:ascii="Times New Roman" w:hAnsi="Times New Roman" w:cs="Times New Roman"/>
              </w:rPr>
            </w:pPr>
          </w:p>
        </w:tc>
      </w:tr>
    </w:tbl>
    <w:p w:rsidR="00443EB0" w:rsidRPr="00C3049F" w:rsidRDefault="00443EB0" w:rsidP="005726B9">
      <w:pPr>
        <w:spacing w:after="0" w:line="360" w:lineRule="auto"/>
        <w:ind w:firstLine="567"/>
        <w:jc w:val="both"/>
        <w:rPr>
          <w:rFonts w:ascii="Times New Roman" w:eastAsia="Times New Roman" w:hAnsi="Times New Roman" w:cs="Times New Roman"/>
          <w:sz w:val="28"/>
          <w:szCs w:val="28"/>
        </w:rPr>
      </w:pPr>
    </w:p>
    <w:p w:rsidR="007A56E1" w:rsidRPr="00C3049F" w:rsidRDefault="007A56E1" w:rsidP="005726B9">
      <w:pPr>
        <w:spacing w:after="0" w:line="360" w:lineRule="auto"/>
        <w:ind w:firstLine="567"/>
        <w:jc w:val="both"/>
        <w:rPr>
          <w:rFonts w:ascii="Times New Roman" w:eastAsia="Times New Roman" w:hAnsi="Times New Roman" w:cs="Times New Roman"/>
          <w:sz w:val="28"/>
          <w:szCs w:val="28"/>
        </w:rPr>
        <w:sectPr w:rsidR="007A56E1" w:rsidRPr="00C3049F" w:rsidSect="003A091B">
          <w:headerReference w:type="default" r:id="rId18"/>
          <w:pgSz w:w="16838" w:h="11906" w:orient="landscape"/>
          <w:pgMar w:top="1276" w:right="992" w:bottom="709" w:left="680" w:header="426" w:footer="284" w:gutter="0"/>
          <w:cols w:space="708"/>
          <w:docGrid w:linePitch="360"/>
        </w:sectPr>
      </w:pPr>
    </w:p>
    <w:p w:rsidR="001F71E9" w:rsidRPr="00C3049F" w:rsidRDefault="001F71E9" w:rsidP="00E76C93">
      <w:pPr>
        <w:pStyle w:val="1"/>
      </w:pPr>
      <w:r w:rsidRPr="00C3049F">
        <w:lastRenderedPageBreak/>
        <w:t>РАЗДЕЛ 7 ЦЕЛЕВЫЕ ПОКАЗАТЕЛИ РАЗВИТИЯ ЦЕНТРАЛИЗОВАННЫХ СИСТЕМ ВОДОСНАБЖЕНИЯ</w:t>
      </w:r>
    </w:p>
    <w:p w:rsidR="00DA28BC" w:rsidRPr="00C3049F" w:rsidRDefault="00DA28BC" w:rsidP="00F46A13">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7.1 − Целевые показатели качества воды</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DA28BC" w:rsidRPr="00C3049F" w:rsidTr="00DA28BC">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DA28BC" w:rsidRPr="00C3049F" w:rsidTr="00DA28BC">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DA28BC" w:rsidRPr="00C3049F" w:rsidTr="00DA28BC">
        <w:trPr>
          <w:trHeight w:val="20"/>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проб питьевой воды после водоподготовки, не соответствующих санитарным нормам и правилам</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r w:rsidR="00DA28BC" w:rsidRPr="00C3049F" w:rsidTr="00DA28BC">
        <w:trPr>
          <w:trHeight w:val="20"/>
        </w:trPr>
        <w:tc>
          <w:tcPr>
            <w:tcW w:w="1763" w:type="dxa"/>
            <w:tcBorders>
              <w:top w:val="single" w:sz="4" w:space="0" w:color="auto"/>
              <w:left w:val="single" w:sz="12" w:space="0" w:color="auto"/>
              <w:bottom w:val="single" w:sz="8"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проб питьевой воды в распределительной сети, не соответствующих санитарным нормам и правилам</w:t>
            </w:r>
          </w:p>
        </w:tc>
        <w:tc>
          <w:tcPr>
            <w:tcW w:w="567" w:type="dxa"/>
            <w:tcBorders>
              <w:top w:val="single" w:sz="4" w:space="0" w:color="auto"/>
              <w:left w:val="single" w:sz="12" w:space="0" w:color="auto"/>
              <w:bottom w:val="single" w:sz="8"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4" w:space="0" w:color="auto"/>
              <w:left w:val="single" w:sz="12" w:space="0" w:color="auto"/>
              <w:bottom w:val="single" w:sz="8"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r w:rsidR="00DA28BC" w:rsidRPr="00C3049F" w:rsidTr="00DA28BC">
        <w:trPr>
          <w:trHeight w:val="20"/>
        </w:trPr>
        <w:tc>
          <w:tcPr>
            <w:tcW w:w="1763" w:type="dxa"/>
            <w:tcBorders>
              <w:top w:val="single" w:sz="8"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воды, поданной по договорам холодного водоснабжения, горячего водоснабжения, единого договора водоснабжения и водоотведения, не соответствующая санитарным нормам и правилам</w:t>
            </w:r>
          </w:p>
        </w:tc>
        <w:tc>
          <w:tcPr>
            <w:tcW w:w="567" w:type="dxa"/>
            <w:tcBorders>
              <w:top w:val="single" w:sz="8"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8"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bl>
    <w:p w:rsidR="00DA28BC" w:rsidRPr="00C3049F" w:rsidRDefault="00DA28BC">
      <w:pPr>
        <w:rPr>
          <w:rFonts w:ascii="Times New Roman" w:hAnsi="Times New Roman" w:cs="Times New Roman"/>
          <w:sz w:val="28"/>
          <w:szCs w:val="28"/>
        </w:rPr>
      </w:pPr>
    </w:p>
    <w:p w:rsidR="00DA28BC" w:rsidRPr="00C3049F" w:rsidRDefault="00DA28BC" w:rsidP="00DA28BC">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7.2 − Показатели надежности и бесперебойности водоснабжения</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DA28BC" w:rsidRPr="00C3049F" w:rsidTr="00DA28BC">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DA28BC" w:rsidRPr="00C3049F" w:rsidTr="00DA28BC">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DA28BC" w:rsidRPr="00C3049F" w:rsidTr="00DA28BC">
        <w:trPr>
          <w:trHeight w:hRule="exact" w:val="1117"/>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аварийность централизованных систем водоснабжения (аварий в год)</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r w:rsidR="00DA28BC" w:rsidRPr="00C3049F" w:rsidTr="002910F1">
        <w:trPr>
          <w:trHeight w:hRule="exact" w:val="914"/>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продолжительность перерывов водо</w:t>
            </w:r>
            <w:r w:rsidR="002910F1" w:rsidRPr="00C3049F">
              <w:rPr>
                <w:rFonts w:ascii="Times New Roman" w:hAnsi="Times New Roman" w:cs="Times New Roman"/>
                <w:color w:val="000000"/>
                <w:sz w:val="20"/>
                <w:szCs w:val="20"/>
              </w:rPr>
              <w:t>снабжения</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час.</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704"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r>
    </w:tbl>
    <w:p w:rsidR="00DA28BC" w:rsidRPr="00C3049F" w:rsidRDefault="00DA28BC" w:rsidP="00F46A13">
      <w:pPr>
        <w:pStyle w:val="a4"/>
        <w:spacing w:after="0" w:line="360" w:lineRule="auto"/>
        <w:ind w:left="0" w:firstLine="567"/>
        <w:contextualSpacing w:val="0"/>
        <w:jc w:val="both"/>
        <w:rPr>
          <w:rFonts w:ascii="Times New Roman" w:hAnsi="Times New Roman" w:cs="Times New Roman"/>
          <w:sz w:val="28"/>
          <w:szCs w:val="28"/>
        </w:rPr>
      </w:pPr>
    </w:p>
    <w:p w:rsidR="00DA28BC" w:rsidRPr="00C3049F" w:rsidRDefault="00DA28BC" w:rsidP="00F46A13">
      <w:pPr>
        <w:pStyle w:val="a4"/>
        <w:spacing w:after="0" w:line="360" w:lineRule="auto"/>
        <w:ind w:left="0" w:firstLine="567"/>
        <w:contextualSpacing w:val="0"/>
        <w:jc w:val="both"/>
        <w:rPr>
          <w:rFonts w:ascii="Times New Roman" w:hAnsi="Times New Roman" w:cs="Times New Roman"/>
          <w:sz w:val="28"/>
          <w:szCs w:val="28"/>
        </w:rPr>
      </w:pPr>
    </w:p>
    <w:p w:rsidR="002910F1" w:rsidRPr="00C3049F" w:rsidRDefault="002910F1" w:rsidP="00F46A13">
      <w:pPr>
        <w:pStyle w:val="a4"/>
        <w:spacing w:after="0" w:line="360" w:lineRule="auto"/>
        <w:ind w:left="0" w:firstLine="567"/>
        <w:contextualSpacing w:val="0"/>
        <w:jc w:val="both"/>
        <w:rPr>
          <w:rFonts w:ascii="Times New Roman" w:hAnsi="Times New Roman" w:cs="Times New Roman"/>
          <w:sz w:val="28"/>
          <w:szCs w:val="28"/>
        </w:rPr>
      </w:pPr>
    </w:p>
    <w:p w:rsidR="00DA28BC" w:rsidRPr="00C3049F" w:rsidRDefault="00DA28BC" w:rsidP="00DA28BC">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7.3 − Показатели качества обслуживания абонентов</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DA28BC" w:rsidRPr="00C3049F" w:rsidTr="00DA28BC">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DA28BC" w:rsidRPr="00C3049F" w:rsidRDefault="00DA28BC" w:rsidP="00DA28BC">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DA28BC" w:rsidRPr="00C3049F" w:rsidTr="00DA28BC">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DA28BC" w:rsidRPr="00C3049F" w:rsidRDefault="00DA28BC" w:rsidP="00DA28BC">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DA28BC" w:rsidRPr="00C3049F" w:rsidTr="002910F1">
        <w:trPr>
          <w:trHeight w:hRule="exact" w:val="2535"/>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среднее время ожидания ответа оператора при обращении абонента (потребителя) по вопросам водоснабжения по телефону «горячей линии»</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мин.</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704" w:type="dxa"/>
            <w:tcBorders>
              <w:top w:val="single" w:sz="12" w:space="0" w:color="auto"/>
              <w:left w:val="single" w:sz="12" w:space="0" w:color="auto"/>
              <w:bottom w:val="single" w:sz="4"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r>
      <w:tr w:rsidR="00DA28BC" w:rsidRPr="00C3049F" w:rsidTr="00DA28BC">
        <w:trPr>
          <w:trHeight w:hRule="exact" w:val="1077"/>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заявок на подключение, исполненная по итогам года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704" w:type="dxa"/>
            <w:tcBorders>
              <w:top w:val="single" w:sz="4" w:space="0" w:color="auto"/>
              <w:left w:val="single" w:sz="12" w:space="0" w:color="auto"/>
              <w:bottom w:val="single" w:sz="12" w:space="0" w:color="auto"/>
              <w:right w:val="single" w:sz="12" w:space="0" w:color="auto"/>
            </w:tcBorders>
            <w:vAlign w:val="center"/>
          </w:tcPr>
          <w:p w:rsidR="00DA28BC" w:rsidRPr="00C3049F" w:rsidRDefault="00DA28BC" w:rsidP="00DA28BC">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bl>
    <w:p w:rsidR="00DA28BC" w:rsidRPr="00C3049F" w:rsidRDefault="00DA28BC" w:rsidP="00F46A13">
      <w:pPr>
        <w:pStyle w:val="a4"/>
        <w:spacing w:after="0" w:line="360" w:lineRule="auto"/>
        <w:ind w:left="0" w:firstLine="567"/>
        <w:contextualSpacing w:val="0"/>
        <w:jc w:val="both"/>
        <w:rPr>
          <w:rFonts w:ascii="Times New Roman" w:hAnsi="Times New Roman" w:cs="Times New Roman"/>
          <w:sz w:val="28"/>
          <w:szCs w:val="28"/>
        </w:rPr>
      </w:pPr>
    </w:p>
    <w:p w:rsidR="002910F1" w:rsidRPr="00C3049F" w:rsidRDefault="002910F1" w:rsidP="002910F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7.4 − Показатели эффективности использования ресурсов</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2910F1" w:rsidRPr="00C3049F" w:rsidTr="003A091B">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2910F1" w:rsidRPr="00C3049F" w:rsidTr="003A091B">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2910F1" w:rsidRPr="00C3049F" w:rsidRDefault="002910F1" w:rsidP="003A091B">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2910F1" w:rsidRPr="00C3049F" w:rsidRDefault="002910F1" w:rsidP="003A091B">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2910F1" w:rsidRPr="00C3049F" w:rsidTr="002910F1">
        <w:trPr>
          <w:trHeight w:hRule="exact" w:val="1206"/>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уровень потерь холодной воды, горячей воды при транспортировке</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704" w:type="dxa"/>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r>
      <w:tr w:rsidR="002910F1" w:rsidRPr="00C3049F" w:rsidTr="002910F1">
        <w:trPr>
          <w:trHeight w:hRule="exact" w:val="1401"/>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абонентов, осуществляющих расчеты за полученную воду по приборам учета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30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40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60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70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2910F1">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80</w:t>
            </w:r>
          </w:p>
        </w:tc>
        <w:tc>
          <w:tcPr>
            <w:tcW w:w="695"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90</w:t>
            </w:r>
          </w:p>
        </w:tc>
        <w:tc>
          <w:tcPr>
            <w:tcW w:w="704" w:type="dxa"/>
            <w:tcBorders>
              <w:top w:val="single" w:sz="4"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bl>
    <w:p w:rsidR="00DA28BC" w:rsidRPr="00C3049F" w:rsidRDefault="00DA28BC" w:rsidP="00F46A13">
      <w:pPr>
        <w:pStyle w:val="a4"/>
        <w:spacing w:after="0" w:line="360" w:lineRule="auto"/>
        <w:ind w:left="0" w:firstLine="567"/>
        <w:contextualSpacing w:val="0"/>
        <w:jc w:val="both"/>
        <w:rPr>
          <w:rFonts w:ascii="Times New Roman" w:hAnsi="Times New Roman" w:cs="Times New Roman"/>
          <w:sz w:val="28"/>
          <w:szCs w:val="28"/>
        </w:rPr>
      </w:pPr>
    </w:p>
    <w:p w:rsidR="002910F1" w:rsidRPr="00C3049F" w:rsidRDefault="002910F1">
      <w:pPr>
        <w:rPr>
          <w:rFonts w:ascii="Times New Roman" w:hAnsi="Times New Roman" w:cs="Times New Roman"/>
          <w:sz w:val="28"/>
          <w:szCs w:val="28"/>
        </w:rPr>
      </w:pPr>
      <w:r w:rsidRPr="00C3049F">
        <w:rPr>
          <w:rFonts w:ascii="Times New Roman" w:hAnsi="Times New Roman" w:cs="Times New Roman"/>
          <w:sz w:val="28"/>
          <w:szCs w:val="28"/>
        </w:rPr>
        <w:br w:type="page"/>
      </w:r>
    </w:p>
    <w:p w:rsidR="002910F1" w:rsidRPr="00C3049F" w:rsidRDefault="002910F1" w:rsidP="002910F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lastRenderedPageBreak/>
        <w:t>Таблица 7.5 − Показатели соотношения цены и эффективности реализации мероприятий инвестиционной программы</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2910F1" w:rsidRPr="00C3049F" w:rsidTr="003A091B">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2910F1" w:rsidRPr="00C3049F" w:rsidRDefault="002910F1" w:rsidP="003A091B">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2910F1" w:rsidRPr="00C3049F" w:rsidTr="002910F1">
        <w:trPr>
          <w:trHeight w:val="330"/>
        </w:trPr>
        <w:tc>
          <w:tcPr>
            <w:tcW w:w="1763" w:type="dxa"/>
            <w:vMerge/>
            <w:tcBorders>
              <w:left w:val="single" w:sz="12" w:space="0" w:color="auto"/>
              <w:bottom w:val="single" w:sz="12" w:space="0" w:color="auto"/>
              <w:right w:val="single" w:sz="12" w:space="0" w:color="auto"/>
            </w:tcBorders>
            <w:shd w:val="clear" w:color="auto" w:fill="auto"/>
            <w:vAlign w:val="center"/>
          </w:tcPr>
          <w:p w:rsidR="002910F1" w:rsidRPr="00C3049F" w:rsidRDefault="002910F1" w:rsidP="003A091B">
            <w:pPr>
              <w:jc w:val="center"/>
              <w:rPr>
                <w:rFonts w:ascii="Times New Roman" w:hAnsi="Times New Roman" w:cs="Times New Roman"/>
                <w:color w:val="000000"/>
                <w:sz w:val="20"/>
                <w:szCs w:val="20"/>
              </w:rPr>
            </w:pPr>
          </w:p>
        </w:tc>
        <w:tc>
          <w:tcPr>
            <w:tcW w:w="567" w:type="dxa"/>
            <w:vMerge/>
            <w:tcBorders>
              <w:left w:val="single" w:sz="12" w:space="0" w:color="auto"/>
              <w:bottom w:val="single" w:sz="12" w:space="0" w:color="auto"/>
              <w:right w:val="single" w:sz="12" w:space="0" w:color="auto"/>
            </w:tcBorders>
            <w:shd w:val="clear" w:color="auto" w:fill="auto"/>
            <w:vAlign w:val="center"/>
          </w:tcPr>
          <w:p w:rsidR="002910F1" w:rsidRPr="00C3049F" w:rsidRDefault="002910F1" w:rsidP="003A091B">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2910F1" w:rsidRPr="00C3049F" w:rsidTr="002910F1">
        <w:trPr>
          <w:trHeight w:hRule="exact" w:val="2471"/>
        </w:trPr>
        <w:tc>
          <w:tcPr>
            <w:tcW w:w="176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увеличение доли населения, которое получило улучшение качества питьевой воды в результате реализации мероприятий инвестиционной программы</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704" w:type="dxa"/>
            <w:tcBorders>
              <w:top w:val="single" w:sz="12" w:space="0" w:color="auto"/>
              <w:left w:val="single" w:sz="12" w:space="0" w:color="auto"/>
              <w:bottom w:val="single" w:sz="12" w:space="0" w:color="auto"/>
              <w:right w:val="single" w:sz="12" w:space="0" w:color="auto"/>
            </w:tcBorders>
            <w:vAlign w:val="center"/>
          </w:tcPr>
          <w:p w:rsidR="002910F1" w:rsidRPr="00C3049F" w:rsidRDefault="002910F1" w:rsidP="003A091B">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r>
    </w:tbl>
    <w:p w:rsidR="002910F1" w:rsidRPr="00C3049F" w:rsidRDefault="002910F1" w:rsidP="00F46A13">
      <w:pPr>
        <w:pStyle w:val="a4"/>
        <w:spacing w:after="0" w:line="360" w:lineRule="auto"/>
        <w:ind w:left="0" w:firstLine="567"/>
        <w:contextualSpacing w:val="0"/>
        <w:jc w:val="both"/>
        <w:rPr>
          <w:rFonts w:ascii="Times New Roman" w:hAnsi="Times New Roman" w:cs="Times New Roman"/>
          <w:sz w:val="28"/>
          <w:szCs w:val="28"/>
        </w:rPr>
      </w:pPr>
    </w:p>
    <w:p w:rsidR="003A091B" w:rsidRPr="00C3049F" w:rsidRDefault="001F71E9" w:rsidP="006839D1">
      <w:pPr>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Иные показатели</w:t>
      </w:r>
      <w:r w:rsidR="004D275D" w:rsidRPr="00C3049F">
        <w:rPr>
          <w:rFonts w:ascii="Times New Roman" w:hAnsi="Times New Roman" w:cs="Times New Roman"/>
          <w:bCs/>
          <w:sz w:val="28"/>
          <w:szCs w:val="28"/>
        </w:rPr>
        <w:t>,</w:t>
      </w:r>
      <w:r w:rsidR="00770464" w:rsidRPr="00C3049F">
        <w:rPr>
          <w:rFonts w:ascii="Times New Roman" w:hAnsi="Times New Roman" w:cs="Times New Roman"/>
          <w:bCs/>
          <w:sz w:val="28"/>
          <w:szCs w:val="28"/>
        </w:rPr>
        <w:t xml:space="preserve"> </w:t>
      </w:r>
      <w:r w:rsidRPr="00C3049F">
        <w:rPr>
          <w:rFonts w:ascii="Times New Roman" w:hAnsi="Times New Roman" w:cs="Times New Roman"/>
          <w:bCs/>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D275D" w:rsidRPr="00C3049F">
        <w:rPr>
          <w:rFonts w:ascii="Times New Roman" w:hAnsi="Times New Roman" w:cs="Times New Roman"/>
          <w:bCs/>
          <w:sz w:val="28"/>
          <w:szCs w:val="28"/>
        </w:rPr>
        <w:t>,</w:t>
      </w:r>
      <w:r w:rsidRPr="00C3049F">
        <w:rPr>
          <w:rFonts w:ascii="Times New Roman" w:hAnsi="Times New Roman" w:cs="Times New Roman"/>
          <w:bCs/>
          <w:sz w:val="28"/>
          <w:szCs w:val="28"/>
        </w:rPr>
        <w:t xml:space="preserve"> </w:t>
      </w:r>
      <w:r w:rsidR="004D275D" w:rsidRPr="00C3049F">
        <w:rPr>
          <w:rFonts w:ascii="Times New Roman" w:hAnsi="Times New Roman" w:cs="Times New Roman"/>
          <w:bCs/>
          <w:sz w:val="28"/>
          <w:szCs w:val="28"/>
        </w:rPr>
        <w:t>не установлены</w:t>
      </w:r>
      <w:r w:rsidRPr="00C3049F">
        <w:rPr>
          <w:rFonts w:ascii="Times New Roman" w:hAnsi="Times New Roman" w:cs="Times New Roman"/>
          <w:bCs/>
          <w:sz w:val="28"/>
          <w:szCs w:val="28"/>
        </w:rPr>
        <w:t>.</w:t>
      </w:r>
    </w:p>
    <w:p w:rsidR="00613786" w:rsidRPr="00C3049F" w:rsidRDefault="00613786" w:rsidP="006839D1">
      <w:pPr>
        <w:spacing w:after="0" w:line="360" w:lineRule="auto"/>
        <w:ind w:firstLine="567"/>
        <w:jc w:val="both"/>
        <w:rPr>
          <w:rFonts w:ascii="Times New Roman" w:eastAsia="Times New Roman" w:hAnsi="Times New Roman" w:cs="Times New Roman"/>
          <w:b/>
          <w:bCs/>
          <w:sz w:val="28"/>
          <w:szCs w:val="28"/>
        </w:rPr>
      </w:pPr>
      <w:r w:rsidRPr="00C3049F">
        <w:br w:type="page"/>
      </w:r>
    </w:p>
    <w:p w:rsidR="003D23E7" w:rsidRPr="00C3049F" w:rsidRDefault="003D23E7" w:rsidP="00E76C93">
      <w:pPr>
        <w:pStyle w:val="1"/>
      </w:pPr>
      <w:r w:rsidRPr="00C3049F">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A614A3" w:rsidRPr="00C3049F" w:rsidRDefault="00A614A3" w:rsidP="00A614A3">
      <w:pPr>
        <w:autoSpaceDE w:val="0"/>
        <w:autoSpaceDN w:val="0"/>
        <w:adjustRightInd w:val="0"/>
        <w:spacing w:after="0" w:line="336"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A614A3" w:rsidRPr="00C3049F" w:rsidRDefault="00A614A3" w:rsidP="00A614A3">
      <w:pPr>
        <w:autoSpaceDE w:val="0"/>
        <w:autoSpaceDN w:val="0"/>
        <w:adjustRightInd w:val="0"/>
        <w:spacing w:after="0" w:line="336"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Принятие на учет бесхозяйных водопроводных сетей (водопроводных и водоотводящих сетей, не имеющих эксплуатирующей организации) осуществляется на основании постановления Правительства РФ от 17.09.2003г. № 580.</w:t>
      </w:r>
    </w:p>
    <w:p w:rsidR="00A614A3" w:rsidRPr="00C3049F" w:rsidRDefault="00A614A3" w:rsidP="00A614A3">
      <w:pPr>
        <w:autoSpaceDE w:val="0"/>
        <w:autoSpaceDN w:val="0"/>
        <w:adjustRightInd w:val="0"/>
        <w:spacing w:after="0" w:line="336"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69645E" w:rsidRPr="00C3049F" w:rsidRDefault="00A614A3" w:rsidP="00A614A3">
      <w:pPr>
        <w:autoSpaceDE w:val="0"/>
        <w:autoSpaceDN w:val="0"/>
        <w:adjustRightInd w:val="0"/>
        <w:spacing w:after="0" w:line="336" w:lineRule="auto"/>
        <w:ind w:firstLine="567"/>
        <w:jc w:val="both"/>
        <w:rPr>
          <w:rFonts w:ascii="Times New Roman" w:hAnsi="Times New Roman" w:cs="Times New Roman"/>
          <w:caps/>
          <w:sz w:val="28"/>
          <w:szCs w:val="28"/>
        </w:rPr>
      </w:pPr>
      <w:r w:rsidRPr="00C3049F">
        <w:rPr>
          <w:rFonts w:ascii="Times New Roman" w:hAnsi="Times New Roman" w:cs="Times New Roman"/>
          <w:sz w:val="28"/>
          <w:szCs w:val="28"/>
        </w:rPr>
        <w:t>По результатам инвентаризации бесхозных водопроводных сетей на территории поселения не выявлено.</w:t>
      </w:r>
    </w:p>
    <w:p w:rsidR="003D23E7" w:rsidRPr="00C3049F" w:rsidRDefault="003D23E7" w:rsidP="000D5801">
      <w:pPr>
        <w:spacing w:after="0" w:line="360" w:lineRule="auto"/>
        <w:ind w:firstLine="567"/>
        <w:jc w:val="both"/>
        <w:rPr>
          <w:rFonts w:ascii="Times New Roman" w:eastAsia="Times New Roman" w:hAnsi="Times New Roman" w:cs="Times New Roman"/>
          <w:color w:val="FF0000"/>
          <w:sz w:val="28"/>
          <w:szCs w:val="28"/>
        </w:rPr>
        <w:sectPr w:rsidR="003D23E7" w:rsidRPr="00C3049F" w:rsidSect="000E509B">
          <w:headerReference w:type="default" r:id="rId19"/>
          <w:pgSz w:w="11906" w:h="16838"/>
          <w:pgMar w:top="993" w:right="707" w:bottom="678" w:left="1276" w:header="284" w:footer="283" w:gutter="0"/>
          <w:cols w:space="708"/>
          <w:docGrid w:linePitch="360"/>
        </w:sectPr>
      </w:pPr>
    </w:p>
    <w:p w:rsidR="006152C3" w:rsidRPr="00C3049F" w:rsidRDefault="00AD5AA9" w:rsidP="00E76C93">
      <w:pPr>
        <w:pStyle w:val="1"/>
      </w:pPr>
      <w:r w:rsidRPr="00C3049F">
        <w:lastRenderedPageBreak/>
        <w:t>ГЛАВА II</w:t>
      </w:r>
      <w:r w:rsidR="005D2E8A" w:rsidRPr="00C3049F">
        <w:t xml:space="preserve"> </w:t>
      </w:r>
      <w:r w:rsidR="00831551" w:rsidRPr="00C3049F">
        <w:t>СХЕМА</w:t>
      </w:r>
      <w:r w:rsidRPr="00C3049F">
        <w:t xml:space="preserve"> ВОДООТВЕДЕНИЯ </w:t>
      </w:r>
      <w:r w:rsidR="006912D2" w:rsidRPr="00C3049F">
        <w:t>ЛЕРМОНТОВСКОГО СЕЛЬСКОГО ПОСЕЛЕНИЯ БИКИНСКОГО МУНИЦИПАЛЬНОГО РАЙОНА ХАБАРОВСКОГО КРАЯ</w:t>
      </w:r>
    </w:p>
    <w:p w:rsidR="00AD5AA9" w:rsidRPr="00C3049F" w:rsidRDefault="00AD5AA9" w:rsidP="00E76C93">
      <w:pPr>
        <w:pStyle w:val="1"/>
      </w:pPr>
      <w:r w:rsidRPr="00C3049F">
        <w:t>Р</w:t>
      </w:r>
      <w:r w:rsidR="00831551" w:rsidRPr="00C3049F">
        <w:t>АЗДЕЛ</w:t>
      </w:r>
      <w:r w:rsidRPr="00C3049F">
        <w:t xml:space="preserve"> 1. </w:t>
      </w:r>
      <w:r w:rsidR="001732FD" w:rsidRPr="00C3049F">
        <w:t>СУЩЕСТВУЮЩЕЕ</w:t>
      </w:r>
      <w:r w:rsidRPr="00C3049F">
        <w:t xml:space="preserve"> </w:t>
      </w:r>
      <w:r w:rsidR="001732FD" w:rsidRPr="00C3049F">
        <w:t>ПОЛОЖЕНИЕ</w:t>
      </w:r>
      <w:r w:rsidRPr="00C3049F">
        <w:t xml:space="preserve"> </w:t>
      </w:r>
      <w:r w:rsidR="001732FD" w:rsidRPr="00C3049F">
        <w:t>В</w:t>
      </w:r>
      <w:r w:rsidRPr="00C3049F">
        <w:t xml:space="preserve"> </w:t>
      </w:r>
      <w:r w:rsidR="001732FD" w:rsidRPr="00C3049F">
        <w:t>СФЕРЕ</w:t>
      </w:r>
      <w:r w:rsidRPr="00C3049F">
        <w:t xml:space="preserve"> </w:t>
      </w:r>
      <w:r w:rsidR="001732FD" w:rsidRPr="00C3049F">
        <w:t>ВОДООТВЕДЕНИЯ</w:t>
      </w:r>
      <w:r w:rsidRPr="00C3049F">
        <w:t xml:space="preserve"> </w:t>
      </w:r>
      <w:r w:rsidR="00DF0422" w:rsidRPr="00C3049F">
        <w:t>ПОСЕЛЕНИЯ</w:t>
      </w:r>
    </w:p>
    <w:p w:rsidR="00AD5AA9" w:rsidRPr="00C3049F" w:rsidRDefault="00AD5AA9" w:rsidP="000D5801">
      <w:pPr>
        <w:pStyle w:val="2"/>
        <w:rPr>
          <w:szCs w:val="28"/>
        </w:rPr>
      </w:pPr>
      <w:r w:rsidRPr="00C3049F">
        <w:rPr>
          <w:szCs w:val="28"/>
        </w:rPr>
        <w:t xml:space="preserve">1.1 </w:t>
      </w:r>
      <w:r w:rsidR="004D275D" w:rsidRPr="00C3049F">
        <w:rPr>
          <w:szCs w:val="28"/>
        </w:rPr>
        <w:t>Структура системы сбора, очистки и отведения сточных вод на территории поселения и деление территории поселения на зоны действия предприятий, организующих водоотведение поселения (эксплуатационные зоны)</w:t>
      </w:r>
    </w:p>
    <w:p w:rsidR="00411CDD" w:rsidRPr="00C3049F" w:rsidRDefault="00411CDD" w:rsidP="00411CDD">
      <w:pPr>
        <w:spacing w:after="0" w:line="372" w:lineRule="auto"/>
        <w:ind w:firstLine="708"/>
        <w:jc w:val="both"/>
        <w:rPr>
          <w:rFonts w:ascii="Times New Roman" w:hAnsi="Times New Roman" w:cs="Times New Roman"/>
          <w:sz w:val="28"/>
          <w:szCs w:val="28"/>
        </w:rPr>
      </w:pPr>
      <w:r w:rsidRPr="00C3049F">
        <w:rPr>
          <w:rFonts w:ascii="Times New Roman" w:hAnsi="Times New Roman" w:cs="Times New Roman"/>
          <w:sz w:val="28"/>
          <w:szCs w:val="28"/>
        </w:rPr>
        <w:t>В настоящее время в муниципальном образовании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действует система централизованной канализации для сбора и отвода сточных вод и очистные сооружения для их очистки, обезвреживания для Восточного городка №2 и Южного городка. Очистная станция принимает стоки со всей территории городков.</w:t>
      </w:r>
    </w:p>
    <w:p w:rsidR="00411CDD" w:rsidRPr="00C3049F" w:rsidRDefault="00411CDD" w:rsidP="00411CDD">
      <w:pPr>
        <w:spacing w:after="0" w:line="372" w:lineRule="auto"/>
        <w:ind w:firstLine="708"/>
        <w:jc w:val="both"/>
        <w:rPr>
          <w:rFonts w:ascii="Times New Roman" w:hAnsi="Times New Roman" w:cs="Times New Roman"/>
          <w:sz w:val="28"/>
          <w:szCs w:val="28"/>
        </w:rPr>
      </w:pPr>
      <w:r w:rsidRPr="00C3049F">
        <w:rPr>
          <w:rFonts w:ascii="Times New Roman" w:hAnsi="Times New Roman" w:cs="Times New Roman"/>
          <w:sz w:val="28"/>
          <w:szCs w:val="28"/>
        </w:rPr>
        <w:t>Общая длина самотечных и напорных канализационных сетей составляет 13,4 км. Диаметр трубопроводов канализационных сетей Ду100-250мм. Материал труб чугун, сталь, асбестоцемент. Степень износа трубопроводов самотечной канализации составляет 90%.</w:t>
      </w:r>
    </w:p>
    <w:p w:rsidR="007672AA" w:rsidRPr="00C3049F" w:rsidRDefault="007672AA" w:rsidP="007672AA">
      <w:pPr>
        <w:spacing w:after="0" w:line="372" w:lineRule="auto"/>
        <w:ind w:firstLine="708"/>
        <w:jc w:val="both"/>
        <w:rPr>
          <w:rFonts w:ascii="Times New Roman" w:hAnsi="Times New Roman" w:cs="Times New Roman"/>
          <w:sz w:val="28"/>
          <w:szCs w:val="28"/>
        </w:rPr>
      </w:pPr>
      <w:r w:rsidRPr="00C3049F">
        <w:rPr>
          <w:rFonts w:ascii="Times New Roman" w:hAnsi="Times New Roman" w:cs="Times New Roman"/>
          <w:sz w:val="28"/>
          <w:szCs w:val="28"/>
        </w:rPr>
        <w:t xml:space="preserve">Второй бассейн </w:t>
      </w:r>
      <w:proofErr w:type="spellStart"/>
      <w:r w:rsidRPr="00C3049F">
        <w:rPr>
          <w:rFonts w:ascii="Times New Roman" w:hAnsi="Times New Roman" w:cs="Times New Roman"/>
          <w:sz w:val="28"/>
          <w:szCs w:val="28"/>
        </w:rPr>
        <w:t>канализования</w:t>
      </w:r>
      <w:proofErr w:type="spellEnd"/>
      <w:r w:rsidRPr="00C3049F">
        <w:rPr>
          <w:rFonts w:ascii="Times New Roman" w:hAnsi="Times New Roman" w:cs="Times New Roman"/>
          <w:sz w:val="28"/>
          <w:szCs w:val="28"/>
        </w:rPr>
        <w:t xml:space="preserve"> принимает стоки от жилых, административных и производственных зданий расположенных в Южном городке. Основным магистральным коллектором является трубопровод условным диаметром 200 мм. Сточные воды </w:t>
      </w:r>
      <w:proofErr w:type="spellStart"/>
      <w:r w:rsidRPr="00C3049F">
        <w:rPr>
          <w:rFonts w:ascii="Times New Roman" w:hAnsi="Times New Roman" w:cs="Times New Roman"/>
          <w:sz w:val="28"/>
          <w:szCs w:val="28"/>
        </w:rPr>
        <w:t>самотечно</w:t>
      </w:r>
      <w:proofErr w:type="spellEnd"/>
      <w:r w:rsidRPr="00C3049F">
        <w:rPr>
          <w:rFonts w:ascii="Times New Roman" w:hAnsi="Times New Roman" w:cs="Times New Roman"/>
          <w:sz w:val="28"/>
          <w:szCs w:val="28"/>
        </w:rPr>
        <w:t xml:space="preserve"> поступают со всех участков системы водоотведения в коллектор и транспортируются до очистных сооружений канализации.</w:t>
      </w:r>
    </w:p>
    <w:p w:rsidR="007672AA" w:rsidRPr="00C3049F" w:rsidRDefault="007672AA" w:rsidP="007672AA">
      <w:pPr>
        <w:spacing w:after="0" w:line="372" w:lineRule="auto"/>
        <w:ind w:firstLine="708"/>
        <w:jc w:val="both"/>
        <w:rPr>
          <w:rFonts w:ascii="Times New Roman" w:hAnsi="Times New Roman" w:cs="Times New Roman"/>
          <w:sz w:val="28"/>
          <w:szCs w:val="28"/>
        </w:rPr>
      </w:pPr>
      <w:r w:rsidRPr="00C3049F">
        <w:rPr>
          <w:rFonts w:ascii="Times New Roman" w:hAnsi="Times New Roman" w:cs="Times New Roman"/>
          <w:sz w:val="28"/>
          <w:szCs w:val="28"/>
        </w:rPr>
        <w:t>Очистные сооружения располагаются на территории Во</w:t>
      </w:r>
      <w:r w:rsidR="00F70FE0" w:rsidRPr="00C3049F">
        <w:rPr>
          <w:rFonts w:ascii="Times New Roman" w:hAnsi="Times New Roman" w:cs="Times New Roman"/>
          <w:sz w:val="28"/>
          <w:szCs w:val="28"/>
        </w:rPr>
        <w:t>сточного</w:t>
      </w:r>
      <w:r w:rsidRPr="00C3049F">
        <w:rPr>
          <w:rFonts w:ascii="Times New Roman" w:hAnsi="Times New Roman" w:cs="Times New Roman"/>
          <w:sz w:val="28"/>
          <w:szCs w:val="28"/>
        </w:rPr>
        <w:t xml:space="preserve"> городка №12 по ул. Поселковая. После очистки и обеззараживания сточные воды сбрасываются в р. </w:t>
      </w:r>
      <w:proofErr w:type="spellStart"/>
      <w:r w:rsidRPr="00C3049F">
        <w:rPr>
          <w:rFonts w:ascii="Times New Roman" w:hAnsi="Times New Roman" w:cs="Times New Roman"/>
          <w:sz w:val="28"/>
          <w:szCs w:val="28"/>
        </w:rPr>
        <w:t>Бира</w:t>
      </w:r>
      <w:proofErr w:type="spellEnd"/>
      <w:r w:rsidRPr="00C3049F">
        <w:rPr>
          <w:rFonts w:ascii="Times New Roman" w:hAnsi="Times New Roman" w:cs="Times New Roman"/>
          <w:sz w:val="28"/>
          <w:szCs w:val="28"/>
        </w:rPr>
        <w:t>.</w:t>
      </w:r>
    </w:p>
    <w:p w:rsidR="00032891" w:rsidRPr="00C3049F" w:rsidRDefault="00032891" w:rsidP="00CE3821">
      <w:pPr>
        <w:autoSpaceDE w:val="0"/>
        <w:autoSpaceDN w:val="0"/>
        <w:adjustRightInd w:val="0"/>
        <w:spacing w:after="0" w:line="360" w:lineRule="auto"/>
        <w:ind w:firstLine="567"/>
        <w:jc w:val="both"/>
        <w:rPr>
          <w:rFonts w:ascii="Times New Roman" w:hAnsi="Times New Roman" w:cs="Times New Roman"/>
          <w:sz w:val="28"/>
          <w:szCs w:val="28"/>
        </w:rPr>
      </w:pPr>
    </w:p>
    <w:p w:rsidR="000A416F" w:rsidRPr="00C3049F" w:rsidRDefault="000A416F" w:rsidP="000D5801">
      <w:pPr>
        <w:pStyle w:val="2"/>
        <w:rPr>
          <w:szCs w:val="28"/>
        </w:rPr>
      </w:pPr>
      <w:r w:rsidRPr="00C3049F">
        <w:rPr>
          <w:szCs w:val="28"/>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805020" w:rsidRPr="00C3049F" w:rsidRDefault="00805020"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Очистных две очереди: металлические и железобетонные. По канализационным сетям и колодцам стоки попадают в приямок КНС первого подъема. После механической очистки в насосную станцию. Два насоса качают по канализационным сетям и запорную арматуру на очистные сооружения через очистители в </w:t>
      </w:r>
      <w:proofErr w:type="spellStart"/>
      <w:r w:rsidRPr="00C3049F">
        <w:rPr>
          <w:rFonts w:ascii="Times New Roman" w:hAnsi="Times New Roman"/>
          <w:sz w:val="28"/>
          <w:szCs w:val="28"/>
        </w:rPr>
        <w:t>аэротенки</w:t>
      </w:r>
      <w:proofErr w:type="spellEnd"/>
      <w:r w:rsidRPr="00C3049F">
        <w:rPr>
          <w:rFonts w:ascii="Times New Roman" w:hAnsi="Times New Roman"/>
          <w:sz w:val="28"/>
          <w:szCs w:val="28"/>
        </w:rPr>
        <w:t xml:space="preserve">. В </w:t>
      </w:r>
      <w:proofErr w:type="spellStart"/>
      <w:r w:rsidRPr="00C3049F">
        <w:rPr>
          <w:rFonts w:ascii="Times New Roman" w:hAnsi="Times New Roman"/>
          <w:sz w:val="28"/>
          <w:szCs w:val="28"/>
        </w:rPr>
        <w:t>аэротенках</w:t>
      </w:r>
      <w:proofErr w:type="spellEnd"/>
      <w:r w:rsidRPr="00C3049F">
        <w:rPr>
          <w:rFonts w:ascii="Times New Roman" w:hAnsi="Times New Roman"/>
          <w:sz w:val="28"/>
          <w:szCs w:val="28"/>
        </w:rPr>
        <w:t xml:space="preserve"> происходит биологическая очистка сточных вод. Для поддержания жизнедеятельности микроорганизмов в </w:t>
      </w:r>
      <w:proofErr w:type="spellStart"/>
      <w:r w:rsidRPr="00C3049F">
        <w:rPr>
          <w:rFonts w:ascii="Times New Roman" w:hAnsi="Times New Roman"/>
          <w:sz w:val="28"/>
          <w:szCs w:val="28"/>
        </w:rPr>
        <w:t>аэротенках</w:t>
      </w:r>
      <w:proofErr w:type="spellEnd"/>
      <w:r w:rsidRPr="00C3049F">
        <w:rPr>
          <w:rFonts w:ascii="Times New Roman" w:hAnsi="Times New Roman"/>
          <w:sz w:val="28"/>
          <w:szCs w:val="28"/>
        </w:rPr>
        <w:t xml:space="preserve"> из машинного отделения четырьмя воздуходувками подается воздух через запорную арматуру по трубопроводу в </w:t>
      </w:r>
      <w:proofErr w:type="spellStart"/>
      <w:r w:rsidRPr="00C3049F">
        <w:rPr>
          <w:rFonts w:ascii="Times New Roman" w:hAnsi="Times New Roman"/>
          <w:sz w:val="28"/>
          <w:szCs w:val="28"/>
        </w:rPr>
        <w:t>аэротенки</w:t>
      </w:r>
      <w:proofErr w:type="spellEnd"/>
      <w:r w:rsidRPr="00C3049F">
        <w:rPr>
          <w:rFonts w:ascii="Times New Roman" w:hAnsi="Times New Roman"/>
          <w:sz w:val="28"/>
          <w:szCs w:val="28"/>
        </w:rPr>
        <w:t xml:space="preserve">. После химической обработки сточные воды подаются в машинное отделение КНС второго подъема. Очистные сооружения производят очистку механическую, биологическую, химическую. Осадки, образующие в процессе работы очистных сооружений поступают на иловые площадки. Осадок песколовок транспортируется по </w:t>
      </w:r>
      <w:proofErr w:type="spellStart"/>
      <w:r w:rsidRPr="00C3049F">
        <w:rPr>
          <w:rFonts w:ascii="Times New Roman" w:hAnsi="Times New Roman"/>
          <w:sz w:val="28"/>
          <w:szCs w:val="28"/>
        </w:rPr>
        <w:t>пескопроводу</w:t>
      </w:r>
      <w:proofErr w:type="spellEnd"/>
      <w:r w:rsidRPr="00C3049F">
        <w:rPr>
          <w:rFonts w:ascii="Times New Roman" w:hAnsi="Times New Roman"/>
          <w:sz w:val="28"/>
          <w:szCs w:val="28"/>
        </w:rPr>
        <w:t xml:space="preserve"> также на иловые площадки.</w:t>
      </w:r>
    </w:p>
    <w:p w:rsidR="00805020" w:rsidRPr="00C3049F" w:rsidRDefault="00805020"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Установленное оборудование: Восточный городок 12: насос ЦНК 40/160-5,5/2 мощностью 5,5 кВт; насос СМ 100-65-200-2 мощностью 37 кВт. Восточный  городок №8: насос ЦНК 40/160-5,5/2 мощностью 5,5 кВт</w:t>
      </w:r>
    </w:p>
    <w:p w:rsidR="00F54D1E" w:rsidRPr="00C3049F" w:rsidRDefault="00F35268" w:rsidP="00F91AFF">
      <w:pPr>
        <w:pStyle w:val="2"/>
        <w:rPr>
          <w:szCs w:val="28"/>
        </w:rPr>
      </w:pPr>
      <w:r w:rsidRPr="00C3049F">
        <w:rPr>
          <w:szCs w:val="2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F70FE0" w:rsidRPr="00C3049F" w:rsidRDefault="00F70FE0" w:rsidP="0003289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 </w:t>
      </w:r>
      <w:proofErr w:type="spellStart"/>
      <w:r w:rsidRPr="00C3049F">
        <w:rPr>
          <w:rFonts w:ascii="Times New Roman" w:hAnsi="Times New Roman" w:cs="Times New Roman"/>
          <w:sz w:val="28"/>
          <w:szCs w:val="28"/>
        </w:rPr>
        <w:t>Лермонтовском</w:t>
      </w:r>
      <w:proofErr w:type="spellEnd"/>
      <w:r w:rsidRPr="00C3049F">
        <w:rPr>
          <w:rFonts w:ascii="Times New Roman" w:hAnsi="Times New Roman" w:cs="Times New Roman"/>
          <w:sz w:val="28"/>
          <w:szCs w:val="28"/>
        </w:rPr>
        <w:t xml:space="preserve"> сельском поселении существуют две технологические зо</w:t>
      </w:r>
      <w:r w:rsidR="00210B61" w:rsidRPr="00C3049F">
        <w:rPr>
          <w:rFonts w:ascii="Times New Roman" w:hAnsi="Times New Roman" w:cs="Times New Roman"/>
          <w:sz w:val="28"/>
          <w:szCs w:val="28"/>
        </w:rPr>
        <w:t>ны: Восточного и Ю</w:t>
      </w:r>
      <w:r w:rsidRPr="00C3049F">
        <w:rPr>
          <w:rFonts w:ascii="Times New Roman" w:hAnsi="Times New Roman" w:cs="Times New Roman"/>
          <w:sz w:val="28"/>
          <w:szCs w:val="28"/>
        </w:rPr>
        <w:t>жного городков.</w:t>
      </w:r>
    </w:p>
    <w:p w:rsidR="00F35268" w:rsidRPr="00C3049F" w:rsidRDefault="00F35268" w:rsidP="00586ECA">
      <w:pPr>
        <w:pStyle w:val="2"/>
        <w:rPr>
          <w:szCs w:val="28"/>
        </w:rPr>
      </w:pPr>
      <w:r w:rsidRPr="00C3049F">
        <w:rPr>
          <w:szCs w:val="28"/>
        </w:rPr>
        <w:lastRenderedPageBreak/>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Осадки, образующие в процессе работы очистных сооружений поступают на иловые площадки. Осадок песколовок транспортируется по </w:t>
      </w:r>
      <w:proofErr w:type="spellStart"/>
      <w:r w:rsidRPr="00C3049F">
        <w:rPr>
          <w:rFonts w:ascii="Times New Roman" w:hAnsi="Times New Roman"/>
          <w:sz w:val="28"/>
          <w:szCs w:val="28"/>
        </w:rPr>
        <w:t>пескопроводу</w:t>
      </w:r>
      <w:proofErr w:type="spellEnd"/>
      <w:r w:rsidRPr="00C3049F">
        <w:rPr>
          <w:rFonts w:ascii="Times New Roman" w:hAnsi="Times New Roman"/>
          <w:sz w:val="28"/>
          <w:szCs w:val="28"/>
        </w:rPr>
        <w:t xml:space="preserve"> также на иловые площадки.</w:t>
      </w:r>
    </w:p>
    <w:p w:rsidR="00F35268" w:rsidRPr="00C3049F" w:rsidRDefault="00F35268" w:rsidP="00586ECA">
      <w:pPr>
        <w:pStyle w:val="2"/>
        <w:rPr>
          <w:szCs w:val="28"/>
        </w:rPr>
      </w:pPr>
      <w:r w:rsidRPr="00C3049F">
        <w:rPr>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Канализационные сети имеют 90% износ и потерю пропускной способности. Канализационные коллекторы выполнены из стальных, чугунных и асбестоцементных труб.</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Канализационные сети Восточного городка №2 представлены трубопроводами:</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200 мм общей протяженностью 500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150 мм общей протяженностью 2200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100 мм общей протяженностью 1300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Канализационные сети Южного городка представлены трубопроводами:</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200 мм общей протяженностью 300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150 мм общей протяженностью 4700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Канализац</w:t>
      </w:r>
      <w:r w:rsidR="00E76C93" w:rsidRPr="00C3049F">
        <w:rPr>
          <w:rFonts w:ascii="Times New Roman" w:hAnsi="Times New Roman"/>
          <w:sz w:val="28"/>
          <w:szCs w:val="28"/>
        </w:rPr>
        <w:t xml:space="preserve">ионные сети Восточного городка </w:t>
      </w:r>
      <w:r w:rsidRPr="00C3049F">
        <w:rPr>
          <w:rFonts w:ascii="Times New Roman" w:hAnsi="Times New Roman"/>
          <w:sz w:val="28"/>
          <w:szCs w:val="28"/>
        </w:rPr>
        <w:t>№12 представлены трубопроводами:</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250 мм общей протяженностью 20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200 мм общей протяженностью 40 м;</w:t>
      </w:r>
    </w:p>
    <w:p w:rsidR="00805020" w:rsidRPr="00C3049F" w:rsidRDefault="00805020" w:rsidP="00805020">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w:t>
      </w:r>
      <w:r w:rsidRPr="00C3049F">
        <w:rPr>
          <w:rFonts w:ascii="Times New Roman" w:hAnsi="Times New Roman"/>
          <w:sz w:val="28"/>
          <w:szCs w:val="28"/>
        </w:rPr>
        <w:tab/>
        <w:t>условным диаметром 150 мм общей протяженностью 4300 м.</w:t>
      </w:r>
    </w:p>
    <w:p w:rsidR="00CC0E14" w:rsidRPr="00C3049F" w:rsidRDefault="00CC0E14" w:rsidP="000C3DB0">
      <w:pPr>
        <w:pStyle w:val="2"/>
        <w:rPr>
          <w:szCs w:val="28"/>
        </w:rPr>
      </w:pPr>
      <w:r w:rsidRPr="00C3049F">
        <w:rPr>
          <w:szCs w:val="28"/>
        </w:rPr>
        <w:t>1.6 Оценка безопасности и надежности объектов централизованной системы водоотведения и их управляемости</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Эксплуатация объектов централизованной системы водоотведения,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не безопасна и может </w:t>
      </w:r>
      <w:r w:rsidRPr="00C3049F">
        <w:rPr>
          <w:rFonts w:ascii="Times New Roman" w:hAnsi="Times New Roman"/>
          <w:sz w:val="28"/>
          <w:szCs w:val="28"/>
        </w:rPr>
        <w:lastRenderedPageBreak/>
        <w:t xml:space="preserve">привести к возникновению аварийных ситуаций. Канализационные сети изношены и потеряли большую часть пропускной способности, что приводит к засорам и остановке работы отдельных участков канализационной сети. </w:t>
      </w:r>
    </w:p>
    <w:p w:rsidR="00CC0E14" w:rsidRPr="00C3049F" w:rsidRDefault="00CC0E14" w:rsidP="00586ECA">
      <w:pPr>
        <w:pStyle w:val="2"/>
        <w:rPr>
          <w:szCs w:val="28"/>
        </w:rPr>
      </w:pPr>
      <w:r w:rsidRPr="00C3049F">
        <w:rPr>
          <w:szCs w:val="28"/>
        </w:rPr>
        <w:t>1.7 Оценка воздействия сбросов сточных вод через централизованную систему водоотведения на окружающую среду</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Очистные сооружения канализации не выполняют функцию по полной очистке сточных вод, что может привести к бактериальному загрязнению водных источников.</w:t>
      </w:r>
    </w:p>
    <w:p w:rsidR="00CC0E14" w:rsidRPr="00C3049F" w:rsidRDefault="00CC0E14" w:rsidP="00435FCB">
      <w:pPr>
        <w:pStyle w:val="2"/>
        <w:rPr>
          <w:szCs w:val="28"/>
        </w:rPr>
      </w:pPr>
      <w:r w:rsidRPr="00C3049F">
        <w:rPr>
          <w:szCs w:val="28"/>
        </w:rPr>
        <w:t>1.8 Описание территории поселения, не охваченной централизованной системой водоотведения</w:t>
      </w:r>
    </w:p>
    <w:p w:rsidR="00032891" w:rsidRPr="00C3049F" w:rsidRDefault="00032891" w:rsidP="00435FCB">
      <w:pPr>
        <w:spacing w:after="0" w:line="360" w:lineRule="auto"/>
        <w:ind w:firstLine="567"/>
        <w:jc w:val="both"/>
        <w:rPr>
          <w:rFonts w:ascii="Times New Roman" w:eastAsia="Calibri" w:hAnsi="Times New Roman" w:cs="Times New Roman"/>
          <w:sz w:val="28"/>
          <w:szCs w:val="28"/>
          <w:lang w:eastAsia="en-US"/>
        </w:rPr>
      </w:pPr>
      <w:r w:rsidRPr="00C3049F">
        <w:rPr>
          <w:rFonts w:ascii="Times New Roman" w:hAnsi="Times New Roman"/>
          <w:sz w:val="28"/>
          <w:szCs w:val="28"/>
        </w:rPr>
        <w:t>Не охваченной территорией централизованной системой водоотведения является население, проживающее, как правило, в частных индивидуальных домах с. Лермонтовка. Герметичность септиков спорна, что в свою очередь угрожает загрязнением окружающей среды (почв и подземных вод).</w:t>
      </w:r>
    </w:p>
    <w:p w:rsidR="00CC0E14" w:rsidRPr="00C3049F" w:rsidRDefault="00CC0E14" w:rsidP="002C3DB8">
      <w:pPr>
        <w:pStyle w:val="2"/>
        <w:rPr>
          <w:szCs w:val="28"/>
        </w:rPr>
      </w:pPr>
      <w:r w:rsidRPr="00C3049F">
        <w:rPr>
          <w:szCs w:val="28"/>
        </w:rPr>
        <w:t>1.9 Описание существующих технических и технологических проблем системы водоотведения поселения</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Основной технической проблемой системы водоотведения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является 90% износ канализационных коллекторов, разрушение горловин колодцев, и </w:t>
      </w:r>
      <w:proofErr w:type="spellStart"/>
      <w:r w:rsidRPr="00C3049F">
        <w:rPr>
          <w:rFonts w:ascii="Times New Roman" w:hAnsi="Times New Roman"/>
          <w:sz w:val="28"/>
          <w:szCs w:val="28"/>
        </w:rPr>
        <w:t>замусоревание</w:t>
      </w:r>
      <w:proofErr w:type="spellEnd"/>
      <w:r w:rsidRPr="00C3049F">
        <w:rPr>
          <w:rFonts w:ascii="Times New Roman" w:hAnsi="Times New Roman"/>
          <w:sz w:val="28"/>
          <w:szCs w:val="28"/>
        </w:rPr>
        <w:t>. А так же не герметичность септиков и индивидуальных выгребов.</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Недостаточная очистка канализационных очистных сооружений сточных вод приводит к загрязнению окружающей среды.</w:t>
      </w:r>
    </w:p>
    <w:p w:rsidR="004F097C" w:rsidRPr="00C3049F" w:rsidRDefault="004F097C">
      <w:pPr>
        <w:rPr>
          <w:rFonts w:ascii="Times New Roman" w:eastAsia="Times New Roman" w:hAnsi="Times New Roman" w:cs="Times New Roman"/>
          <w:b/>
          <w:bCs/>
          <w:sz w:val="28"/>
          <w:szCs w:val="28"/>
        </w:rPr>
      </w:pPr>
      <w:r w:rsidRPr="00C3049F">
        <w:br w:type="page"/>
      </w:r>
    </w:p>
    <w:p w:rsidR="00F95E52" w:rsidRPr="00C3049F" w:rsidRDefault="00F95E52" w:rsidP="00E76C93">
      <w:pPr>
        <w:pStyle w:val="1"/>
      </w:pPr>
      <w:r w:rsidRPr="00C3049F">
        <w:lastRenderedPageBreak/>
        <w:t>РАЗДЕЛ 2 БАЛАНСЫ СТОЧНЫХ ВОД СИСТЕМЫ ВОДООТВЕДЕНИЯ</w:t>
      </w:r>
    </w:p>
    <w:p w:rsidR="00F95E52" w:rsidRPr="00C3049F" w:rsidRDefault="00F95E52" w:rsidP="002C3DB8">
      <w:pPr>
        <w:pStyle w:val="2"/>
        <w:rPr>
          <w:szCs w:val="28"/>
        </w:rPr>
      </w:pPr>
      <w:r w:rsidRPr="00C3049F">
        <w:rPr>
          <w:szCs w:val="28"/>
        </w:rPr>
        <w:t>2.1 Баланс поступления сточных вод в централизованную систему водоотведения и отведения стоков по технологическим зонам водоотведения</w:t>
      </w:r>
    </w:p>
    <w:p w:rsidR="00E76C93" w:rsidRPr="00C3049F" w:rsidRDefault="00E76C93" w:rsidP="00032891">
      <w:pPr>
        <w:spacing w:after="0" w:line="360" w:lineRule="auto"/>
        <w:ind w:firstLine="567"/>
        <w:rPr>
          <w:rFonts w:ascii="Times New Roman" w:hAnsi="Times New Roman" w:cs="Times New Roman"/>
          <w:sz w:val="28"/>
          <w:szCs w:val="28"/>
        </w:rPr>
      </w:pPr>
      <w:r w:rsidRPr="00C3049F">
        <w:rPr>
          <w:rFonts w:ascii="Times New Roman" w:hAnsi="Times New Roman" w:cs="Times New Roman"/>
          <w:sz w:val="28"/>
          <w:szCs w:val="28"/>
        </w:rPr>
        <w:t>Таблица 2.1 − Баланс поступления сточных вод в систему водоотведения, тыс. м</w:t>
      </w:r>
      <w:r w:rsidRPr="00C3049F">
        <w:rPr>
          <w:rFonts w:ascii="Times New Roman" w:hAnsi="Times New Roman" w:cs="Times New Roman"/>
          <w:sz w:val="28"/>
          <w:szCs w:val="28"/>
          <w:vertAlign w:val="superscript"/>
        </w:rPr>
        <w:t>3</w:t>
      </w:r>
    </w:p>
    <w:tbl>
      <w:tblPr>
        <w:tblStyle w:val="a3"/>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93"/>
        <w:gridCol w:w="2126"/>
        <w:gridCol w:w="2569"/>
        <w:gridCol w:w="2410"/>
      </w:tblGrid>
      <w:tr w:rsidR="00E76C93" w:rsidRPr="00C3049F" w:rsidTr="00E76C93">
        <w:trPr>
          <w:trHeight w:val="758"/>
          <w:jc w:val="center"/>
        </w:trPr>
        <w:tc>
          <w:tcPr>
            <w:tcW w:w="2093"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Всего</w:t>
            </w:r>
          </w:p>
        </w:tc>
        <w:tc>
          <w:tcPr>
            <w:tcW w:w="2126"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Население</w:t>
            </w:r>
          </w:p>
        </w:tc>
        <w:tc>
          <w:tcPr>
            <w:tcW w:w="2569"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Бюджетные потребители</w:t>
            </w:r>
          </w:p>
        </w:tc>
        <w:tc>
          <w:tcPr>
            <w:tcW w:w="2410"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Прочие</w:t>
            </w:r>
          </w:p>
        </w:tc>
      </w:tr>
      <w:tr w:rsidR="00E76C93" w:rsidRPr="00C3049F" w:rsidTr="00E76C93">
        <w:trPr>
          <w:trHeight w:val="401"/>
          <w:jc w:val="center"/>
        </w:trPr>
        <w:tc>
          <w:tcPr>
            <w:tcW w:w="2093"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77,94</w:t>
            </w:r>
          </w:p>
        </w:tc>
        <w:tc>
          <w:tcPr>
            <w:tcW w:w="2126"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46,64</w:t>
            </w:r>
          </w:p>
        </w:tc>
        <w:tc>
          <w:tcPr>
            <w:tcW w:w="2569"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1,80</w:t>
            </w:r>
          </w:p>
        </w:tc>
        <w:tc>
          <w:tcPr>
            <w:tcW w:w="2410" w:type="dxa"/>
            <w:vAlign w:val="center"/>
          </w:tcPr>
          <w:p w:rsidR="00E76C93" w:rsidRPr="00C3049F" w:rsidRDefault="00E76C93" w:rsidP="00E76C93">
            <w:pPr>
              <w:jc w:val="center"/>
              <w:rPr>
                <w:rFonts w:ascii="Times New Roman" w:hAnsi="Times New Roman" w:cs="Times New Roman"/>
                <w:sz w:val="24"/>
                <w:szCs w:val="24"/>
              </w:rPr>
            </w:pPr>
            <w:r w:rsidRPr="00C3049F">
              <w:rPr>
                <w:rFonts w:ascii="Times New Roman" w:hAnsi="Times New Roman" w:cs="Times New Roman"/>
                <w:sz w:val="24"/>
                <w:szCs w:val="24"/>
              </w:rPr>
              <w:t>29,50</w:t>
            </w:r>
          </w:p>
        </w:tc>
      </w:tr>
    </w:tbl>
    <w:p w:rsidR="00E76C93" w:rsidRPr="00C3049F" w:rsidRDefault="00E76C93" w:rsidP="00032891">
      <w:pPr>
        <w:spacing w:after="0" w:line="360" w:lineRule="auto"/>
        <w:ind w:firstLine="567"/>
        <w:rPr>
          <w:rFonts w:ascii="Times New Roman" w:hAnsi="Times New Roman" w:cs="Times New Roman"/>
          <w:sz w:val="28"/>
          <w:szCs w:val="28"/>
        </w:rPr>
      </w:pPr>
    </w:p>
    <w:p w:rsidR="008C61CA" w:rsidRPr="00C3049F" w:rsidRDefault="008C61CA" w:rsidP="008C61CA">
      <w:pPr>
        <w:pStyle w:val="2"/>
        <w:rPr>
          <w:szCs w:val="28"/>
        </w:rPr>
      </w:pPr>
      <w:r w:rsidRPr="00C3049F">
        <w:rPr>
          <w:szCs w:val="28"/>
        </w:rPr>
        <w:t>2.2 Оценка фактического притока неорганизованного стока по технологическим зонам водоотведения</w:t>
      </w:r>
    </w:p>
    <w:p w:rsidR="00032891" w:rsidRPr="00C3049F" w:rsidRDefault="00032891" w:rsidP="00032891">
      <w:pPr>
        <w:spacing w:after="0" w:line="360" w:lineRule="auto"/>
        <w:ind w:firstLine="567"/>
        <w:jc w:val="both"/>
        <w:rPr>
          <w:rFonts w:ascii="TimesNewRoman" w:hAnsi="TimesNewRoman" w:cs="TimesNewRoman"/>
          <w:sz w:val="28"/>
          <w:szCs w:val="28"/>
        </w:rPr>
      </w:pPr>
      <w:r w:rsidRPr="00C3049F">
        <w:rPr>
          <w:rFonts w:ascii="TimesNewRoman" w:hAnsi="TimesNewRoman" w:cs="TimesNewRoman"/>
          <w:sz w:val="28"/>
          <w:szCs w:val="28"/>
        </w:rPr>
        <w:t>На территории муниципального образования «</w:t>
      </w:r>
      <w:proofErr w:type="spellStart"/>
      <w:r w:rsidRPr="00C3049F">
        <w:rPr>
          <w:rFonts w:ascii="TimesNewRoman" w:hAnsi="TimesNewRoman" w:cs="TimesNewRoman"/>
          <w:sz w:val="28"/>
          <w:szCs w:val="28"/>
        </w:rPr>
        <w:t>Лермонтовское</w:t>
      </w:r>
      <w:proofErr w:type="spellEnd"/>
      <w:r w:rsidRPr="00C3049F">
        <w:rPr>
          <w:rFonts w:ascii="TimesNewRoman" w:hAnsi="TimesNewRoman" w:cs="TimesNewRoman"/>
          <w:sz w:val="28"/>
          <w:szCs w:val="28"/>
        </w:rPr>
        <w:t xml:space="preserve"> сельское поселение» не ведется оценка и подсчет неорганизованных стоков поступающих по рельефу местности, поэтому невозможно произвести оценку данного типа показателей.</w:t>
      </w:r>
    </w:p>
    <w:p w:rsidR="008C61CA" w:rsidRPr="00C3049F" w:rsidRDefault="008C61CA" w:rsidP="008C61CA">
      <w:pPr>
        <w:pStyle w:val="2"/>
        <w:rPr>
          <w:szCs w:val="28"/>
        </w:rPr>
      </w:pPr>
      <w:r w:rsidRPr="00C3049F">
        <w:rPr>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032891" w:rsidRPr="00C3049F" w:rsidRDefault="00032891" w:rsidP="00032891">
      <w:pPr>
        <w:spacing w:after="0" w:line="360" w:lineRule="auto"/>
        <w:ind w:firstLine="567"/>
        <w:jc w:val="both"/>
        <w:rPr>
          <w:rFonts w:ascii="TimesNewRoman" w:hAnsi="TimesNewRoman" w:cs="TimesNewRoman"/>
          <w:sz w:val="28"/>
          <w:szCs w:val="28"/>
        </w:rPr>
      </w:pPr>
      <w:r w:rsidRPr="00C3049F">
        <w:rPr>
          <w:rFonts w:ascii="TimesNewRoman" w:hAnsi="TimesNewRoman" w:cs="TimesNewRoman"/>
          <w:sz w:val="28"/>
          <w:szCs w:val="28"/>
        </w:rPr>
        <w:t>На территории муниципального образования «</w:t>
      </w:r>
      <w:proofErr w:type="spellStart"/>
      <w:r w:rsidRPr="00C3049F">
        <w:rPr>
          <w:rFonts w:ascii="TimesNewRoman" w:hAnsi="TimesNewRoman" w:cs="TimesNewRoman"/>
          <w:sz w:val="28"/>
          <w:szCs w:val="28"/>
        </w:rPr>
        <w:t>Лермонтовское</w:t>
      </w:r>
      <w:proofErr w:type="spellEnd"/>
      <w:r w:rsidRPr="00C3049F">
        <w:rPr>
          <w:rFonts w:ascii="TimesNewRoman" w:hAnsi="TimesNewRoman" w:cs="TimesNewRoman"/>
          <w:sz w:val="28"/>
          <w:szCs w:val="28"/>
        </w:rPr>
        <w:t xml:space="preserve"> сельское поселение» отсутствуют здания и сооружения оборудованные приборами учета сточных вод.</w:t>
      </w:r>
    </w:p>
    <w:p w:rsidR="008C61CA" w:rsidRPr="00C3049F" w:rsidRDefault="008C61CA" w:rsidP="008C61CA">
      <w:pPr>
        <w:pStyle w:val="2"/>
        <w:rPr>
          <w:szCs w:val="28"/>
        </w:rPr>
      </w:pPr>
      <w:r w:rsidRPr="00C3049F">
        <w:rPr>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дефицитов и резервов производственных мощностей</w:t>
      </w:r>
    </w:p>
    <w:p w:rsidR="00032891" w:rsidRPr="00C3049F" w:rsidRDefault="00032891" w:rsidP="0003289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Отсутствует информация о ретроспективных балансах отведения сточных вод в централизованную систему по технологическим зонам, поэтому невозможно провести анализ поступления стоков. </w:t>
      </w:r>
    </w:p>
    <w:p w:rsidR="00032891" w:rsidRPr="00C3049F" w:rsidRDefault="00032891" w:rsidP="0003289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sz w:val="28"/>
          <w:szCs w:val="28"/>
        </w:rPr>
        <w:lastRenderedPageBreak/>
        <w:t xml:space="preserve">Количество стоков поступивших в 2013 году на очистные сооружения согласно расчетам </w:t>
      </w:r>
      <w:r w:rsidRPr="00C3049F">
        <w:rPr>
          <w:rFonts w:ascii="Times New Roman" w:hAnsi="Times New Roman" w:cs="Times New Roman"/>
          <w:sz w:val="28"/>
          <w:szCs w:val="28"/>
        </w:rPr>
        <w:t>164,5 тыс.м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 xml:space="preserve">, но из-за отсутствия информации о производительности очистных сооружений, нет возможности определить резервы производственных мощностей очистных сооружений. </w:t>
      </w:r>
    </w:p>
    <w:p w:rsidR="008C61CA" w:rsidRPr="00C3049F" w:rsidRDefault="008C61CA" w:rsidP="008C61CA">
      <w:pPr>
        <w:pStyle w:val="2"/>
        <w:rPr>
          <w:szCs w:val="28"/>
        </w:rPr>
      </w:pPr>
      <w:r w:rsidRPr="00C3049F">
        <w:rPr>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w:t>
      </w:r>
    </w:p>
    <w:p w:rsidR="003A091B" w:rsidRPr="00426409" w:rsidRDefault="003A091B" w:rsidP="003A091B">
      <w:pPr>
        <w:tabs>
          <w:tab w:val="left" w:pos="1620"/>
        </w:tabs>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 </w:t>
      </w:r>
      <w:proofErr w:type="spellStart"/>
      <w:r w:rsidRPr="00C3049F">
        <w:rPr>
          <w:rFonts w:ascii="Times New Roman" w:hAnsi="Times New Roman" w:cs="Times New Roman"/>
          <w:sz w:val="28"/>
          <w:szCs w:val="28"/>
        </w:rPr>
        <w:t>Лермонтовском</w:t>
      </w:r>
      <w:proofErr w:type="spellEnd"/>
      <w:r w:rsidRPr="00C3049F">
        <w:rPr>
          <w:rFonts w:ascii="Times New Roman" w:hAnsi="Times New Roman" w:cs="Times New Roman"/>
          <w:sz w:val="28"/>
          <w:szCs w:val="28"/>
        </w:rPr>
        <w:t xml:space="preserve"> сельском поселении отсутствуют планы по перспективной застройке. В ближайшие 10 лет предполагается увеличение потребления воды в связи с обеспечением объектов централизованным водоснабжением. В связи с данным фактором ожидается постепенное увеличение объемов поступления сточных вод в централизованную систему водоотведения.</w:t>
      </w:r>
    </w:p>
    <w:p w:rsidR="00AB32AC" w:rsidRPr="00426409" w:rsidRDefault="00AB32AC" w:rsidP="003A091B">
      <w:pPr>
        <w:tabs>
          <w:tab w:val="left" w:pos="1620"/>
        </w:tabs>
        <w:spacing w:after="0" w:line="360" w:lineRule="auto"/>
        <w:ind w:firstLine="567"/>
        <w:jc w:val="both"/>
        <w:rPr>
          <w:rFonts w:ascii="Times New Roman" w:hAnsi="Times New Roman" w:cs="Times New Roman"/>
          <w:sz w:val="28"/>
          <w:szCs w:val="28"/>
        </w:rPr>
      </w:pPr>
    </w:p>
    <w:p w:rsidR="003A091B" w:rsidRPr="00C3049F" w:rsidRDefault="003A091B" w:rsidP="003A091B">
      <w:pPr>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xml:space="preserve">Таблица </w:t>
      </w:r>
      <w:r w:rsidRPr="00C3049F">
        <w:rPr>
          <w:rFonts w:ascii="Times New Roman" w:hAnsi="Times New Roman"/>
          <w:sz w:val="28"/>
          <w:szCs w:val="28"/>
        </w:rPr>
        <w:t>2</w:t>
      </w:r>
      <w:r w:rsidRPr="00C3049F">
        <w:rPr>
          <w:rFonts w:ascii="Times New Roman" w:eastAsia="Calibri" w:hAnsi="Times New Roman" w:cs="Times New Roman"/>
          <w:sz w:val="28"/>
          <w:szCs w:val="28"/>
        </w:rPr>
        <w:t>.</w:t>
      </w:r>
      <w:r w:rsidRPr="00C3049F">
        <w:rPr>
          <w:rFonts w:ascii="Times New Roman" w:hAnsi="Times New Roman"/>
          <w:sz w:val="28"/>
          <w:szCs w:val="28"/>
        </w:rPr>
        <w:t>2</w:t>
      </w:r>
      <w:r w:rsidRPr="00C3049F">
        <w:rPr>
          <w:rFonts w:ascii="Times New Roman" w:eastAsia="Calibri" w:hAnsi="Times New Roman" w:cs="Times New Roman"/>
          <w:sz w:val="28"/>
          <w:szCs w:val="28"/>
        </w:rPr>
        <w:t xml:space="preserve"> – Объемы водоотведения на ближайшие 10 лет</w:t>
      </w:r>
    </w:p>
    <w:tbl>
      <w:tblPr>
        <w:tblW w:w="108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2580"/>
        <w:gridCol w:w="693"/>
        <w:gridCol w:w="693"/>
        <w:gridCol w:w="693"/>
        <w:gridCol w:w="693"/>
        <w:gridCol w:w="693"/>
        <w:gridCol w:w="693"/>
        <w:gridCol w:w="693"/>
        <w:gridCol w:w="693"/>
        <w:gridCol w:w="693"/>
        <w:gridCol w:w="693"/>
        <w:gridCol w:w="693"/>
        <w:gridCol w:w="693"/>
      </w:tblGrid>
      <w:tr w:rsidR="007E1364" w:rsidRPr="00C3049F" w:rsidTr="00B32655">
        <w:trPr>
          <w:trHeight w:val="523"/>
          <w:tblHeader/>
        </w:trPr>
        <w:tc>
          <w:tcPr>
            <w:tcW w:w="2580" w:type="dxa"/>
            <w:vMerge w:val="restart"/>
            <w:vAlign w:val="center"/>
          </w:tcPr>
          <w:p w:rsidR="007E1364" w:rsidRPr="00C3049F" w:rsidRDefault="007E1364" w:rsidP="003A091B">
            <w:pPr>
              <w:pStyle w:val="Style2"/>
              <w:widowControl/>
              <w:spacing w:line="240" w:lineRule="auto"/>
              <w:ind w:firstLine="23"/>
              <w:jc w:val="center"/>
              <w:rPr>
                <w:rStyle w:val="FontStyle12"/>
                <w:rFonts w:eastAsia="Times New Roman"/>
              </w:rPr>
            </w:pPr>
            <w:r w:rsidRPr="00C3049F">
              <w:rPr>
                <w:rStyle w:val="FontStyle12"/>
                <w:rFonts w:eastAsia="Times New Roman"/>
              </w:rPr>
              <w:t>Наименование</w:t>
            </w:r>
          </w:p>
        </w:tc>
        <w:tc>
          <w:tcPr>
            <w:tcW w:w="8316" w:type="dxa"/>
            <w:gridSpan w:val="12"/>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Годовое поступление сточных вод, тыс. м</w:t>
            </w:r>
            <w:r w:rsidRPr="00C3049F">
              <w:rPr>
                <w:rFonts w:eastAsia="Times New Roman"/>
                <w:sz w:val="22"/>
                <w:szCs w:val="22"/>
                <w:vertAlign w:val="superscript"/>
              </w:rPr>
              <w:t>3</w:t>
            </w:r>
            <w:r w:rsidRPr="00C3049F">
              <w:rPr>
                <w:rFonts w:eastAsia="Times New Roman"/>
                <w:sz w:val="22"/>
                <w:szCs w:val="22"/>
              </w:rPr>
              <w:t>/год</w:t>
            </w:r>
          </w:p>
        </w:tc>
      </w:tr>
      <w:tr w:rsidR="007E1364" w:rsidRPr="00C3049F" w:rsidTr="007E1364">
        <w:trPr>
          <w:tblHeader/>
        </w:trPr>
        <w:tc>
          <w:tcPr>
            <w:tcW w:w="2580" w:type="dxa"/>
            <w:vMerge/>
            <w:tcBorders>
              <w:bottom w:val="single" w:sz="12" w:space="0" w:color="auto"/>
            </w:tcBorders>
            <w:vAlign w:val="center"/>
          </w:tcPr>
          <w:p w:rsidR="007E1364" w:rsidRPr="00C3049F" w:rsidRDefault="007E1364" w:rsidP="003A091B">
            <w:pPr>
              <w:pStyle w:val="Style2"/>
              <w:widowControl/>
              <w:spacing w:line="240" w:lineRule="auto"/>
              <w:ind w:firstLine="23"/>
              <w:jc w:val="center"/>
              <w:rPr>
                <w:rStyle w:val="FontStyle12"/>
                <w:rFonts w:eastAsia="Times New Roman"/>
              </w:rPr>
            </w:pPr>
          </w:p>
        </w:tc>
        <w:tc>
          <w:tcPr>
            <w:tcW w:w="693" w:type="dxa"/>
            <w:tcBorders>
              <w:bottom w:val="single" w:sz="12" w:space="0" w:color="auto"/>
            </w:tcBorders>
          </w:tcPr>
          <w:p w:rsidR="007E1364" w:rsidRPr="00C3049F" w:rsidRDefault="007E1364" w:rsidP="003A091B">
            <w:pPr>
              <w:pStyle w:val="Style2"/>
              <w:widowControl/>
              <w:spacing w:line="274" w:lineRule="exact"/>
              <w:jc w:val="center"/>
              <w:rPr>
                <w:rFonts w:eastAsia="Times New Roman"/>
                <w:sz w:val="22"/>
                <w:szCs w:val="22"/>
              </w:rPr>
            </w:pPr>
            <w:r>
              <w:rPr>
                <w:rFonts w:eastAsia="Times New Roman"/>
                <w:sz w:val="22"/>
                <w:szCs w:val="22"/>
              </w:rPr>
              <w:t>2014г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2015г.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2016г.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2017г.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2018г.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2019г.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b/>
                <w:sz w:val="22"/>
                <w:szCs w:val="22"/>
              </w:rPr>
            </w:pPr>
            <w:r w:rsidRPr="00C3049F">
              <w:rPr>
                <w:rFonts w:eastAsia="Times New Roman"/>
                <w:sz w:val="22"/>
                <w:szCs w:val="22"/>
              </w:rPr>
              <w:t>2020г.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2021г.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2022г.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2023г.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2024г.</w:t>
            </w:r>
          </w:p>
        </w:tc>
        <w:tc>
          <w:tcPr>
            <w:tcW w:w="693" w:type="dxa"/>
            <w:tcBorders>
              <w:bottom w:val="single" w:sz="12" w:space="0" w:color="auto"/>
            </w:tcBorders>
            <w:vAlign w:val="center"/>
          </w:tcPr>
          <w:p w:rsidR="007E1364" w:rsidRPr="00C3049F" w:rsidRDefault="007E1364" w:rsidP="003A091B">
            <w:pPr>
              <w:pStyle w:val="Style2"/>
              <w:widowControl/>
              <w:spacing w:line="274" w:lineRule="exact"/>
              <w:jc w:val="center"/>
              <w:rPr>
                <w:rFonts w:eastAsia="Times New Roman"/>
                <w:sz w:val="22"/>
                <w:szCs w:val="22"/>
              </w:rPr>
            </w:pPr>
            <w:r w:rsidRPr="00C3049F">
              <w:rPr>
                <w:rFonts w:eastAsia="Times New Roman"/>
                <w:sz w:val="22"/>
                <w:szCs w:val="22"/>
              </w:rPr>
              <w:t>2025г.</w:t>
            </w:r>
          </w:p>
        </w:tc>
      </w:tr>
      <w:tr w:rsidR="007E1364" w:rsidRPr="00C3049F" w:rsidTr="00B32655">
        <w:trPr>
          <w:trHeight w:hRule="exact" w:val="680"/>
        </w:trPr>
        <w:tc>
          <w:tcPr>
            <w:tcW w:w="2580" w:type="dxa"/>
            <w:tcBorders>
              <w:top w:val="single" w:sz="4" w:space="0" w:color="auto"/>
              <w:bottom w:val="single" w:sz="4" w:space="0" w:color="auto"/>
            </w:tcBorders>
            <w:vAlign w:val="center"/>
          </w:tcPr>
          <w:p w:rsidR="007E1364" w:rsidRPr="00C3049F" w:rsidRDefault="007E1364" w:rsidP="007E1364">
            <w:pPr>
              <w:pStyle w:val="Style2"/>
              <w:widowControl/>
              <w:spacing w:line="240" w:lineRule="auto"/>
              <w:rPr>
                <w:rStyle w:val="FontStyle12"/>
                <w:rFonts w:eastAsia="Times New Roman"/>
              </w:rPr>
            </w:pPr>
            <w:r w:rsidRPr="00C3049F">
              <w:rPr>
                <w:rStyle w:val="FontStyle12"/>
                <w:rFonts w:eastAsia="Times New Roman"/>
              </w:rPr>
              <w:t>От населения</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8F5A15" w:rsidP="007E1364">
            <w:pPr>
              <w:pStyle w:val="Style2"/>
              <w:widowControl/>
              <w:spacing w:line="269" w:lineRule="exact"/>
              <w:ind w:right="-40"/>
              <w:jc w:val="center"/>
              <w:rPr>
                <w:rStyle w:val="FontStyle12"/>
                <w:rFonts w:eastAsia="Times New Roman"/>
              </w:rPr>
            </w:pPr>
            <w:r>
              <w:rPr>
                <w:rStyle w:val="FontStyle12"/>
                <w:rFonts w:eastAsia="Times New Roman"/>
              </w:rPr>
              <w:t>46</w:t>
            </w:r>
            <w:r w:rsidR="007E1364" w:rsidRPr="00C3049F">
              <w:rPr>
                <w:rStyle w:val="FontStyle12"/>
                <w:rFonts w:eastAsia="Times New Roman"/>
              </w:rPr>
              <w:t>,6</w:t>
            </w:r>
          </w:p>
        </w:tc>
        <w:tc>
          <w:tcPr>
            <w:tcW w:w="693" w:type="dxa"/>
            <w:tcBorders>
              <w:top w:val="single" w:sz="4" w:space="0" w:color="auto"/>
              <w:bottom w:val="single" w:sz="4"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70,3</w:t>
            </w:r>
          </w:p>
        </w:tc>
        <w:tc>
          <w:tcPr>
            <w:tcW w:w="693" w:type="dxa"/>
            <w:tcBorders>
              <w:top w:val="single" w:sz="4" w:space="0" w:color="auto"/>
              <w:bottom w:val="single" w:sz="4"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93</w:t>
            </w:r>
          </w:p>
        </w:tc>
        <w:tc>
          <w:tcPr>
            <w:tcW w:w="693" w:type="dxa"/>
            <w:tcBorders>
              <w:top w:val="single" w:sz="4" w:space="0" w:color="auto"/>
              <w:bottom w:val="single" w:sz="4"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115,7</w:t>
            </w:r>
          </w:p>
        </w:tc>
        <w:tc>
          <w:tcPr>
            <w:tcW w:w="693" w:type="dxa"/>
            <w:tcBorders>
              <w:top w:val="single" w:sz="4" w:space="0" w:color="auto"/>
              <w:bottom w:val="single" w:sz="4"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138,4</w:t>
            </w:r>
          </w:p>
        </w:tc>
        <w:tc>
          <w:tcPr>
            <w:tcW w:w="693" w:type="dxa"/>
            <w:tcBorders>
              <w:top w:val="single" w:sz="4" w:space="0" w:color="auto"/>
              <w:bottom w:val="single" w:sz="4"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161,1</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183,8</w:t>
            </w:r>
          </w:p>
        </w:tc>
      </w:tr>
      <w:tr w:rsidR="007E1364" w:rsidRPr="00C3049F" w:rsidTr="00B32655">
        <w:trPr>
          <w:trHeight w:hRule="exact" w:val="680"/>
        </w:trPr>
        <w:tc>
          <w:tcPr>
            <w:tcW w:w="2580" w:type="dxa"/>
            <w:tcBorders>
              <w:top w:val="single" w:sz="4" w:space="0" w:color="auto"/>
              <w:bottom w:val="single" w:sz="4" w:space="0" w:color="auto"/>
            </w:tcBorders>
            <w:vAlign w:val="center"/>
          </w:tcPr>
          <w:p w:rsidR="007E1364" w:rsidRPr="00C3049F" w:rsidRDefault="007E1364" w:rsidP="007E1364">
            <w:pPr>
              <w:pStyle w:val="Style2"/>
              <w:widowControl/>
              <w:spacing w:line="240" w:lineRule="auto"/>
              <w:rPr>
                <w:rStyle w:val="FontStyle12"/>
                <w:rFonts w:eastAsia="Times New Roman"/>
              </w:rPr>
            </w:pPr>
            <w:r w:rsidRPr="00C3049F">
              <w:rPr>
                <w:rStyle w:val="FontStyle12"/>
                <w:rFonts w:eastAsia="Times New Roman"/>
              </w:rPr>
              <w:t>От бюджетных потребителей</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1,8</w:t>
            </w:r>
          </w:p>
        </w:tc>
      </w:tr>
      <w:tr w:rsidR="007E1364" w:rsidRPr="00C3049F" w:rsidTr="00B32655">
        <w:trPr>
          <w:trHeight w:hRule="exact" w:val="680"/>
        </w:trPr>
        <w:tc>
          <w:tcPr>
            <w:tcW w:w="2580" w:type="dxa"/>
            <w:tcBorders>
              <w:top w:val="single" w:sz="4" w:space="0" w:color="auto"/>
              <w:bottom w:val="single" w:sz="4" w:space="0" w:color="auto"/>
            </w:tcBorders>
            <w:vAlign w:val="center"/>
          </w:tcPr>
          <w:p w:rsidR="007E1364" w:rsidRPr="00C3049F" w:rsidRDefault="007E1364" w:rsidP="007E1364">
            <w:pPr>
              <w:pStyle w:val="Style2"/>
              <w:widowControl/>
              <w:spacing w:line="240" w:lineRule="auto"/>
              <w:rPr>
                <w:rStyle w:val="FontStyle12"/>
                <w:rFonts w:eastAsia="Times New Roman"/>
              </w:rPr>
            </w:pPr>
            <w:r w:rsidRPr="00C3049F">
              <w:rPr>
                <w:rStyle w:val="FontStyle12"/>
                <w:rFonts w:eastAsia="Times New Roman"/>
              </w:rPr>
              <w:t>От иных потребители</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c>
          <w:tcPr>
            <w:tcW w:w="693" w:type="dxa"/>
            <w:tcBorders>
              <w:top w:val="single" w:sz="4" w:space="0" w:color="auto"/>
              <w:bottom w:val="single" w:sz="4" w:space="0" w:color="auto"/>
            </w:tcBorders>
            <w:vAlign w:val="center"/>
          </w:tcPr>
          <w:p w:rsidR="007E1364" w:rsidRPr="00C3049F" w:rsidRDefault="007E1364" w:rsidP="007E1364">
            <w:pPr>
              <w:pStyle w:val="Style2"/>
              <w:widowControl/>
              <w:spacing w:line="269" w:lineRule="exact"/>
              <w:ind w:right="-40"/>
              <w:jc w:val="center"/>
              <w:rPr>
                <w:rStyle w:val="FontStyle12"/>
                <w:rFonts w:eastAsia="Times New Roman"/>
              </w:rPr>
            </w:pPr>
            <w:r w:rsidRPr="00C3049F">
              <w:rPr>
                <w:rStyle w:val="FontStyle12"/>
                <w:rFonts w:eastAsia="Times New Roman"/>
              </w:rPr>
              <w:t>29,5</w:t>
            </w:r>
          </w:p>
        </w:tc>
      </w:tr>
      <w:tr w:rsidR="007E1364" w:rsidRPr="00C3049F" w:rsidTr="00B32655">
        <w:trPr>
          <w:trHeight w:hRule="exact" w:val="397"/>
        </w:trPr>
        <w:tc>
          <w:tcPr>
            <w:tcW w:w="2580" w:type="dxa"/>
            <w:tcBorders>
              <w:top w:val="single" w:sz="4" w:space="0" w:color="auto"/>
              <w:bottom w:val="single" w:sz="12" w:space="0" w:color="auto"/>
            </w:tcBorders>
            <w:vAlign w:val="center"/>
          </w:tcPr>
          <w:p w:rsidR="007E1364" w:rsidRPr="00C3049F" w:rsidRDefault="007E1364" w:rsidP="007E1364">
            <w:pPr>
              <w:pStyle w:val="Style2"/>
              <w:widowControl/>
              <w:spacing w:line="240" w:lineRule="auto"/>
              <w:ind w:right="101" w:firstLine="189"/>
              <w:jc w:val="right"/>
              <w:rPr>
                <w:rStyle w:val="FontStyle12"/>
              </w:rPr>
            </w:pPr>
            <w:r w:rsidRPr="00C3049F">
              <w:rPr>
                <w:rStyle w:val="FontStyle12"/>
              </w:rPr>
              <w:t>Итого:</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8F5A15" w:rsidP="007E1364">
            <w:pPr>
              <w:spacing w:after="0" w:line="240" w:lineRule="auto"/>
              <w:jc w:val="center"/>
              <w:rPr>
                <w:rFonts w:ascii="Times New Roman" w:hAnsi="Times New Roman" w:cs="Times New Roman"/>
                <w:color w:val="000000"/>
              </w:rPr>
            </w:pPr>
            <w:r>
              <w:rPr>
                <w:rFonts w:ascii="Times New Roman" w:hAnsi="Times New Roman" w:cs="Times New Roman"/>
                <w:color w:val="000000"/>
              </w:rPr>
              <w:t>77</w:t>
            </w:r>
            <w:r w:rsidR="007E1364" w:rsidRPr="00C3049F">
              <w:rPr>
                <w:rFonts w:ascii="Times New Roman" w:hAnsi="Times New Roman" w:cs="Times New Roman"/>
                <w:color w:val="000000"/>
              </w:rPr>
              <w:t>,9</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101,6</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124,3</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147</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169,7</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192,4</w:t>
            </w:r>
          </w:p>
        </w:tc>
        <w:tc>
          <w:tcPr>
            <w:tcW w:w="693" w:type="dxa"/>
            <w:tcBorders>
              <w:top w:val="single" w:sz="4" w:space="0" w:color="auto"/>
              <w:bottom w:val="single" w:sz="12" w:space="0" w:color="auto"/>
            </w:tcBorders>
            <w:vAlign w:val="center"/>
          </w:tcPr>
          <w:p w:rsidR="007E1364" w:rsidRPr="00C3049F" w:rsidRDefault="007E1364" w:rsidP="007E1364">
            <w:pPr>
              <w:spacing w:after="0" w:line="240" w:lineRule="auto"/>
              <w:jc w:val="center"/>
              <w:rPr>
                <w:rFonts w:ascii="Times New Roman" w:hAnsi="Times New Roman" w:cs="Times New Roman"/>
                <w:color w:val="000000"/>
              </w:rPr>
            </w:pPr>
            <w:r w:rsidRPr="00C3049F">
              <w:rPr>
                <w:rFonts w:ascii="Times New Roman" w:hAnsi="Times New Roman" w:cs="Times New Roman"/>
                <w:color w:val="000000"/>
              </w:rPr>
              <w:t>215,1</w:t>
            </w:r>
          </w:p>
        </w:tc>
      </w:tr>
    </w:tbl>
    <w:p w:rsidR="003A091B" w:rsidRPr="00C3049F" w:rsidRDefault="003A091B" w:rsidP="003A091B">
      <w:pPr>
        <w:pStyle w:val="a4"/>
        <w:spacing w:after="0" w:line="360" w:lineRule="auto"/>
        <w:ind w:left="0" w:firstLine="567"/>
        <w:contextualSpacing w:val="0"/>
        <w:jc w:val="both"/>
        <w:rPr>
          <w:rFonts w:ascii="Times New Roman" w:hAnsi="Times New Roman" w:cs="Times New Roman"/>
          <w:sz w:val="28"/>
          <w:szCs w:val="28"/>
        </w:rPr>
      </w:pPr>
    </w:p>
    <w:p w:rsidR="003A091B" w:rsidRPr="00C3049F" w:rsidRDefault="003A091B" w:rsidP="003A091B">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Расчетный объем отводимых сточных вод на 2025 год составит 215,1 тыс.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/год.</w:t>
      </w:r>
    </w:p>
    <w:p w:rsidR="003A091B" w:rsidRPr="00C3049F" w:rsidRDefault="003A091B" w:rsidP="001121BE">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8C61CA" w:rsidRPr="00C3049F" w:rsidRDefault="008C61CA" w:rsidP="008C61CA">
      <w:r w:rsidRPr="00C3049F">
        <w:br w:type="page"/>
      </w:r>
    </w:p>
    <w:p w:rsidR="008C61CA" w:rsidRPr="00C3049F" w:rsidRDefault="008C61CA" w:rsidP="00E76C93">
      <w:pPr>
        <w:pStyle w:val="1"/>
      </w:pPr>
      <w:r w:rsidRPr="00C3049F">
        <w:lastRenderedPageBreak/>
        <w:t>РАЗДЕЛ 3 ПРОГНОЗ ОБЪЕМА СТОЧНЫХ ВОД</w:t>
      </w:r>
    </w:p>
    <w:p w:rsidR="008C61CA" w:rsidRPr="00C3049F" w:rsidRDefault="008C61CA" w:rsidP="00595974">
      <w:pPr>
        <w:pStyle w:val="2"/>
        <w:rPr>
          <w:szCs w:val="28"/>
        </w:rPr>
      </w:pPr>
      <w:r w:rsidRPr="00C3049F">
        <w:rPr>
          <w:szCs w:val="28"/>
        </w:rPr>
        <w:t>3.1 Сведения о фактическом и ожидаемом поступлении сточных вод в централизованную систему водоотведения</w:t>
      </w:r>
    </w:p>
    <w:p w:rsidR="00674137" w:rsidRPr="00C3049F" w:rsidRDefault="00674137" w:rsidP="003553CF">
      <w:pPr>
        <w:shd w:val="clear" w:color="auto" w:fill="FFFFFF"/>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Фактический объем поступления сточных вод в централизованную систему водоотведения за 2014 г. составил 77,94 тыс. м</w:t>
      </w:r>
      <w:r w:rsidRPr="00C3049F">
        <w:rPr>
          <w:rFonts w:ascii="Times New Roman" w:hAnsi="Times New Roman" w:cs="Times New Roman"/>
          <w:sz w:val="28"/>
          <w:szCs w:val="28"/>
          <w:vertAlign w:val="superscript"/>
        </w:rPr>
        <w:t>3</w:t>
      </w:r>
      <w:r w:rsidRPr="00C3049F">
        <w:rPr>
          <w:rFonts w:ascii="Times New Roman" w:hAnsi="Times New Roman" w:cs="Times New Roman"/>
          <w:sz w:val="28"/>
          <w:szCs w:val="28"/>
        </w:rPr>
        <w:t xml:space="preserve">/год. </w:t>
      </w:r>
    </w:p>
    <w:p w:rsidR="00674137" w:rsidRPr="00C3049F" w:rsidRDefault="00674137" w:rsidP="003553CF">
      <w:pPr>
        <w:shd w:val="clear" w:color="auto" w:fill="FFFFFF"/>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К расчётному сроку предполагается увеличения объема поступающих сточных вод до </w:t>
      </w:r>
      <w:r w:rsidR="00A06E36" w:rsidRPr="00C3049F">
        <w:rPr>
          <w:rFonts w:ascii="Times New Roman" w:hAnsi="Times New Roman" w:cs="Times New Roman"/>
          <w:sz w:val="28"/>
          <w:szCs w:val="28"/>
        </w:rPr>
        <w:t>179 тыс. м</w:t>
      </w:r>
      <w:r w:rsidR="00A06E36" w:rsidRPr="00C3049F">
        <w:rPr>
          <w:rFonts w:ascii="Times New Roman" w:hAnsi="Times New Roman" w:cs="Times New Roman"/>
          <w:sz w:val="28"/>
          <w:szCs w:val="28"/>
          <w:vertAlign w:val="superscript"/>
        </w:rPr>
        <w:t>3</w:t>
      </w:r>
      <w:r w:rsidR="00A06E36" w:rsidRPr="00C3049F">
        <w:rPr>
          <w:rFonts w:ascii="Times New Roman" w:hAnsi="Times New Roman" w:cs="Times New Roman"/>
          <w:sz w:val="28"/>
          <w:szCs w:val="28"/>
        </w:rPr>
        <w:t>/год (490,8 м</w:t>
      </w:r>
      <w:r w:rsidR="00A06E36" w:rsidRPr="00C3049F">
        <w:rPr>
          <w:rFonts w:ascii="Times New Roman" w:hAnsi="Times New Roman" w:cs="Times New Roman"/>
          <w:sz w:val="28"/>
          <w:szCs w:val="28"/>
          <w:vertAlign w:val="superscript"/>
        </w:rPr>
        <w:t>3</w:t>
      </w:r>
      <w:r w:rsidR="00A06E36" w:rsidRPr="00C3049F">
        <w:rPr>
          <w:rFonts w:ascii="Times New Roman" w:hAnsi="Times New Roman" w:cs="Times New Roman"/>
          <w:sz w:val="28"/>
          <w:szCs w:val="28"/>
        </w:rPr>
        <w:t>/</w:t>
      </w:r>
      <w:proofErr w:type="spellStart"/>
      <w:r w:rsidR="00A06E36" w:rsidRPr="00C3049F">
        <w:rPr>
          <w:rFonts w:ascii="Times New Roman" w:hAnsi="Times New Roman" w:cs="Times New Roman"/>
          <w:sz w:val="28"/>
          <w:szCs w:val="28"/>
        </w:rPr>
        <w:t>сут</w:t>
      </w:r>
      <w:proofErr w:type="spellEnd"/>
      <w:r w:rsidR="00A06E36" w:rsidRPr="00C3049F">
        <w:rPr>
          <w:rFonts w:ascii="Times New Roman" w:hAnsi="Times New Roman" w:cs="Times New Roman"/>
          <w:sz w:val="28"/>
          <w:szCs w:val="28"/>
        </w:rPr>
        <w:t>).</w:t>
      </w:r>
    </w:p>
    <w:p w:rsidR="008C61CA" w:rsidRPr="00C3049F" w:rsidRDefault="008C61CA" w:rsidP="00595974">
      <w:pPr>
        <w:pStyle w:val="2"/>
        <w:rPr>
          <w:szCs w:val="28"/>
        </w:rPr>
      </w:pPr>
      <w:r w:rsidRPr="00C3049F">
        <w:rPr>
          <w:szCs w:val="28"/>
        </w:rPr>
        <w:t>3.2 Описание структуры централизованной системы водоотведения</w:t>
      </w:r>
    </w:p>
    <w:p w:rsidR="00674137" w:rsidRPr="00C3049F" w:rsidRDefault="00674137" w:rsidP="00674137">
      <w:pPr>
        <w:spacing w:after="0" w:line="360" w:lineRule="auto"/>
        <w:ind w:firstLine="567"/>
        <w:jc w:val="center"/>
        <w:rPr>
          <w:rFonts w:ascii="Times New Roman" w:hAnsi="Times New Roman"/>
          <w:sz w:val="28"/>
          <w:szCs w:val="28"/>
        </w:rPr>
      </w:pPr>
      <w:r w:rsidRPr="00C3049F">
        <w:rPr>
          <w:noProof/>
        </w:rPr>
        <w:drawing>
          <wp:inline distT="0" distB="0" distL="0" distR="0" wp14:anchorId="5435C625" wp14:editId="2DFF6F28">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4137" w:rsidRPr="00C3049F" w:rsidRDefault="00674137" w:rsidP="003553CF">
      <w:pPr>
        <w:spacing w:after="0" w:line="360" w:lineRule="auto"/>
        <w:ind w:firstLine="567"/>
        <w:jc w:val="both"/>
        <w:rPr>
          <w:rFonts w:ascii="Times New Roman" w:hAnsi="Times New Roman"/>
          <w:sz w:val="28"/>
          <w:szCs w:val="28"/>
        </w:rPr>
      </w:pPr>
      <w:r w:rsidRPr="00C3049F">
        <w:rPr>
          <w:rFonts w:ascii="Times New Roman" w:hAnsi="Times New Roman"/>
          <w:sz w:val="28"/>
          <w:szCs w:val="28"/>
        </w:rPr>
        <w:t>Рисунок 3.1 – Структура централизованной системы водоотведения</w:t>
      </w:r>
    </w:p>
    <w:p w:rsidR="00A06E36" w:rsidRPr="00C3049F" w:rsidRDefault="00A06E36" w:rsidP="003553CF">
      <w:pPr>
        <w:spacing w:after="0" w:line="360" w:lineRule="auto"/>
        <w:ind w:firstLine="567"/>
        <w:jc w:val="both"/>
        <w:rPr>
          <w:rFonts w:ascii="Times New Roman" w:hAnsi="Times New Roman"/>
          <w:sz w:val="28"/>
          <w:szCs w:val="28"/>
        </w:rPr>
      </w:pPr>
    </w:p>
    <w:p w:rsidR="008C61CA" w:rsidRPr="00C3049F" w:rsidRDefault="008C61CA" w:rsidP="00595974">
      <w:pPr>
        <w:pStyle w:val="2"/>
        <w:rPr>
          <w:szCs w:val="28"/>
        </w:rPr>
      </w:pPr>
      <w:r w:rsidRPr="00C3049F">
        <w:rPr>
          <w:szCs w:val="28"/>
        </w:rPr>
        <w:t xml:space="preserve">3.3 Расчет требуемой мощности очистных сооружений исходя из данных о расчетном расходе </w:t>
      </w:r>
      <w:r w:rsidR="006975EB" w:rsidRPr="00C3049F">
        <w:rPr>
          <w:szCs w:val="28"/>
        </w:rPr>
        <w:t>сточных вод, дефицита (резерва)</w:t>
      </w:r>
      <w:r w:rsidRPr="00C3049F">
        <w:rPr>
          <w:szCs w:val="28"/>
        </w:rPr>
        <w:t xml:space="preserve"> мощностей по технологическим зонам сооружений водоотведения с разбивкой по годам</w:t>
      </w:r>
    </w:p>
    <w:p w:rsidR="00BC1EF5" w:rsidRPr="00C3049F" w:rsidRDefault="00BC1EF5" w:rsidP="003553CF">
      <w:pPr>
        <w:spacing w:after="0" w:line="360" w:lineRule="auto"/>
        <w:ind w:firstLine="567"/>
        <w:jc w:val="both"/>
        <w:rPr>
          <w:rFonts w:ascii="Times New Roman" w:hAnsi="Times New Roman"/>
          <w:sz w:val="28"/>
          <w:szCs w:val="28"/>
        </w:rPr>
      </w:pPr>
      <w:r w:rsidRPr="00C3049F">
        <w:rPr>
          <w:rFonts w:ascii="Times New Roman" w:hAnsi="Times New Roman"/>
          <w:sz w:val="28"/>
          <w:szCs w:val="28"/>
        </w:rPr>
        <w:t xml:space="preserve">В п. Лермонтовка предполагается реконструкция очистных сооружений канализации. Производительность очистных сооружений </w:t>
      </w:r>
      <w:r w:rsidR="008A73E6" w:rsidRPr="00C3049F">
        <w:rPr>
          <w:rFonts w:ascii="Times New Roman" w:hAnsi="Times New Roman"/>
          <w:sz w:val="28"/>
          <w:szCs w:val="28"/>
        </w:rPr>
        <w:t>принимается с учетом перспективного увеличения объема отводимых сточных вод и принимается равной 600 м</w:t>
      </w:r>
      <w:r w:rsidR="008A73E6" w:rsidRPr="00C3049F">
        <w:rPr>
          <w:rFonts w:ascii="Times New Roman" w:hAnsi="Times New Roman"/>
          <w:sz w:val="28"/>
          <w:szCs w:val="28"/>
          <w:vertAlign w:val="superscript"/>
        </w:rPr>
        <w:t>3</w:t>
      </w:r>
      <w:r w:rsidR="008A73E6" w:rsidRPr="00C3049F">
        <w:rPr>
          <w:rFonts w:ascii="Times New Roman" w:hAnsi="Times New Roman"/>
          <w:sz w:val="28"/>
          <w:szCs w:val="28"/>
        </w:rPr>
        <w:t>/</w:t>
      </w:r>
      <w:proofErr w:type="spellStart"/>
      <w:r w:rsidR="008A73E6" w:rsidRPr="00C3049F">
        <w:rPr>
          <w:rFonts w:ascii="Times New Roman" w:hAnsi="Times New Roman"/>
          <w:sz w:val="28"/>
          <w:szCs w:val="28"/>
        </w:rPr>
        <w:t>сут</w:t>
      </w:r>
      <w:proofErr w:type="spellEnd"/>
      <w:r w:rsidR="008A73E6" w:rsidRPr="00C3049F">
        <w:rPr>
          <w:rFonts w:ascii="Times New Roman" w:hAnsi="Times New Roman"/>
          <w:sz w:val="28"/>
          <w:szCs w:val="28"/>
        </w:rPr>
        <w:t>. При строительстве очистных сооружений предполагается рассмотреть очередность строительства и ввода в эксплуатацию данных очистных сооружений.</w:t>
      </w:r>
    </w:p>
    <w:p w:rsidR="008C61CA" w:rsidRPr="00C3049F" w:rsidRDefault="008C61CA" w:rsidP="00595974">
      <w:pPr>
        <w:pStyle w:val="2"/>
        <w:rPr>
          <w:szCs w:val="28"/>
        </w:rPr>
      </w:pPr>
      <w:r w:rsidRPr="00C3049F">
        <w:rPr>
          <w:szCs w:val="28"/>
        </w:rPr>
        <w:lastRenderedPageBreak/>
        <w:t>3.4 Результаты анализа гидравлических режимов и режимов работы элементов централизованной системы водоотведения</w:t>
      </w:r>
    </w:p>
    <w:p w:rsidR="00A06E36" w:rsidRPr="00C3049F" w:rsidRDefault="00A06E36" w:rsidP="00A06E36">
      <w:pPr>
        <w:spacing w:after="0" w:line="360" w:lineRule="auto"/>
        <w:ind w:firstLine="567"/>
        <w:jc w:val="both"/>
        <w:rPr>
          <w:rFonts w:ascii="Times New Roman" w:hAnsi="Times New Roman"/>
          <w:sz w:val="28"/>
          <w:szCs w:val="28"/>
        </w:rPr>
      </w:pPr>
      <w:r w:rsidRPr="00C3049F">
        <w:rPr>
          <w:rFonts w:ascii="Times New Roman" w:hAnsi="Times New Roman"/>
          <w:sz w:val="28"/>
          <w:szCs w:val="28"/>
        </w:rPr>
        <w:t>В с. Лермонтовка существует канализационная насосная станция, предназначенная для подачи сточных вод на очистные сооружения.</w:t>
      </w:r>
    </w:p>
    <w:p w:rsidR="00A06E36" w:rsidRPr="00C3049F" w:rsidRDefault="00A06E36" w:rsidP="00A06E36">
      <w:pPr>
        <w:spacing w:after="0" w:line="360" w:lineRule="auto"/>
        <w:ind w:firstLine="567"/>
        <w:jc w:val="both"/>
        <w:rPr>
          <w:rFonts w:ascii="Times New Roman" w:hAnsi="Times New Roman"/>
          <w:sz w:val="28"/>
          <w:szCs w:val="28"/>
        </w:rPr>
      </w:pPr>
      <w:r w:rsidRPr="00C3049F">
        <w:rPr>
          <w:rFonts w:ascii="Times New Roman" w:hAnsi="Times New Roman"/>
          <w:sz w:val="28"/>
          <w:szCs w:val="28"/>
        </w:rPr>
        <w:t>Информация о гидравлических режимах отсутствует.</w:t>
      </w:r>
    </w:p>
    <w:p w:rsidR="00A06E36" w:rsidRPr="00C3049F" w:rsidRDefault="00A06E36" w:rsidP="003553CF">
      <w:pPr>
        <w:spacing w:after="0" w:line="360" w:lineRule="auto"/>
        <w:ind w:firstLine="567"/>
        <w:jc w:val="both"/>
        <w:rPr>
          <w:rFonts w:ascii="Times New Roman" w:hAnsi="Times New Roman"/>
          <w:sz w:val="28"/>
          <w:szCs w:val="28"/>
        </w:rPr>
      </w:pPr>
    </w:p>
    <w:p w:rsidR="008C61CA" w:rsidRPr="00C3049F" w:rsidRDefault="008C61CA" w:rsidP="00595974">
      <w:pPr>
        <w:pStyle w:val="2"/>
        <w:rPr>
          <w:szCs w:val="28"/>
        </w:rPr>
      </w:pPr>
      <w:r w:rsidRPr="00C3049F">
        <w:rPr>
          <w:szCs w:val="28"/>
        </w:rPr>
        <w:t>3.5 Анализ резервов производственных мощностей очистных сооружений системы водоотведения и возможности расширения зоны их действия</w:t>
      </w:r>
    </w:p>
    <w:p w:rsidR="008C61CA" w:rsidRPr="00C3049F" w:rsidRDefault="003553CF" w:rsidP="003553CF">
      <w:pPr>
        <w:spacing w:after="0" w:line="360" w:lineRule="auto"/>
        <w:ind w:firstLine="567"/>
        <w:jc w:val="both"/>
      </w:pPr>
      <w:r w:rsidRPr="00C3049F">
        <w:rPr>
          <w:rFonts w:ascii="Times New Roman" w:hAnsi="Times New Roman"/>
          <w:sz w:val="28"/>
          <w:szCs w:val="28"/>
        </w:rPr>
        <w:t>Произвести анализ резервов производственной мощности очистных сооружений не представляется возможным, из-за отсутствия информации о фактической производительности очистных сооружений.</w:t>
      </w:r>
      <w:r w:rsidR="008C61CA" w:rsidRPr="00C3049F">
        <w:br w:type="page"/>
      </w:r>
    </w:p>
    <w:p w:rsidR="008C61CA" w:rsidRPr="00C3049F" w:rsidRDefault="008C61CA" w:rsidP="00E76C93">
      <w:pPr>
        <w:pStyle w:val="1"/>
      </w:pPr>
      <w:r w:rsidRPr="00C3049F">
        <w:lastRenderedPageBreak/>
        <w:t xml:space="preserve">РАЗДЕЛ 4 ПРЕДЛОЖЕНИЯ ПО СТРОИТЕЛЬСТВУ, РЕКОНСТРУКЦИИ И МОДЕРНИЗАЦИИ ОБЪЕКТОВ ЦЕНТРАЛИЗОВАННОЙ СИСТЕМЫ ВОДООТВЕДЕНИЯ </w:t>
      </w:r>
    </w:p>
    <w:p w:rsidR="008C61CA" w:rsidRPr="00C3049F" w:rsidRDefault="008C61CA" w:rsidP="00595974">
      <w:pPr>
        <w:pStyle w:val="2"/>
        <w:rPr>
          <w:szCs w:val="28"/>
        </w:rPr>
      </w:pPr>
      <w:r w:rsidRPr="00C3049F">
        <w:rPr>
          <w:szCs w:val="28"/>
        </w:rPr>
        <w:t>4.1 Основные направления, принципы, задачи и целевые показатели развития централизованной системы водоотведения</w:t>
      </w:r>
    </w:p>
    <w:p w:rsidR="003553CF" w:rsidRPr="00C3049F" w:rsidRDefault="003553CF" w:rsidP="003553CF">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Программы по развитию, строительству и реконструкции систем водоотведения муниципального образования «</w:t>
      </w:r>
      <w:proofErr w:type="spellStart"/>
      <w:r w:rsidRPr="00C3049F">
        <w:rPr>
          <w:rFonts w:ascii="Times New Roman" w:hAnsi="Times New Roman"/>
          <w:sz w:val="28"/>
          <w:szCs w:val="28"/>
        </w:rPr>
        <w:t>Лермонтовское</w:t>
      </w:r>
      <w:proofErr w:type="spellEnd"/>
      <w:r w:rsidRPr="00C3049F">
        <w:rPr>
          <w:rFonts w:ascii="Times New Roman" w:hAnsi="Times New Roman"/>
          <w:sz w:val="28"/>
          <w:szCs w:val="28"/>
        </w:rPr>
        <w:t xml:space="preserve"> сельское поселение» отсутствуют. </w:t>
      </w:r>
    </w:p>
    <w:p w:rsidR="008C61CA" w:rsidRPr="00C3049F" w:rsidRDefault="008C61CA" w:rsidP="006F63E5">
      <w:pPr>
        <w:pStyle w:val="2"/>
        <w:rPr>
          <w:szCs w:val="28"/>
        </w:rPr>
      </w:pPr>
      <w:r w:rsidRPr="00C3049F">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8A73E6" w:rsidRPr="00C3049F" w:rsidRDefault="008A73E6" w:rsidP="008A73E6">
      <w:pPr>
        <w:spacing w:after="0" w:line="360" w:lineRule="auto"/>
        <w:ind w:firstLine="709"/>
        <w:jc w:val="both"/>
        <w:rPr>
          <w:rFonts w:ascii="Times New Roman" w:hAnsi="Times New Roman" w:cs="Times New Roman"/>
          <w:sz w:val="28"/>
          <w:szCs w:val="28"/>
        </w:rPr>
      </w:pPr>
      <w:r w:rsidRPr="00C3049F">
        <w:rPr>
          <w:rFonts w:ascii="Times New Roman" w:hAnsi="Times New Roman" w:cs="Times New Roman"/>
          <w:sz w:val="28"/>
          <w:szCs w:val="28"/>
        </w:rPr>
        <w:t>Таблица 4.1 – Перечень основных мероприятий по реализации схемы водо</w:t>
      </w:r>
      <w:r w:rsidR="001A676F" w:rsidRPr="00C3049F">
        <w:rPr>
          <w:rFonts w:ascii="Times New Roman" w:hAnsi="Times New Roman" w:cs="Times New Roman"/>
          <w:sz w:val="28"/>
          <w:szCs w:val="28"/>
        </w:rPr>
        <w:t>отведения</w:t>
      </w:r>
      <w:r w:rsidRPr="00C3049F">
        <w:rPr>
          <w:rFonts w:ascii="Times New Roman" w:hAnsi="Times New Roman" w:cs="Times New Roman"/>
          <w:sz w:val="28"/>
          <w:szCs w:val="28"/>
        </w:rPr>
        <w:t xml:space="preserve"> с разбивкой по годам</w:t>
      </w:r>
    </w:p>
    <w:tbl>
      <w:tblPr>
        <w:tblStyle w:val="a3"/>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330"/>
        <w:gridCol w:w="1701"/>
      </w:tblGrid>
      <w:tr w:rsidR="008A73E6" w:rsidRPr="00C3049F" w:rsidTr="008A73E6">
        <w:trPr>
          <w:trHeight w:val="814"/>
          <w:tblHeader/>
        </w:trPr>
        <w:tc>
          <w:tcPr>
            <w:tcW w:w="8330" w:type="dxa"/>
            <w:tcBorders>
              <w:bottom w:val="single" w:sz="12"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Наименования мероприятия</w:t>
            </w:r>
          </w:p>
        </w:tc>
        <w:tc>
          <w:tcPr>
            <w:tcW w:w="1701" w:type="dxa"/>
            <w:tcBorders>
              <w:bottom w:val="single" w:sz="12"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Срок</w:t>
            </w:r>
          </w:p>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реализации, гг.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F5A15" w:rsidP="001A676F">
            <w:pPr>
              <w:rPr>
                <w:rFonts w:ascii="Times New Roman" w:hAnsi="Times New Roman" w:cs="Times New Roman"/>
              </w:rPr>
            </w:pPr>
            <w:r>
              <w:rPr>
                <w:rFonts w:ascii="Times New Roman" w:eastAsia="Calibri" w:hAnsi="Times New Roman" w:cs="Times New Roman"/>
                <w:lang w:eastAsia="en-US"/>
              </w:rPr>
              <w:t>Реконструкция</w:t>
            </w:r>
            <w:r w:rsidR="001A676F" w:rsidRPr="00C3049F">
              <w:rPr>
                <w:rFonts w:ascii="Times New Roman" w:eastAsia="Calibri" w:hAnsi="Times New Roman" w:cs="Times New Roman"/>
                <w:lang w:eastAsia="en-US"/>
              </w:rPr>
              <w:t xml:space="preserve"> участка сетей канализации на территории Восточного городка №2</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2015-2016г.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F5A15" w:rsidP="008A73E6">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1A676F" w:rsidRPr="00C3049F">
              <w:rPr>
                <w:rFonts w:ascii="Times New Roman" w:eastAsia="Calibri" w:hAnsi="Times New Roman" w:cs="Times New Roman"/>
                <w:lang w:eastAsia="en-US"/>
              </w:rPr>
              <w:t xml:space="preserve"> участка сетей канализации на территории Восточного городка №2</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2016-2017г.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F5A15" w:rsidP="008A73E6">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0C7CD1">
              <w:rPr>
                <w:rFonts w:ascii="Times New Roman" w:eastAsia="Calibri" w:hAnsi="Times New Roman" w:cs="Times New Roman"/>
                <w:lang w:eastAsia="en-US"/>
              </w:rPr>
              <w:t xml:space="preserve"> </w:t>
            </w:r>
            <w:r w:rsidR="001A676F" w:rsidRPr="00C3049F">
              <w:rPr>
                <w:rFonts w:ascii="Times New Roman" w:eastAsia="Calibri" w:hAnsi="Times New Roman" w:cs="Times New Roman"/>
                <w:lang w:eastAsia="en-US"/>
              </w:rPr>
              <w:t>участка сетей канализации на территории Восточного городка №2</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2017-2018г.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F5A15" w:rsidP="001A676F">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0C7CD1">
              <w:rPr>
                <w:rFonts w:ascii="Times New Roman" w:eastAsia="Calibri" w:hAnsi="Times New Roman" w:cs="Times New Roman"/>
                <w:lang w:eastAsia="en-US"/>
              </w:rPr>
              <w:t xml:space="preserve"> </w:t>
            </w:r>
            <w:r w:rsidR="001A676F" w:rsidRPr="00C3049F">
              <w:rPr>
                <w:rFonts w:ascii="Times New Roman" w:eastAsia="Calibri" w:hAnsi="Times New Roman" w:cs="Times New Roman"/>
                <w:lang w:eastAsia="en-US"/>
              </w:rPr>
              <w:t>участка сетей канализации на территории Восточного городка №2</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2018-2019г.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A73E6" w:rsidP="008A73E6">
            <w:pPr>
              <w:rPr>
                <w:rFonts w:ascii="Times New Roman" w:hAnsi="Times New Roman" w:cs="Times New Roman"/>
              </w:rPr>
            </w:pPr>
            <w:r w:rsidRPr="00C3049F">
              <w:rPr>
                <w:rFonts w:ascii="Times New Roman" w:hAnsi="Times New Roman" w:cs="Times New Roman"/>
              </w:rPr>
              <w:t>Строительство очистных сооружений (1-очередь), производительностью 300 м</w:t>
            </w:r>
            <w:r w:rsidRPr="00C3049F">
              <w:rPr>
                <w:rFonts w:ascii="Times New Roman" w:hAnsi="Times New Roman" w:cs="Times New Roman"/>
                <w:vertAlign w:val="superscript"/>
              </w:rPr>
              <w:t>3</w:t>
            </w:r>
            <w:r w:rsidRPr="00C3049F">
              <w:rPr>
                <w:rFonts w:ascii="Times New Roman" w:hAnsi="Times New Roman" w:cs="Times New Roman"/>
              </w:rPr>
              <w:t>/</w:t>
            </w:r>
            <w:proofErr w:type="spellStart"/>
            <w:r w:rsidRPr="00C3049F">
              <w:rPr>
                <w:rFonts w:ascii="Times New Roman" w:hAnsi="Times New Roman" w:cs="Times New Roman"/>
              </w:rPr>
              <w:t>сут</w:t>
            </w:r>
            <w:proofErr w:type="spellEnd"/>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2019-2020г.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D811EE" w:rsidP="001A676F">
            <w:pPr>
              <w:rPr>
                <w:rFonts w:ascii="Times New Roman" w:eastAsia="Calibri" w:hAnsi="Times New Roman" w:cs="Times New Roman"/>
                <w:lang w:eastAsia="en-US"/>
              </w:rPr>
            </w:pPr>
            <w:r w:rsidRPr="00C3049F">
              <w:rPr>
                <w:rFonts w:ascii="Times New Roman" w:hAnsi="Times New Roman" w:cs="Times New Roman"/>
              </w:rPr>
              <w:t>Реконструкция канализационной насосной станции</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2020-2021г.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A34DCA" w:rsidP="00A34DCA">
            <w:pPr>
              <w:rPr>
                <w:rFonts w:ascii="Times New Roman" w:eastAsia="Calibri" w:hAnsi="Times New Roman" w:cs="Times New Roman"/>
                <w:lang w:eastAsia="en-US"/>
              </w:rPr>
            </w:pPr>
            <w:r>
              <w:rPr>
                <w:rFonts w:ascii="Times New Roman" w:hAnsi="Times New Roman" w:cs="Times New Roman"/>
              </w:rPr>
              <w:t>Реконструкция</w:t>
            </w:r>
            <w:r w:rsidR="001A676F" w:rsidRPr="00C3049F">
              <w:rPr>
                <w:rFonts w:ascii="Times New Roman" w:hAnsi="Times New Roman" w:cs="Times New Roman"/>
              </w:rPr>
              <w:t xml:space="preserve"> сетей водоотведения, протяженностью </w:t>
            </w:r>
            <w:r w:rsidR="00D811EE" w:rsidRPr="00C3049F">
              <w:rPr>
                <w:rFonts w:ascii="Times New Roman" w:hAnsi="Times New Roman" w:cs="Times New Roman"/>
              </w:rPr>
              <w:t>1</w:t>
            </w:r>
            <w:r w:rsidR="001A676F" w:rsidRPr="00C3049F">
              <w:rPr>
                <w:rFonts w:ascii="Times New Roman" w:hAnsi="Times New Roman" w:cs="Times New Roman"/>
              </w:rPr>
              <w:t>,</w:t>
            </w:r>
            <w:r w:rsidR="00D811EE" w:rsidRPr="00C3049F">
              <w:rPr>
                <w:rFonts w:ascii="Times New Roman" w:hAnsi="Times New Roman" w:cs="Times New Roman"/>
              </w:rPr>
              <w:t>5</w:t>
            </w:r>
            <w:r w:rsidR="001A676F" w:rsidRPr="00C3049F">
              <w:rPr>
                <w:rFonts w:ascii="Times New Roman" w:hAnsi="Times New Roman" w:cs="Times New Roman"/>
              </w:rPr>
              <w:t xml:space="preserve"> км</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2021-2022г.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A73E6" w:rsidP="008A73E6">
            <w:pPr>
              <w:rPr>
                <w:rFonts w:ascii="Times New Roman" w:eastAsia="Calibri" w:hAnsi="Times New Roman" w:cs="Times New Roman"/>
                <w:lang w:eastAsia="en-US"/>
              </w:rPr>
            </w:pPr>
            <w:r w:rsidRPr="00C3049F">
              <w:rPr>
                <w:rFonts w:ascii="Times New Roman" w:hAnsi="Times New Roman" w:cs="Times New Roman"/>
              </w:rPr>
              <w:t>Стро</w:t>
            </w:r>
            <w:r w:rsidR="001A676F" w:rsidRPr="00C3049F">
              <w:rPr>
                <w:rFonts w:ascii="Times New Roman" w:hAnsi="Times New Roman" w:cs="Times New Roman"/>
              </w:rPr>
              <w:t>ительство очистных сооружений (2-о</w:t>
            </w:r>
            <w:r w:rsidR="00D811EE" w:rsidRPr="00C3049F">
              <w:rPr>
                <w:rFonts w:ascii="Times New Roman" w:hAnsi="Times New Roman" w:cs="Times New Roman"/>
              </w:rPr>
              <w:t>чередь), производительностью 3</w:t>
            </w:r>
            <w:r w:rsidRPr="00C3049F">
              <w:rPr>
                <w:rFonts w:ascii="Times New Roman" w:hAnsi="Times New Roman" w:cs="Times New Roman"/>
              </w:rPr>
              <w:t>00 м</w:t>
            </w:r>
            <w:r w:rsidRPr="00C3049F">
              <w:rPr>
                <w:rFonts w:ascii="Times New Roman" w:hAnsi="Times New Roman" w:cs="Times New Roman"/>
                <w:vertAlign w:val="superscript"/>
              </w:rPr>
              <w:t>3</w:t>
            </w:r>
            <w:r w:rsidRPr="00C3049F">
              <w:rPr>
                <w:rFonts w:ascii="Times New Roman" w:hAnsi="Times New Roman" w:cs="Times New Roman"/>
              </w:rPr>
              <w:t>/</w:t>
            </w:r>
            <w:proofErr w:type="spellStart"/>
            <w:r w:rsidRPr="00C3049F">
              <w:rPr>
                <w:rFonts w:ascii="Times New Roman" w:hAnsi="Times New Roman" w:cs="Times New Roman"/>
              </w:rPr>
              <w:t>сут</w:t>
            </w:r>
            <w:proofErr w:type="spellEnd"/>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2022-2023г.</w:t>
            </w:r>
          </w:p>
        </w:tc>
      </w:tr>
      <w:tr w:rsidR="008A73E6" w:rsidRPr="00C3049F" w:rsidTr="001A676F">
        <w:trPr>
          <w:trHeight w:hRule="exact" w:val="567"/>
        </w:trPr>
        <w:tc>
          <w:tcPr>
            <w:tcW w:w="8330" w:type="dxa"/>
            <w:tcBorders>
              <w:top w:val="single" w:sz="4" w:space="0" w:color="auto"/>
              <w:bottom w:val="single" w:sz="4" w:space="0" w:color="auto"/>
            </w:tcBorders>
            <w:vAlign w:val="center"/>
          </w:tcPr>
          <w:p w:rsidR="008A73E6" w:rsidRPr="00C3049F" w:rsidRDefault="008F5A15" w:rsidP="00D811EE">
            <w:pPr>
              <w:rPr>
                <w:rFonts w:ascii="Times New Roman" w:hAnsi="Times New Roman" w:cs="Times New Roman"/>
              </w:rPr>
            </w:pPr>
            <w:r>
              <w:rPr>
                <w:rFonts w:ascii="Times New Roman" w:hAnsi="Times New Roman" w:cs="Times New Roman"/>
              </w:rPr>
              <w:t>Реконструкция</w:t>
            </w:r>
            <w:r w:rsidR="001A676F" w:rsidRPr="00C3049F">
              <w:rPr>
                <w:rFonts w:ascii="Times New Roman" w:hAnsi="Times New Roman" w:cs="Times New Roman"/>
              </w:rPr>
              <w:t xml:space="preserve"> сетей водоотведения, протяженностью </w:t>
            </w:r>
            <w:r w:rsidR="00D811EE" w:rsidRPr="00C3049F">
              <w:rPr>
                <w:rFonts w:ascii="Times New Roman" w:hAnsi="Times New Roman" w:cs="Times New Roman"/>
              </w:rPr>
              <w:t>1</w:t>
            </w:r>
            <w:r w:rsidR="001A676F" w:rsidRPr="00C3049F">
              <w:rPr>
                <w:rFonts w:ascii="Times New Roman" w:hAnsi="Times New Roman" w:cs="Times New Roman"/>
              </w:rPr>
              <w:t>,</w:t>
            </w:r>
            <w:r w:rsidR="00D811EE" w:rsidRPr="00C3049F">
              <w:rPr>
                <w:rFonts w:ascii="Times New Roman" w:hAnsi="Times New Roman" w:cs="Times New Roman"/>
              </w:rPr>
              <w:t>5</w:t>
            </w:r>
            <w:r w:rsidR="001A676F" w:rsidRPr="00C3049F">
              <w:rPr>
                <w:rFonts w:ascii="Times New Roman" w:hAnsi="Times New Roman" w:cs="Times New Roman"/>
              </w:rPr>
              <w:t xml:space="preserve"> км</w:t>
            </w:r>
          </w:p>
        </w:tc>
        <w:tc>
          <w:tcPr>
            <w:tcW w:w="1701" w:type="dxa"/>
            <w:tcBorders>
              <w:top w:val="single" w:sz="4" w:space="0" w:color="auto"/>
              <w:bottom w:val="single" w:sz="4"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2023-2024г.</w:t>
            </w:r>
          </w:p>
        </w:tc>
      </w:tr>
      <w:tr w:rsidR="008A73E6" w:rsidRPr="00C3049F" w:rsidTr="001A676F">
        <w:trPr>
          <w:trHeight w:hRule="exact" w:val="567"/>
        </w:trPr>
        <w:tc>
          <w:tcPr>
            <w:tcW w:w="8330" w:type="dxa"/>
            <w:tcBorders>
              <w:top w:val="single" w:sz="4" w:space="0" w:color="auto"/>
              <w:bottom w:val="single" w:sz="12" w:space="0" w:color="auto"/>
            </w:tcBorders>
            <w:vAlign w:val="center"/>
          </w:tcPr>
          <w:p w:rsidR="008A73E6" w:rsidRPr="00C3049F" w:rsidRDefault="008F5A15" w:rsidP="00D811EE">
            <w:pPr>
              <w:rPr>
                <w:rFonts w:ascii="TimesNewRomanPSMT" w:hAnsi="TimesNewRomanPSMT" w:cs="TimesNewRomanPSMT"/>
              </w:rPr>
            </w:pPr>
            <w:r>
              <w:rPr>
                <w:rFonts w:ascii="Times New Roman" w:hAnsi="Times New Roman" w:cs="Times New Roman"/>
              </w:rPr>
              <w:t>Реконструкция</w:t>
            </w:r>
            <w:r w:rsidR="001A676F" w:rsidRPr="00C3049F">
              <w:rPr>
                <w:rFonts w:ascii="Times New Roman" w:hAnsi="Times New Roman" w:cs="Times New Roman"/>
              </w:rPr>
              <w:t xml:space="preserve"> сетей водоотведения, протяженностью </w:t>
            </w:r>
            <w:r w:rsidR="00D811EE" w:rsidRPr="00C3049F">
              <w:rPr>
                <w:rFonts w:ascii="Times New Roman" w:hAnsi="Times New Roman" w:cs="Times New Roman"/>
              </w:rPr>
              <w:t>1</w:t>
            </w:r>
            <w:r w:rsidR="001A676F" w:rsidRPr="00C3049F">
              <w:rPr>
                <w:rFonts w:ascii="Times New Roman" w:hAnsi="Times New Roman" w:cs="Times New Roman"/>
              </w:rPr>
              <w:t>,</w:t>
            </w:r>
            <w:r w:rsidR="00D811EE" w:rsidRPr="00C3049F">
              <w:rPr>
                <w:rFonts w:ascii="Times New Roman" w:hAnsi="Times New Roman" w:cs="Times New Roman"/>
              </w:rPr>
              <w:t>5</w:t>
            </w:r>
            <w:r w:rsidR="001A676F" w:rsidRPr="00C3049F">
              <w:rPr>
                <w:rFonts w:ascii="Times New Roman" w:hAnsi="Times New Roman" w:cs="Times New Roman"/>
              </w:rPr>
              <w:t xml:space="preserve"> км</w:t>
            </w:r>
          </w:p>
        </w:tc>
        <w:tc>
          <w:tcPr>
            <w:tcW w:w="1701" w:type="dxa"/>
            <w:tcBorders>
              <w:top w:val="single" w:sz="4" w:space="0" w:color="auto"/>
              <w:bottom w:val="single" w:sz="12" w:space="0" w:color="auto"/>
            </w:tcBorders>
            <w:vAlign w:val="center"/>
          </w:tcPr>
          <w:p w:rsidR="008A73E6" w:rsidRPr="00C3049F" w:rsidRDefault="008A73E6" w:rsidP="008A73E6">
            <w:pPr>
              <w:jc w:val="center"/>
              <w:rPr>
                <w:rFonts w:ascii="Times New Roman" w:hAnsi="Times New Roman" w:cs="Times New Roman"/>
                <w:sz w:val="24"/>
                <w:szCs w:val="24"/>
              </w:rPr>
            </w:pPr>
            <w:r w:rsidRPr="00C3049F">
              <w:rPr>
                <w:rFonts w:ascii="Times New Roman" w:hAnsi="Times New Roman" w:cs="Times New Roman"/>
                <w:sz w:val="24"/>
                <w:szCs w:val="24"/>
              </w:rPr>
              <w:t>2024-2025г.</w:t>
            </w:r>
          </w:p>
        </w:tc>
      </w:tr>
    </w:tbl>
    <w:p w:rsidR="008A73E6" w:rsidRPr="00C3049F" w:rsidRDefault="008A73E6" w:rsidP="003553CF">
      <w:pPr>
        <w:pStyle w:val="a4"/>
        <w:spacing w:after="0" w:line="360" w:lineRule="auto"/>
        <w:ind w:left="0" w:firstLine="567"/>
        <w:contextualSpacing w:val="0"/>
        <w:jc w:val="both"/>
        <w:rPr>
          <w:rFonts w:ascii="Times New Roman" w:hAnsi="Times New Roman"/>
          <w:sz w:val="28"/>
          <w:szCs w:val="28"/>
        </w:rPr>
      </w:pPr>
    </w:p>
    <w:p w:rsidR="00D811EE" w:rsidRPr="00C3049F" w:rsidRDefault="00D811EE" w:rsidP="003553CF">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Реконструкция канализационной насосной станции необходима для обеспечения требуемого режима подачи сточных вод на очистные сооружения. Существующая насосная станция находится в аварийном состоянии.</w:t>
      </w:r>
    </w:p>
    <w:p w:rsidR="008A73E6" w:rsidRPr="00C3049F" w:rsidRDefault="00D811EE" w:rsidP="003553CF">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lastRenderedPageBreak/>
        <w:t>Капитальный ремонт сетей водоотведения позволит увеличить надежность системы водоотведения в целом, снизить аварийность на сетях, обеспечить благоприятную санитарно-экологическую обстановку.</w:t>
      </w:r>
    </w:p>
    <w:p w:rsidR="00D811EE" w:rsidRPr="00C3049F" w:rsidRDefault="00D811EE" w:rsidP="00D811EE">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Строительство очистных сооружений позволит обеспечить качественную очистку сточных вод тем самым снизив негативное влияние на окружающую среду. При строительстве очистных сооружений предполагается рассмотреть очередность строительства и ввода в эксплуатацию данных очистных сооружений.</w:t>
      </w:r>
    </w:p>
    <w:p w:rsidR="000815F4" w:rsidRPr="00C3049F" w:rsidRDefault="00A06E36" w:rsidP="000815F4">
      <w:pPr>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С</w:t>
      </w:r>
      <w:r w:rsidR="000815F4" w:rsidRPr="00C3049F">
        <w:rPr>
          <w:rFonts w:ascii="Times New Roman" w:hAnsi="Times New Roman" w:cs="Times New Roman"/>
          <w:bCs/>
          <w:sz w:val="28"/>
          <w:szCs w:val="28"/>
        </w:rPr>
        <w:t>хемой предлагается строительство</w:t>
      </w:r>
      <w:r w:rsidR="00210B61" w:rsidRPr="00C3049F">
        <w:rPr>
          <w:rFonts w:ascii="Times New Roman" w:hAnsi="Times New Roman" w:cs="Times New Roman"/>
          <w:bCs/>
          <w:sz w:val="28"/>
          <w:szCs w:val="28"/>
        </w:rPr>
        <w:t xml:space="preserve"> </w:t>
      </w:r>
      <w:proofErr w:type="spellStart"/>
      <w:r w:rsidR="00210B61" w:rsidRPr="00C3049F">
        <w:rPr>
          <w:rFonts w:ascii="Times New Roman" w:hAnsi="Times New Roman" w:cs="Times New Roman"/>
          <w:bCs/>
          <w:sz w:val="28"/>
          <w:szCs w:val="28"/>
        </w:rPr>
        <w:t>блочно</w:t>
      </w:r>
      <w:proofErr w:type="spellEnd"/>
      <w:r w:rsidR="00210B61" w:rsidRPr="00C3049F">
        <w:rPr>
          <w:rFonts w:ascii="Times New Roman" w:hAnsi="Times New Roman" w:cs="Times New Roman"/>
          <w:bCs/>
          <w:sz w:val="28"/>
          <w:szCs w:val="28"/>
        </w:rPr>
        <w:t>-</w:t>
      </w:r>
      <w:r w:rsidR="000815F4" w:rsidRPr="00C3049F">
        <w:rPr>
          <w:rFonts w:ascii="Times New Roman" w:hAnsi="Times New Roman" w:cs="Times New Roman"/>
          <w:bCs/>
          <w:sz w:val="28"/>
          <w:szCs w:val="28"/>
        </w:rPr>
        <w:t>модульн</w:t>
      </w:r>
      <w:r w:rsidR="00891AE4" w:rsidRPr="00C3049F">
        <w:rPr>
          <w:rFonts w:ascii="Times New Roman" w:hAnsi="Times New Roman" w:cs="Times New Roman"/>
          <w:bCs/>
          <w:sz w:val="28"/>
          <w:szCs w:val="28"/>
        </w:rPr>
        <w:t>ых</w:t>
      </w:r>
      <w:r w:rsidR="000815F4" w:rsidRPr="00C3049F">
        <w:rPr>
          <w:rFonts w:ascii="Times New Roman" w:hAnsi="Times New Roman" w:cs="Times New Roman"/>
          <w:bCs/>
          <w:sz w:val="28"/>
          <w:szCs w:val="28"/>
        </w:rPr>
        <w:t xml:space="preserve"> установ</w:t>
      </w:r>
      <w:r w:rsidR="00891AE4" w:rsidRPr="00C3049F">
        <w:rPr>
          <w:rFonts w:ascii="Times New Roman" w:hAnsi="Times New Roman" w:cs="Times New Roman"/>
          <w:bCs/>
          <w:sz w:val="28"/>
          <w:szCs w:val="28"/>
        </w:rPr>
        <w:t>ок</w:t>
      </w:r>
      <w:r w:rsidR="000815F4" w:rsidRPr="00C3049F">
        <w:rPr>
          <w:rFonts w:ascii="Times New Roman" w:hAnsi="Times New Roman" w:cs="Times New Roman"/>
          <w:bCs/>
          <w:sz w:val="28"/>
          <w:szCs w:val="28"/>
        </w:rPr>
        <w:t>, предназначенн</w:t>
      </w:r>
      <w:r w:rsidR="00891AE4" w:rsidRPr="00C3049F">
        <w:rPr>
          <w:rFonts w:ascii="Times New Roman" w:hAnsi="Times New Roman" w:cs="Times New Roman"/>
          <w:bCs/>
          <w:sz w:val="28"/>
          <w:szCs w:val="28"/>
        </w:rPr>
        <w:t>ых</w:t>
      </w:r>
      <w:r w:rsidR="000815F4" w:rsidRPr="00C3049F">
        <w:rPr>
          <w:rFonts w:ascii="Times New Roman" w:hAnsi="Times New Roman" w:cs="Times New Roman"/>
          <w:bCs/>
          <w:sz w:val="28"/>
          <w:szCs w:val="28"/>
        </w:rPr>
        <w:t xml:space="preserve"> для глубокой очистки хозяйственно-бытовых и близких к ним по составу производственных сточных вод с обеспечением качественных характеристик, соответствующих нормативам на сброс в водоемы </w:t>
      </w:r>
      <w:proofErr w:type="spellStart"/>
      <w:r w:rsidR="000815F4" w:rsidRPr="00C3049F">
        <w:rPr>
          <w:rFonts w:ascii="Times New Roman" w:hAnsi="Times New Roman" w:cs="Times New Roman"/>
          <w:bCs/>
          <w:sz w:val="28"/>
          <w:szCs w:val="28"/>
        </w:rPr>
        <w:t>рыбохозяйственной</w:t>
      </w:r>
      <w:proofErr w:type="spellEnd"/>
      <w:r w:rsidR="000815F4" w:rsidRPr="00C3049F">
        <w:rPr>
          <w:rFonts w:ascii="Times New Roman" w:hAnsi="Times New Roman" w:cs="Times New Roman"/>
          <w:bCs/>
          <w:sz w:val="28"/>
          <w:szCs w:val="28"/>
        </w:rPr>
        <w:t xml:space="preserve"> категории водопользования.</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xml:space="preserve">В установках </w:t>
      </w:r>
      <w:proofErr w:type="spellStart"/>
      <w:r w:rsidRPr="00C3049F">
        <w:rPr>
          <w:rFonts w:ascii="Times New Roman" w:hAnsi="Times New Roman" w:cs="Times New Roman"/>
          <w:bCs/>
          <w:sz w:val="28"/>
          <w:szCs w:val="28"/>
        </w:rPr>
        <w:t>блочно</w:t>
      </w:r>
      <w:proofErr w:type="spellEnd"/>
      <w:r w:rsidRPr="00C3049F">
        <w:rPr>
          <w:rFonts w:ascii="Times New Roman" w:hAnsi="Times New Roman" w:cs="Times New Roman"/>
          <w:bCs/>
          <w:sz w:val="28"/>
          <w:szCs w:val="28"/>
        </w:rPr>
        <w:t>-модульной установки предусматриваются продленная аэрация за счет большего объема биомассы (до 25</w:t>
      </w:r>
      <w:r w:rsidR="00D10222" w:rsidRPr="00C3049F">
        <w:rPr>
          <w:rFonts w:ascii="Times New Roman" w:hAnsi="Times New Roman" w:cs="Times New Roman"/>
          <w:bCs/>
          <w:sz w:val="28"/>
          <w:szCs w:val="28"/>
        </w:rPr>
        <w:t xml:space="preserve"> </w:t>
      </w:r>
      <w:r w:rsidRPr="00C3049F">
        <w:rPr>
          <w:rFonts w:ascii="Times New Roman" w:hAnsi="Times New Roman" w:cs="Times New Roman"/>
          <w:bCs/>
          <w:sz w:val="28"/>
          <w:szCs w:val="28"/>
        </w:rPr>
        <w:t>г/л).</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В технологию включены сооружения глубокой очистки и удаления азота (</w:t>
      </w:r>
      <w:proofErr w:type="spellStart"/>
      <w:r w:rsidRPr="00C3049F">
        <w:rPr>
          <w:rFonts w:ascii="Times New Roman" w:hAnsi="Times New Roman" w:cs="Times New Roman"/>
          <w:bCs/>
          <w:sz w:val="28"/>
          <w:szCs w:val="28"/>
        </w:rPr>
        <w:t>нитри</w:t>
      </w:r>
      <w:proofErr w:type="spellEnd"/>
      <w:r w:rsidRPr="00C3049F">
        <w:rPr>
          <w:rFonts w:ascii="Times New Roman" w:hAnsi="Times New Roman" w:cs="Times New Roman"/>
          <w:bCs/>
          <w:sz w:val="28"/>
          <w:szCs w:val="28"/>
        </w:rPr>
        <w:t>-денитрификация) и фосфора. Оборудование установки размещается в утепленном контейнере с помещением для оператора, в котором располагаются пульт управления, регулирующая арматура, электрическое оборудование, воздуходувки, насосы. Работа установок полностью автоматизирована.</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xml:space="preserve">В состав </w:t>
      </w:r>
      <w:proofErr w:type="spellStart"/>
      <w:r w:rsidRPr="00C3049F">
        <w:rPr>
          <w:rFonts w:ascii="Times New Roman" w:hAnsi="Times New Roman" w:cs="Times New Roman"/>
          <w:bCs/>
          <w:sz w:val="28"/>
          <w:szCs w:val="28"/>
        </w:rPr>
        <w:t>блочно</w:t>
      </w:r>
      <w:proofErr w:type="spellEnd"/>
      <w:r w:rsidRPr="00C3049F">
        <w:rPr>
          <w:rFonts w:ascii="Times New Roman" w:hAnsi="Times New Roman" w:cs="Times New Roman"/>
          <w:bCs/>
          <w:sz w:val="28"/>
          <w:szCs w:val="28"/>
        </w:rPr>
        <w:t>-модульной установки входят:</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отстойник-уплотнитель;</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xml:space="preserve">- </w:t>
      </w:r>
      <w:proofErr w:type="spellStart"/>
      <w:r w:rsidRPr="00C3049F">
        <w:rPr>
          <w:rFonts w:ascii="Times New Roman" w:hAnsi="Times New Roman" w:cs="Times New Roman"/>
          <w:bCs/>
          <w:sz w:val="28"/>
          <w:szCs w:val="28"/>
        </w:rPr>
        <w:t>биотенк</w:t>
      </w:r>
      <w:proofErr w:type="spellEnd"/>
      <w:r w:rsidRPr="00C3049F">
        <w:rPr>
          <w:rFonts w:ascii="Times New Roman" w:hAnsi="Times New Roman" w:cs="Times New Roman"/>
          <w:bCs/>
          <w:sz w:val="28"/>
          <w:szCs w:val="28"/>
        </w:rPr>
        <w:t xml:space="preserve"> с зонами </w:t>
      </w:r>
      <w:proofErr w:type="spellStart"/>
      <w:r w:rsidRPr="00C3049F">
        <w:rPr>
          <w:rFonts w:ascii="Times New Roman" w:hAnsi="Times New Roman" w:cs="Times New Roman"/>
          <w:bCs/>
          <w:sz w:val="28"/>
          <w:szCs w:val="28"/>
        </w:rPr>
        <w:t>нитри</w:t>
      </w:r>
      <w:proofErr w:type="spellEnd"/>
      <w:r w:rsidRPr="00C3049F">
        <w:rPr>
          <w:rFonts w:ascii="Times New Roman" w:hAnsi="Times New Roman" w:cs="Times New Roman"/>
          <w:bCs/>
          <w:sz w:val="28"/>
          <w:szCs w:val="28"/>
        </w:rPr>
        <w:t>-денитрификации;</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вторичный отстойник;</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фильтр с плавающей загрузкой;</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ультрафиолетовый стерилизатор;</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компрессор;</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сжатый воздух;</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 избыточный ил на утилизацию.</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Состав, строение и общий план блочных очистных сооружений приведены на рисунках 4.</w:t>
      </w:r>
      <w:r w:rsidR="00EB6912" w:rsidRPr="00C3049F">
        <w:rPr>
          <w:rFonts w:ascii="Times New Roman" w:hAnsi="Times New Roman" w:cs="Times New Roman"/>
          <w:bCs/>
          <w:sz w:val="28"/>
          <w:szCs w:val="28"/>
        </w:rPr>
        <w:t>1</w:t>
      </w:r>
      <w:r w:rsidRPr="00C3049F">
        <w:rPr>
          <w:rFonts w:ascii="Times New Roman" w:hAnsi="Times New Roman" w:cs="Times New Roman"/>
          <w:bCs/>
          <w:sz w:val="28"/>
          <w:szCs w:val="28"/>
        </w:rPr>
        <w:t>-4.</w:t>
      </w:r>
      <w:r w:rsidR="00EB6912" w:rsidRPr="00C3049F">
        <w:rPr>
          <w:rFonts w:ascii="Times New Roman" w:hAnsi="Times New Roman" w:cs="Times New Roman"/>
          <w:bCs/>
          <w:sz w:val="28"/>
          <w:szCs w:val="28"/>
        </w:rPr>
        <w:t>3</w:t>
      </w:r>
      <w:r w:rsidRPr="00C3049F">
        <w:rPr>
          <w:rFonts w:ascii="Times New Roman" w:hAnsi="Times New Roman" w:cs="Times New Roman"/>
          <w:bCs/>
          <w:sz w:val="28"/>
          <w:szCs w:val="28"/>
        </w:rPr>
        <w:t xml:space="preserve"> соответственно.</w:t>
      </w:r>
    </w:p>
    <w:p w:rsidR="00EB6912" w:rsidRPr="00C3049F" w:rsidRDefault="00EB6912" w:rsidP="000815F4">
      <w:pPr>
        <w:tabs>
          <w:tab w:val="left" w:pos="3735"/>
        </w:tabs>
        <w:spacing w:after="0" w:line="360" w:lineRule="auto"/>
        <w:ind w:firstLine="567"/>
        <w:rPr>
          <w:rFonts w:ascii="Times New Roman" w:hAnsi="Times New Roman" w:cs="Times New Roman"/>
          <w:bCs/>
          <w:sz w:val="28"/>
          <w:szCs w:val="28"/>
        </w:rPr>
      </w:pPr>
    </w:p>
    <w:p w:rsidR="000815F4" w:rsidRPr="00C3049F" w:rsidRDefault="000815F4" w:rsidP="000815F4">
      <w:pPr>
        <w:tabs>
          <w:tab w:val="left" w:pos="3735"/>
        </w:tabs>
        <w:spacing w:after="0" w:line="360" w:lineRule="auto"/>
        <w:ind w:firstLine="567"/>
        <w:rPr>
          <w:rFonts w:ascii="Times New Roman" w:hAnsi="Times New Roman" w:cs="Times New Roman"/>
          <w:bCs/>
          <w:sz w:val="28"/>
          <w:szCs w:val="28"/>
        </w:rPr>
      </w:pPr>
      <w:r w:rsidRPr="00C3049F">
        <w:rPr>
          <w:rFonts w:ascii="Times New Roman" w:hAnsi="Times New Roman" w:cs="Times New Roman"/>
          <w:bCs/>
          <w:noProof/>
          <w:sz w:val="28"/>
          <w:szCs w:val="28"/>
        </w:rPr>
        <w:drawing>
          <wp:anchor distT="0" distB="0" distL="114300" distR="114300" simplePos="0" relativeHeight="251685888" behindDoc="0" locked="0" layoutInCell="1" allowOverlap="1" wp14:anchorId="3B5812B8" wp14:editId="3CD2F7BB">
            <wp:simplePos x="0" y="0"/>
            <wp:positionH relativeFrom="column">
              <wp:posOffset>-635</wp:posOffset>
            </wp:positionH>
            <wp:positionV relativeFrom="paragraph">
              <wp:posOffset>3175</wp:posOffset>
            </wp:positionV>
            <wp:extent cx="6304915" cy="4076700"/>
            <wp:effectExtent l="0" t="0" r="0" b="0"/>
            <wp:wrapTopAndBottom/>
            <wp:docPr id="7" name="Рисунок 7" descr="C:\Users\ALENA\Desktop\Кескил Сасыльсий наслег\bi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A\Desktop\Кескил Сасыльсий наслег\biok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0" t="5639"/>
                    <a:stretch/>
                  </pic:blipFill>
                  <pic:spPr bwMode="auto">
                    <a:xfrm>
                      <a:off x="0" y="0"/>
                      <a:ext cx="630491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049F">
        <w:rPr>
          <w:rFonts w:ascii="Times New Roman" w:hAnsi="Times New Roman" w:cs="Times New Roman"/>
          <w:bCs/>
          <w:sz w:val="28"/>
          <w:szCs w:val="28"/>
        </w:rPr>
        <w:t>Рисунок 4.</w:t>
      </w:r>
      <w:r w:rsidR="00EB6912" w:rsidRPr="00C3049F">
        <w:rPr>
          <w:rFonts w:ascii="Times New Roman" w:hAnsi="Times New Roman" w:cs="Times New Roman"/>
          <w:bCs/>
          <w:sz w:val="28"/>
          <w:szCs w:val="28"/>
        </w:rPr>
        <w:t>1</w:t>
      </w:r>
      <w:r w:rsidRPr="00C3049F">
        <w:rPr>
          <w:rFonts w:ascii="Times New Roman" w:hAnsi="Times New Roman" w:cs="Times New Roman"/>
          <w:bCs/>
          <w:sz w:val="28"/>
          <w:szCs w:val="28"/>
        </w:rPr>
        <w:t xml:space="preserve"> – Состав блока очистных сооружений</w:t>
      </w:r>
    </w:p>
    <w:p w:rsidR="00EB6912" w:rsidRPr="00C3049F" w:rsidRDefault="00EB6912" w:rsidP="000815F4">
      <w:pPr>
        <w:tabs>
          <w:tab w:val="left" w:pos="3735"/>
        </w:tabs>
        <w:spacing w:after="0" w:line="360" w:lineRule="auto"/>
        <w:ind w:firstLine="567"/>
        <w:rPr>
          <w:rFonts w:ascii="Times New Roman" w:hAnsi="Times New Roman" w:cs="Times New Roman"/>
          <w:bCs/>
          <w:sz w:val="28"/>
          <w:szCs w:val="28"/>
        </w:rPr>
      </w:pP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Элементы очистной установки, изготовляются в заводских условиях в виде отдельных модулей со своей необходимой технологической обвязкой, доставляются автотранспортом на место и монтируются на бетонных плитах.</w:t>
      </w:r>
    </w:p>
    <w:p w:rsidR="000815F4" w:rsidRPr="00C3049F" w:rsidRDefault="000815F4" w:rsidP="000815F4">
      <w:pPr>
        <w:tabs>
          <w:tab w:val="left" w:pos="1620"/>
        </w:tabs>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sz w:val="28"/>
          <w:szCs w:val="28"/>
        </w:rPr>
        <w:t>Основным положительным эффектом модульных очистных сооружений является сокращение сроков строительства и уменьшения вероятности нарушений строительного процесса при возведении очистных сооружений, которые впоследствии могут привести к выходу сооружений из строя и дорогостоящему ремонту.</w:t>
      </w:r>
    </w:p>
    <w:p w:rsidR="000815F4" w:rsidRPr="00C3049F" w:rsidRDefault="000815F4" w:rsidP="000815F4">
      <w:pPr>
        <w:tabs>
          <w:tab w:val="left" w:pos="1620"/>
        </w:tabs>
        <w:spacing w:after="0" w:line="360" w:lineRule="auto"/>
        <w:jc w:val="both"/>
        <w:rPr>
          <w:rFonts w:ascii="Times New Roman" w:hAnsi="Times New Roman" w:cs="Times New Roman"/>
          <w:bCs/>
          <w:sz w:val="28"/>
          <w:szCs w:val="28"/>
        </w:rPr>
      </w:pPr>
      <w:r w:rsidRPr="00C3049F">
        <w:rPr>
          <w:rFonts w:ascii="Times New Roman" w:hAnsi="Times New Roman" w:cs="Times New Roman"/>
          <w:bCs/>
          <w:noProof/>
          <w:sz w:val="28"/>
          <w:szCs w:val="28"/>
        </w:rPr>
        <w:lastRenderedPageBreak/>
        <w:drawing>
          <wp:inline distT="0" distB="0" distL="0" distR="0" wp14:anchorId="0476A771" wp14:editId="570239BF">
            <wp:extent cx="6498389" cy="3795623"/>
            <wp:effectExtent l="0" t="0" r="0" b="0"/>
            <wp:docPr id="4" name="Рисунок 4" descr="C:\Users\ALENA\Desktop\Кескил Сасыльсий наслег\WATEQ_B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NA\Desktop\Кескил Сасыльсий наслег\WATEQ_BIO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177" t="3959" r="13162" b="4700"/>
                    <a:stretch/>
                  </pic:blipFill>
                  <pic:spPr bwMode="auto">
                    <a:xfrm>
                      <a:off x="0" y="0"/>
                      <a:ext cx="6518005" cy="3807080"/>
                    </a:xfrm>
                    <a:prstGeom prst="rect">
                      <a:avLst/>
                    </a:prstGeom>
                    <a:noFill/>
                    <a:ln>
                      <a:noFill/>
                    </a:ln>
                    <a:extLst>
                      <a:ext uri="{53640926-AAD7-44D8-BBD7-CCE9431645EC}">
                        <a14:shadowObscured xmlns:a14="http://schemas.microsoft.com/office/drawing/2010/main"/>
                      </a:ext>
                    </a:extLst>
                  </pic:spPr>
                </pic:pic>
              </a:graphicData>
            </a:graphic>
          </wp:inline>
        </w:drawing>
      </w:r>
    </w:p>
    <w:p w:rsidR="000815F4" w:rsidRPr="00C3049F" w:rsidRDefault="000815F4" w:rsidP="000815F4">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bCs/>
          <w:sz w:val="28"/>
          <w:szCs w:val="28"/>
        </w:rPr>
        <w:t>Рисунок 4.</w:t>
      </w:r>
      <w:r w:rsidR="00EB6912" w:rsidRPr="00C3049F">
        <w:rPr>
          <w:rFonts w:ascii="Times New Roman" w:hAnsi="Times New Roman" w:cs="Times New Roman"/>
          <w:bCs/>
          <w:sz w:val="28"/>
          <w:szCs w:val="28"/>
        </w:rPr>
        <w:t>2</w:t>
      </w:r>
      <w:r w:rsidRPr="00C3049F">
        <w:rPr>
          <w:rFonts w:ascii="Times New Roman" w:hAnsi="Times New Roman" w:cs="Times New Roman"/>
          <w:bCs/>
          <w:sz w:val="28"/>
          <w:szCs w:val="28"/>
        </w:rPr>
        <w:t xml:space="preserve"> – Строение блочных очистных сооружений</w:t>
      </w:r>
    </w:p>
    <w:p w:rsidR="000815F4" w:rsidRPr="00C3049F" w:rsidRDefault="000815F4" w:rsidP="000815F4">
      <w:pPr>
        <w:pStyle w:val="a4"/>
        <w:spacing w:after="0" w:line="360" w:lineRule="auto"/>
        <w:ind w:left="0"/>
        <w:contextualSpacing w:val="0"/>
        <w:jc w:val="both"/>
        <w:rPr>
          <w:rFonts w:ascii="Times New Roman" w:hAnsi="Times New Roman" w:cs="Times New Roman"/>
          <w:sz w:val="28"/>
          <w:szCs w:val="28"/>
        </w:rPr>
      </w:pPr>
      <w:r w:rsidRPr="00C3049F">
        <w:rPr>
          <w:rFonts w:ascii="Times New Roman" w:hAnsi="Times New Roman" w:cs="Times New Roman"/>
          <w:bCs/>
          <w:noProof/>
          <w:sz w:val="28"/>
          <w:szCs w:val="28"/>
        </w:rPr>
        <w:drawing>
          <wp:inline distT="0" distB="0" distL="0" distR="0" wp14:anchorId="0B6E27DC" wp14:editId="1BFBE3BD">
            <wp:extent cx="6481037" cy="3709359"/>
            <wp:effectExtent l="0" t="0" r="0" b="0"/>
            <wp:docPr id="5" name="Рисунок 5" descr="C:\Users\ALENA\Desktop\Кескил Сасыльсий наслег\WATEQ_B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A\Desktop\Кескил Сасыльсий наслег\WATEQ_BIO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83" t="12924" r="14176" b="4308"/>
                    <a:stretch/>
                  </pic:blipFill>
                  <pic:spPr bwMode="auto">
                    <a:xfrm>
                      <a:off x="0" y="0"/>
                      <a:ext cx="6500954" cy="3720758"/>
                    </a:xfrm>
                    <a:prstGeom prst="rect">
                      <a:avLst/>
                    </a:prstGeom>
                    <a:noFill/>
                    <a:ln>
                      <a:noFill/>
                    </a:ln>
                    <a:extLst>
                      <a:ext uri="{53640926-AAD7-44D8-BBD7-CCE9431645EC}">
                        <a14:shadowObscured xmlns:a14="http://schemas.microsoft.com/office/drawing/2010/main"/>
                      </a:ext>
                    </a:extLst>
                  </pic:spPr>
                </pic:pic>
              </a:graphicData>
            </a:graphic>
          </wp:inline>
        </w:drawing>
      </w:r>
    </w:p>
    <w:p w:rsidR="000815F4" w:rsidRPr="00C3049F" w:rsidRDefault="000815F4" w:rsidP="000815F4">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bCs/>
          <w:sz w:val="28"/>
          <w:szCs w:val="28"/>
        </w:rPr>
        <w:t>Рисунок 4.</w:t>
      </w:r>
      <w:r w:rsidR="00EB6912" w:rsidRPr="00C3049F">
        <w:rPr>
          <w:rFonts w:ascii="Times New Roman" w:hAnsi="Times New Roman" w:cs="Times New Roman"/>
          <w:bCs/>
          <w:sz w:val="28"/>
          <w:szCs w:val="28"/>
        </w:rPr>
        <w:t>3</w:t>
      </w:r>
      <w:r w:rsidRPr="00C3049F">
        <w:rPr>
          <w:rFonts w:ascii="Times New Roman" w:hAnsi="Times New Roman" w:cs="Times New Roman"/>
          <w:bCs/>
          <w:sz w:val="28"/>
          <w:szCs w:val="28"/>
        </w:rPr>
        <w:t xml:space="preserve"> – Общий план блочных очистных сооружений</w:t>
      </w:r>
    </w:p>
    <w:p w:rsidR="000815F4" w:rsidRPr="00C3049F" w:rsidRDefault="000815F4" w:rsidP="000815F4">
      <w:pPr>
        <w:spacing w:after="0" w:line="360" w:lineRule="auto"/>
        <w:ind w:firstLine="176"/>
        <w:rPr>
          <w:rFonts w:ascii="Times New Roman" w:hAnsi="Times New Roman" w:cs="Times New Roman"/>
          <w:sz w:val="28"/>
          <w:szCs w:val="28"/>
        </w:rPr>
      </w:pPr>
    </w:p>
    <w:p w:rsidR="008C61CA" w:rsidRPr="00C3049F" w:rsidRDefault="008C61CA" w:rsidP="006F63E5">
      <w:pPr>
        <w:pStyle w:val="2"/>
        <w:rPr>
          <w:szCs w:val="28"/>
        </w:rPr>
      </w:pPr>
      <w:r w:rsidRPr="00C3049F">
        <w:rPr>
          <w:szCs w:val="28"/>
        </w:rPr>
        <w:lastRenderedPageBreak/>
        <w:t>4.3 Технические обоснования основных мероприятий по реализации схем водоотведения</w:t>
      </w:r>
    </w:p>
    <w:p w:rsidR="004333D0" w:rsidRPr="00C3049F" w:rsidRDefault="004333D0" w:rsidP="00D1022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Строительство очистных сооружений</w:t>
      </w:r>
      <w:r w:rsidR="00D2028A" w:rsidRPr="00C3049F">
        <w:rPr>
          <w:rFonts w:ascii="Times New Roman" w:eastAsia="Times New Roman" w:hAnsi="Times New Roman" w:cs="Times New Roman"/>
          <w:sz w:val="28"/>
          <w:szCs w:val="28"/>
          <w:lang w:eastAsia="ar-SA"/>
        </w:rPr>
        <w:t xml:space="preserve"> позволит обеспечить очитку сточных вод и снизить негативное влияние сбросов сточных вод на окружающую среду.</w:t>
      </w:r>
    </w:p>
    <w:p w:rsidR="00B53986" w:rsidRPr="00C3049F" w:rsidRDefault="00B53986" w:rsidP="00D10222">
      <w:pPr>
        <w:suppressAutoHyphens/>
        <w:spacing w:after="0" w:line="360" w:lineRule="auto"/>
        <w:ind w:firstLine="567"/>
        <w:jc w:val="both"/>
        <w:rPr>
          <w:rFonts w:ascii="Times New Roman" w:eastAsia="Times New Roman" w:hAnsi="Times New Roman" w:cs="Times New Roman"/>
          <w:sz w:val="28"/>
          <w:szCs w:val="28"/>
          <w:lang w:eastAsia="ar-SA"/>
        </w:rPr>
      </w:pPr>
      <w:r w:rsidRPr="00C3049F">
        <w:rPr>
          <w:rFonts w:ascii="Times New Roman" w:eastAsia="Times New Roman" w:hAnsi="Times New Roman" w:cs="Times New Roman"/>
          <w:sz w:val="28"/>
          <w:szCs w:val="28"/>
          <w:lang w:eastAsia="ar-SA"/>
        </w:rPr>
        <w:t>Строительство новых сетей позволит повысить надежность систем водоотведения.</w:t>
      </w:r>
    </w:p>
    <w:p w:rsidR="008C61CA" w:rsidRPr="00C3049F" w:rsidRDefault="008C61CA" w:rsidP="006F63E5">
      <w:pPr>
        <w:pStyle w:val="2"/>
        <w:rPr>
          <w:szCs w:val="28"/>
        </w:rPr>
      </w:pPr>
      <w:r w:rsidRPr="00C3049F">
        <w:rPr>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6F6331" w:rsidRPr="00C3049F" w:rsidRDefault="006F6331" w:rsidP="006F633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Информация  о вновь строящихся, реконструируемых и предлагаемых к выводу из эксплуатации объектах централизованной системы водоотведения отсутствует.</w:t>
      </w:r>
    </w:p>
    <w:p w:rsidR="006F6331" w:rsidRPr="00C3049F" w:rsidRDefault="006F6331" w:rsidP="006F633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При реализации предложенной схемы децентрализованного водоотведения необходимо строительство индивидуальных септиков для каждого потребителя, а так же реконструкция или модернизация очистных сооружений.</w:t>
      </w:r>
    </w:p>
    <w:p w:rsidR="006F6331" w:rsidRPr="00C3049F" w:rsidRDefault="006F6331" w:rsidP="006F633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 xml:space="preserve">Следует произвести реконструкцию, капитальный ремонт или замену трубопроводов существующей сети канализации с высокой степенью износа. </w:t>
      </w:r>
    </w:p>
    <w:p w:rsidR="008C61CA" w:rsidRPr="00C3049F" w:rsidRDefault="008C61CA" w:rsidP="006F63E5">
      <w:pPr>
        <w:pStyle w:val="2"/>
        <w:rPr>
          <w:szCs w:val="28"/>
        </w:rPr>
      </w:pPr>
      <w:r w:rsidRPr="00C3049F">
        <w:rPr>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D2028A" w:rsidRPr="00C3049F" w:rsidRDefault="007C4662" w:rsidP="007C4662">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Системы диспетчеризации и автоматизированного управления на объектах водоотведения отсутствуют. </w:t>
      </w:r>
    </w:p>
    <w:p w:rsidR="008C61CA" w:rsidRPr="00C3049F" w:rsidRDefault="008C61CA" w:rsidP="006F63E5">
      <w:pPr>
        <w:pStyle w:val="2"/>
        <w:rPr>
          <w:szCs w:val="28"/>
        </w:rPr>
      </w:pPr>
      <w:r w:rsidRPr="00C3049F">
        <w:rPr>
          <w:szCs w:val="28"/>
        </w:rPr>
        <w:t>4.6 Описание вариантов марш</w:t>
      </w:r>
      <w:r w:rsidR="00D858D5" w:rsidRPr="00C3049F">
        <w:rPr>
          <w:szCs w:val="28"/>
        </w:rPr>
        <w:t>рутов прохождения трубопроводов</w:t>
      </w:r>
      <w:r w:rsidRPr="00C3049F">
        <w:rPr>
          <w:szCs w:val="28"/>
        </w:rPr>
        <w:t xml:space="preserve"> (трасс) по территории поселения, расположение намечаемых площадок под строительство сооружений водоотведения и их обоснование</w:t>
      </w:r>
    </w:p>
    <w:p w:rsidR="006F6331" w:rsidRPr="00C3049F" w:rsidRDefault="006F6331" w:rsidP="006F633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Информация  о вариантах маршрутов прохождения трубопроводов  (трасс) по территории поселения и расположение намечаемых площадок  под строительство сооружений водоотведения отсутствует. Строительство таковых схемой не предлагается.</w:t>
      </w:r>
    </w:p>
    <w:p w:rsidR="006F6331" w:rsidRPr="00C3049F" w:rsidRDefault="006F6331" w:rsidP="006F6331">
      <w:pPr>
        <w:pStyle w:val="a4"/>
        <w:spacing w:after="0" w:line="360" w:lineRule="auto"/>
        <w:ind w:left="0" w:firstLine="567"/>
        <w:contextualSpacing w:val="0"/>
        <w:jc w:val="both"/>
        <w:rPr>
          <w:rFonts w:ascii="Times New Roman" w:hAnsi="Times New Roman"/>
          <w:sz w:val="28"/>
          <w:szCs w:val="28"/>
        </w:rPr>
      </w:pPr>
      <w:r w:rsidRPr="00C3049F">
        <w:rPr>
          <w:rFonts w:ascii="Times New Roman" w:hAnsi="Times New Roman"/>
          <w:sz w:val="28"/>
          <w:szCs w:val="28"/>
        </w:rPr>
        <w:t>Очистные сооружения после реконструкции или модернизации следует располагать в настоящем месте их расположения.</w:t>
      </w:r>
    </w:p>
    <w:p w:rsidR="008C61CA" w:rsidRPr="00C3049F" w:rsidRDefault="008C61CA" w:rsidP="006F63E5">
      <w:pPr>
        <w:pStyle w:val="2"/>
        <w:rPr>
          <w:szCs w:val="28"/>
        </w:rPr>
      </w:pPr>
      <w:r w:rsidRPr="00C3049F">
        <w:rPr>
          <w:szCs w:val="28"/>
        </w:rPr>
        <w:lastRenderedPageBreak/>
        <w:t>4.7 Границы и характеристики охранных зон сетей и сооружений централизованной системы водоотведения</w:t>
      </w:r>
    </w:p>
    <w:p w:rsidR="008C61CA" w:rsidRPr="00C3049F"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Санитарно-защитные зоны централизованной системы водоотведения следует устанавливать учитывая принципы санитарно-защитных зон,</w:t>
      </w:r>
      <w:r w:rsidR="0019284C" w:rsidRPr="00C3049F">
        <w:rPr>
          <w:rFonts w:ascii="Times New Roman" w:hAnsi="Times New Roman" w:cs="Times New Roman"/>
          <w:sz w:val="28"/>
          <w:szCs w:val="28"/>
        </w:rPr>
        <w:t xml:space="preserve"> приведенные ниже.</w:t>
      </w:r>
    </w:p>
    <w:p w:rsidR="008C61CA" w:rsidRPr="00C3049F"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Охранная зона канализационных коллекторов – это территории, прилегающие к пролегающим в земле сетям, на расстоянии 5 м в обе стороны от трубопроводов. В охранной зоне канализационных коллекторов должно быть гарантировано отсутствие, строений и водных объектов, что позволяет безопасно эксплуатировать данные объекты.</w:t>
      </w:r>
    </w:p>
    <w:p w:rsidR="008C61CA" w:rsidRPr="00C3049F"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4.2.</w:t>
      </w:r>
    </w:p>
    <w:p w:rsidR="008C61CA" w:rsidRPr="00C3049F"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8C61CA" w:rsidRPr="00C3049F" w:rsidRDefault="008C61CA"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Таблица 4.2 </w:t>
      </w:r>
      <w:r w:rsidR="00051F63" w:rsidRPr="00C3049F">
        <w:rPr>
          <w:rFonts w:ascii="Times New Roman" w:hAnsi="Times New Roman" w:cs="Times New Roman"/>
          <w:sz w:val="28"/>
          <w:szCs w:val="28"/>
        </w:rPr>
        <w:t>−</w:t>
      </w:r>
      <w:r w:rsidRPr="00C3049F">
        <w:rPr>
          <w:rFonts w:ascii="Times New Roman" w:hAnsi="Times New Roman" w:cs="Times New Roman"/>
          <w:sz w:val="28"/>
          <w:szCs w:val="28"/>
        </w:rPr>
        <w:t xml:space="preserve"> Зоны санитарной за</w:t>
      </w:r>
      <w:r w:rsidR="006F63E5" w:rsidRPr="00C3049F">
        <w:rPr>
          <w:rFonts w:ascii="Times New Roman" w:hAnsi="Times New Roman" w:cs="Times New Roman"/>
          <w:sz w:val="28"/>
          <w:szCs w:val="28"/>
        </w:rPr>
        <w:t xml:space="preserve">щиты канализационных очистных </w:t>
      </w:r>
      <w:r w:rsidRPr="00C3049F">
        <w:rPr>
          <w:rFonts w:ascii="Times New Roman" w:hAnsi="Times New Roman" w:cs="Times New Roman"/>
          <w:sz w:val="28"/>
          <w:szCs w:val="28"/>
        </w:rPr>
        <w:t>сооружений</w:t>
      </w:r>
    </w:p>
    <w:tbl>
      <w:tblPr>
        <w:tblStyle w:val="1f"/>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5671"/>
        <w:gridCol w:w="1275"/>
        <w:gridCol w:w="1134"/>
        <w:gridCol w:w="993"/>
        <w:gridCol w:w="1041"/>
      </w:tblGrid>
      <w:tr w:rsidR="00775C9B" w:rsidRPr="00C3049F" w:rsidTr="00070560">
        <w:trPr>
          <w:tblHeader/>
        </w:trPr>
        <w:tc>
          <w:tcPr>
            <w:tcW w:w="5671" w:type="dxa"/>
            <w:vMerge w:val="restart"/>
            <w:tcBorders>
              <w:top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Расстояние при расчетной производительности очистных сооружений тыс.м</w:t>
            </w:r>
            <w:r w:rsidRPr="00C3049F">
              <w:rPr>
                <w:rFonts w:eastAsiaTheme="minorHAnsi"/>
                <w:sz w:val="22"/>
                <w:szCs w:val="22"/>
                <w:vertAlign w:val="superscript"/>
              </w:rPr>
              <w:t>3</w:t>
            </w:r>
            <w:r w:rsidRPr="00C3049F">
              <w:rPr>
                <w:rFonts w:eastAsiaTheme="minorHAnsi"/>
                <w:sz w:val="22"/>
                <w:szCs w:val="22"/>
              </w:rPr>
              <w:t>/</w:t>
            </w:r>
            <w:proofErr w:type="spellStart"/>
            <w:r w:rsidRPr="00C3049F">
              <w:rPr>
                <w:rFonts w:eastAsiaTheme="minorHAnsi"/>
                <w:sz w:val="22"/>
                <w:szCs w:val="22"/>
              </w:rPr>
              <w:t>сут</w:t>
            </w:r>
            <w:proofErr w:type="spellEnd"/>
            <w:r w:rsidRPr="00C3049F">
              <w:rPr>
                <w:rFonts w:eastAsiaTheme="minorHAnsi"/>
                <w:sz w:val="22"/>
                <w:szCs w:val="22"/>
              </w:rPr>
              <w:t>, м</w:t>
            </w:r>
          </w:p>
        </w:tc>
      </w:tr>
      <w:tr w:rsidR="00775C9B" w:rsidRPr="00C3049F" w:rsidTr="00070560">
        <w:trPr>
          <w:tblHeader/>
        </w:trPr>
        <w:tc>
          <w:tcPr>
            <w:tcW w:w="5671" w:type="dxa"/>
            <w:vMerge/>
            <w:tcBorders>
              <w:top w:val="single" w:sz="12" w:space="0" w:color="auto"/>
              <w:bottom w:val="single" w:sz="12" w:space="0" w:color="auto"/>
              <w:right w:val="single" w:sz="12" w:space="0" w:color="auto"/>
            </w:tcBorders>
            <w:hideMark/>
          </w:tcPr>
          <w:p w:rsidR="008C61CA" w:rsidRPr="00C3049F" w:rsidRDefault="008C61CA" w:rsidP="008C61CA">
            <w:pPr>
              <w:rPr>
                <w:rFonts w:eastAsiaTheme="minorHAnsi"/>
                <w:sz w:val="22"/>
                <w:szCs w:val="22"/>
              </w:rPr>
            </w:pPr>
          </w:p>
        </w:tc>
        <w:tc>
          <w:tcPr>
            <w:tcW w:w="1275" w:type="dxa"/>
            <w:tcBorders>
              <w:top w:val="single" w:sz="12" w:space="0" w:color="auto"/>
              <w:left w:val="single" w:sz="12" w:space="0" w:color="auto"/>
              <w:bottom w:val="single" w:sz="12" w:space="0" w:color="auto"/>
              <w:right w:val="single" w:sz="12" w:space="0" w:color="auto"/>
            </w:tcBorders>
            <w:vAlign w:val="center"/>
            <w:hideMark/>
          </w:tcPr>
          <w:p w:rsidR="008C61CA" w:rsidRPr="00C3049F" w:rsidRDefault="00070560" w:rsidP="00070560">
            <w:pPr>
              <w:jc w:val="center"/>
              <w:rPr>
                <w:rFonts w:eastAsiaTheme="minorHAnsi"/>
                <w:sz w:val="22"/>
                <w:szCs w:val="22"/>
              </w:rPr>
            </w:pPr>
            <w:r w:rsidRPr="00C3049F">
              <w:rPr>
                <w:rFonts w:eastAsiaTheme="minorHAnsi"/>
                <w:sz w:val="22"/>
                <w:szCs w:val="22"/>
              </w:rPr>
              <w:t>до 0,2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более 5 до 50</w:t>
            </w:r>
          </w:p>
        </w:tc>
        <w:tc>
          <w:tcPr>
            <w:tcW w:w="1041" w:type="dxa"/>
            <w:tcBorders>
              <w:top w:val="single" w:sz="12" w:space="0" w:color="auto"/>
              <w:left w:val="single" w:sz="12" w:space="0" w:color="auto"/>
              <w:bottom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более 50 до 280</w:t>
            </w:r>
          </w:p>
        </w:tc>
      </w:tr>
      <w:tr w:rsidR="00775C9B" w:rsidRPr="00C3049F" w:rsidTr="00070560">
        <w:trPr>
          <w:trHeight w:val="210"/>
        </w:trPr>
        <w:tc>
          <w:tcPr>
            <w:tcW w:w="5671" w:type="dxa"/>
            <w:tcBorders>
              <w:top w:val="single" w:sz="1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r w:rsidRPr="00C3049F">
              <w:rPr>
                <w:rFonts w:eastAsiaTheme="minorHAnsi"/>
                <w:sz w:val="22"/>
                <w:szCs w:val="22"/>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w:t>
            </w:r>
          </w:p>
        </w:tc>
        <w:tc>
          <w:tcPr>
            <w:tcW w:w="1041" w:type="dxa"/>
            <w:tcBorders>
              <w:top w:val="single" w:sz="12" w:space="0" w:color="auto"/>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30</w:t>
            </w:r>
          </w:p>
        </w:tc>
      </w:tr>
      <w:tr w:rsidR="00775C9B" w:rsidRPr="00C3049F" w:rsidTr="00070560">
        <w:trPr>
          <w:trHeight w:val="450"/>
        </w:trPr>
        <w:tc>
          <w:tcPr>
            <w:tcW w:w="5671" w:type="dxa"/>
            <w:tcBorders>
              <w:top w:val="single" w:sz="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r w:rsidRPr="00C3049F">
              <w:rPr>
                <w:rFonts w:eastAsiaTheme="minorHAnsi"/>
                <w:sz w:val="22"/>
                <w:szCs w:val="22"/>
              </w:rPr>
              <w:t xml:space="preserve">Сооружения для механической и биологической очистки с иловыми площадками для </w:t>
            </w:r>
            <w:proofErr w:type="spellStart"/>
            <w:r w:rsidRPr="00C3049F">
              <w:rPr>
                <w:rFonts w:eastAsiaTheme="minorHAnsi"/>
                <w:sz w:val="22"/>
                <w:szCs w:val="22"/>
              </w:rPr>
              <w:t>сброженных</w:t>
            </w:r>
            <w:proofErr w:type="spellEnd"/>
            <w:r w:rsidRPr="00C3049F">
              <w:rPr>
                <w:rFonts w:eastAsiaTheme="minorHAnsi"/>
                <w:sz w:val="22"/>
                <w:szCs w:val="22"/>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400</w:t>
            </w: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500</w:t>
            </w:r>
          </w:p>
        </w:tc>
      </w:tr>
      <w:tr w:rsidR="00775C9B" w:rsidRPr="00C3049F" w:rsidTr="00070560">
        <w:trPr>
          <w:trHeight w:val="450"/>
        </w:trPr>
        <w:tc>
          <w:tcPr>
            <w:tcW w:w="5671" w:type="dxa"/>
            <w:tcBorders>
              <w:top w:val="single" w:sz="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r w:rsidRPr="00C3049F">
              <w:rPr>
                <w:rFonts w:eastAsiaTheme="minorHAnsi"/>
                <w:sz w:val="22"/>
                <w:szCs w:val="22"/>
              </w:rPr>
              <w:t>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300</w:t>
            </w: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400</w:t>
            </w:r>
          </w:p>
        </w:tc>
      </w:tr>
      <w:tr w:rsidR="00775C9B" w:rsidRPr="00C3049F" w:rsidTr="00070560">
        <w:tc>
          <w:tcPr>
            <w:tcW w:w="5671" w:type="dxa"/>
            <w:vMerge w:val="restart"/>
            <w:tcBorders>
              <w:top w:val="single" w:sz="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r w:rsidRPr="00C3049F">
              <w:rPr>
                <w:rFonts w:eastAsiaTheme="minorHAnsi"/>
                <w:sz w:val="22"/>
                <w:szCs w:val="22"/>
              </w:rPr>
              <w:t>Поля</w:t>
            </w:r>
          </w:p>
          <w:p w:rsidR="008C61CA" w:rsidRPr="00C3049F" w:rsidRDefault="008C61CA" w:rsidP="008C61CA">
            <w:pPr>
              <w:rPr>
                <w:rFonts w:eastAsiaTheme="minorHAnsi"/>
                <w:sz w:val="22"/>
                <w:szCs w:val="22"/>
              </w:rPr>
            </w:pPr>
            <w:r w:rsidRPr="00C3049F">
              <w:rPr>
                <w:rFonts w:eastAsiaTheme="minorHAnsi"/>
                <w:sz w:val="22"/>
                <w:szCs w:val="22"/>
              </w:rPr>
              <w:t>а)фильтрации</w:t>
            </w:r>
          </w:p>
          <w:p w:rsidR="008C61CA" w:rsidRPr="00C3049F" w:rsidRDefault="00070560" w:rsidP="008C61CA">
            <w:pPr>
              <w:rPr>
                <w:rFonts w:eastAsiaTheme="minorHAnsi"/>
                <w:sz w:val="22"/>
                <w:szCs w:val="22"/>
              </w:rPr>
            </w:pPr>
            <w:r w:rsidRPr="00C3049F">
              <w:rPr>
                <w:rFonts w:eastAsiaTheme="minorHAnsi"/>
                <w:sz w:val="22"/>
                <w:szCs w:val="22"/>
              </w:rPr>
              <w:t>б) орошения</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p>
        </w:tc>
      </w:tr>
      <w:tr w:rsidR="00775C9B" w:rsidRPr="00C3049F" w:rsidTr="00070560">
        <w:tc>
          <w:tcPr>
            <w:tcW w:w="5671" w:type="dxa"/>
            <w:vMerge/>
            <w:tcBorders>
              <w:top w:val="single" w:sz="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500</w:t>
            </w: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1 000</w:t>
            </w:r>
          </w:p>
        </w:tc>
      </w:tr>
      <w:tr w:rsidR="00775C9B" w:rsidRPr="00C3049F" w:rsidTr="00070560">
        <w:tc>
          <w:tcPr>
            <w:tcW w:w="5671" w:type="dxa"/>
            <w:vMerge/>
            <w:tcBorders>
              <w:top w:val="single" w:sz="2" w:space="0" w:color="auto"/>
              <w:bottom w:val="single" w:sz="2" w:space="0" w:color="auto"/>
              <w:right w:val="single" w:sz="12" w:space="0" w:color="auto"/>
            </w:tcBorders>
            <w:hideMark/>
          </w:tcPr>
          <w:p w:rsidR="008C61CA" w:rsidRPr="00C3049F" w:rsidRDefault="008C61CA" w:rsidP="008C61CA">
            <w:pPr>
              <w:rPr>
                <w:rFonts w:eastAsiaTheme="minorHAnsi"/>
                <w:sz w:val="22"/>
                <w:szCs w:val="22"/>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400</w:t>
            </w: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1 000</w:t>
            </w:r>
          </w:p>
        </w:tc>
      </w:tr>
      <w:tr w:rsidR="00775C9B" w:rsidRPr="00C3049F" w:rsidTr="00070560">
        <w:trPr>
          <w:trHeight w:val="75"/>
        </w:trPr>
        <w:tc>
          <w:tcPr>
            <w:tcW w:w="5671" w:type="dxa"/>
            <w:tcBorders>
              <w:top w:val="single" w:sz="2" w:space="0" w:color="auto"/>
              <w:bottom w:val="single" w:sz="12" w:space="0" w:color="auto"/>
              <w:right w:val="single" w:sz="12" w:space="0" w:color="auto"/>
            </w:tcBorders>
            <w:hideMark/>
          </w:tcPr>
          <w:p w:rsidR="008C61CA" w:rsidRPr="00C3049F" w:rsidRDefault="008C61CA" w:rsidP="008C61CA">
            <w:pPr>
              <w:rPr>
                <w:rFonts w:eastAsiaTheme="minorHAnsi"/>
                <w:sz w:val="22"/>
                <w:szCs w:val="22"/>
              </w:rPr>
            </w:pPr>
            <w:r w:rsidRPr="00C3049F">
              <w:rPr>
                <w:rFonts w:eastAsiaTheme="minorHAnsi"/>
                <w:sz w:val="22"/>
                <w:szCs w:val="22"/>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300</w:t>
            </w:r>
          </w:p>
        </w:tc>
        <w:tc>
          <w:tcPr>
            <w:tcW w:w="1041" w:type="dxa"/>
            <w:tcBorders>
              <w:left w:val="single" w:sz="12" w:space="0" w:color="auto"/>
            </w:tcBorders>
            <w:vAlign w:val="center"/>
            <w:hideMark/>
          </w:tcPr>
          <w:p w:rsidR="008C61CA" w:rsidRPr="00C3049F" w:rsidRDefault="008C61CA" w:rsidP="00070560">
            <w:pPr>
              <w:jc w:val="center"/>
              <w:rPr>
                <w:rFonts w:eastAsiaTheme="minorHAnsi"/>
                <w:sz w:val="22"/>
                <w:szCs w:val="22"/>
              </w:rPr>
            </w:pPr>
            <w:r w:rsidRPr="00C3049F">
              <w:rPr>
                <w:rFonts w:eastAsiaTheme="minorHAnsi"/>
                <w:sz w:val="22"/>
                <w:szCs w:val="22"/>
              </w:rPr>
              <w:t>300</w:t>
            </w:r>
          </w:p>
        </w:tc>
      </w:tr>
    </w:tbl>
    <w:p w:rsidR="008C61CA" w:rsidRPr="00C3049F" w:rsidRDefault="008C61CA" w:rsidP="008C61CA"/>
    <w:p w:rsidR="008C61CA" w:rsidRPr="00C3049F" w:rsidRDefault="008C61CA" w:rsidP="006F63E5">
      <w:pPr>
        <w:pStyle w:val="2"/>
        <w:rPr>
          <w:szCs w:val="28"/>
        </w:rPr>
      </w:pPr>
      <w:r w:rsidRPr="00C3049F">
        <w:rPr>
          <w:szCs w:val="28"/>
        </w:rPr>
        <w:lastRenderedPageBreak/>
        <w:t xml:space="preserve">4.8 Границы планируемых зон размещения объектов централизованной системы водоотведения </w:t>
      </w:r>
    </w:p>
    <w:p w:rsidR="00940579" w:rsidRPr="00C3049F" w:rsidRDefault="006F6331" w:rsidP="002949D8">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sz w:val="28"/>
          <w:szCs w:val="28"/>
        </w:rPr>
        <w:t xml:space="preserve">Отсутствует информация о планируемых зонах размещения объектов централизованной системы водоотведения. </w:t>
      </w:r>
    </w:p>
    <w:p w:rsidR="008C61CA" w:rsidRPr="00C3049F" w:rsidRDefault="008C61CA" w:rsidP="006F63E5">
      <w:pPr>
        <w:pStyle w:val="2"/>
        <w:rPr>
          <w:szCs w:val="28"/>
        </w:rPr>
      </w:pPr>
      <w:r w:rsidRPr="00C3049F">
        <w:rPr>
          <w:szCs w:val="28"/>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8C61CA" w:rsidRPr="00C3049F" w:rsidRDefault="00211B81" w:rsidP="00211B81">
      <w:pPr>
        <w:spacing w:after="0" w:line="360" w:lineRule="auto"/>
        <w:ind w:firstLine="567"/>
        <w:jc w:val="both"/>
        <w:rPr>
          <w:rFonts w:ascii="Times New Roman" w:hAnsi="Times New Roman" w:cs="Times New Roman"/>
          <w:sz w:val="28"/>
          <w:szCs w:val="28"/>
        </w:rPr>
      </w:pPr>
      <w:r w:rsidRPr="00C3049F">
        <w:rPr>
          <w:rFonts w:ascii="Times New Roman" w:hAnsi="Times New Roman"/>
          <w:sz w:val="28"/>
          <w:szCs w:val="28"/>
        </w:rPr>
        <w:t xml:space="preserve">В настоящее время </w:t>
      </w:r>
      <w:r w:rsidR="00070560" w:rsidRPr="00C3049F">
        <w:rPr>
          <w:rFonts w:ascii="Times New Roman" w:hAnsi="Times New Roman"/>
          <w:sz w:val="28"/>
          <w:szCs w:val="28"/>
        </w:rPr>
        <w:t>п</w:t>
      </w:r>
      <w:r w:rsidR="008C61CA" w:rsidRPr="00C3049F">
        <w:rPr>
          <w:rFonts w:ascii="Times New Roman" w:hAnsi="Times New Roman" w:cs="Times New Roman"/>
          <w:sz w:val="28"/>
          <w:szCs w:val="28"/>
        </w:rPr>
        <w:t>ерераспределени</w:t>
      </w:r>
      <w:r w:rsidR="00006A5F" w:rsidRPr="00C3049F">
        <w:rPr>
          <w:rFonts w:ascii="Times New Roman" w:hAnsi="Times New Roman" w:cs="Times New Roman"/>
          <w:sz w:val="28"/>
          <w:szCs w:val="28"/>
        </w:rPr>
        <w:t>е</w:t>
      </w:r>
      <w:r w:rsidR="008C61CA" w:rsidRPr="00C3049F">
        <w:rPr>
          <w:rFonts w:ascii="Times New Roman" w:hAnsi="Times New Roman" w:cs="Times New Roman"/>
          <w:sz w:val="28"/>
          <w:szCs w:val="28"/>
        </w:rPr>
        <w:t xml:space="preserve"> потоков сточных вод между технологическими зонами </w:t>
      </w:r>
      <w:r w:rsidRPr="00C3049F">
        <w:rPr>
          <w:rFonts w:ascii="Times New Roman" w:hAnsi="Times New Roman" w:cs="Times New Roman"/>
          <w:sz w:val="28"/>
          <w:szCs w:val="28"/>
        </w:rPr>
        <w:t>не представляется возможным.</w:t>
      </w:r>
    </w:p>
    <w:p w:rsidR="008C61CA" w:rsidRPr="00C3049F" w:rsidRDefault="008C61CA" w:rsidP="006F63E5">
      <w:pPr>
        <w:pStyle w:val="2"/>
        <w:rPr>
          <w:szCs w:val="28"/>
        </w:rPr>
      </w:pPr>
      <w:r w:rsidRPr="00C3049F">
        <w:rPr>
          <w:szCs w:val="28"/>
        </w:rPr>
        <w:t>4.10 Организация централизованного водоотведения на территориях поселения, где данный вид инженерных сетей отсутствует</w:t>
      </w:r>
    </w:p>
    <w:p w:rsidR="00070560" w:rsidRPr="00C3049F" w:rsidRDefault="006F6331" w:rsidP="00211B81">
      <w:pPr>
        <w:suppressAutoHyphens/>
        <w:spacing w:after="0" w:line="360" w:lineRule="auto"/>
        <w:ind w:firstLine="567"/>
        <w:jc w:val="both"/>
        <w:rPr>
          <w:rFonts w:ascii="Times New Roman" w:hAnsi="Times New Roman"/>
          <w:sz w:val="28"/>
          <w:szCs w:val="28"/>
        </w:rPr>
      </w:pPr>
      <w:r w:rsidRPr="00C3049F">
        <w:rPr>
          <w:rFonts w:ascii="Times New Roman" w:hAnsi="Times New Roman"/>
          <w:sz w:val="28"/>
          <w:szCs w:val="28"/>
        </w:rPr>
        <w:t>Ц</w:t>
      </w:r>
      <w:r w:rsidR="00070560" w:rsidRPr="00C3049F">
        <w:rPr>
          <w:rFonts w:ascii="Times New Roman" w:hAnsi="Times New Roman"/>
          <w:sz w:val="28"/>
          <w:szCs w:val="28"/>
        </w:rPr>
        <w:t xml:space="preserve">ентрализованное водоотведение отсутствует, главным образом, на территориях частной жилой застройки. Строительство сетей централизованного водоотведения на данных территориях не планируется. </w:t>
      </w:r>
      <w:r w:rsidR="000F0BB5" w:rsidRPr="00C3049F">
        <w:rPr>
          <w:rFonts w:ascii="Times New Roman" w:hAnsi="Times New Roman"/>
          <w:sz w:val="28"/>
          <w:szCs w:val="28"/>
        </w:rPr>
        <w:t>На данных территориях р</w:t>
      </w:r>
      <w:r w:rsidR="00070560" w:rsidRPr="00C3049F">
        <w:rPr>
          <w:rFonts w:ascii="Times New Roman" w:hAnsi="Times New Roman"/>
          <w:sz w:val="28"/>
          <w:szCs w:val="28"/>
        </w:rPr>
        <w:t xml:space="preserve">екомендуется </w:t>
      </w:r>
      <w:r w:rsidR="000F0BB5" w:rsidRPr="00C3049F">
        <w:rPr>
          <w:rFonts w:ascii="Times New Roman" w:hAnsi="Times New Roman"/>
          <w:sz w:val="28"/>
          <w:szCs w:val="28"/>
        </w:rPr>
        <w:t>устройство локальных систем водоотведения с использованием накопительных емкостей с последующим вывозом сточных вод из</w:t>
      </w:r>
      <w:r w:rsidR="00940579" w:rsidRPr="00C3049F">
        <w:rPr>
          <w:rFonts w:ascii="Times New Roman" w:hAnsi="Times New Roman"/>
          <w:sz w:val="28"/>
          <w:szCs w:val="28"/>
        </w:rPr>
        <w:t xml:space="preserve"> этих емкостей автотранспортом.</w:t>
      </w:r>
    </w:p>
    <w:p w:rsidR="008C61CA" w:rsidRPr="00C3049F" w:rsidRDefault="008C61CA" w:rsidP="006F63E5">
      <w:pPr>
        <w:pStyle w:val="2"/>
        <w:rPr>
          <w:szCs w:val="28"/>
        </w:rPr>
      </w:pPr>
      <w:r w:rsidRPr="00C3049F">
        <w:rPr>
          <w:szCs w:val="28"/>
        </w:rPr>
        <w:t>4.11 Сокращение сбросов и организация возврата очищенных сточных вод на технические нужды</w:t>
      </w:r>
    </w:p>
    <w:p w:rsidR="008C61CA" w:rsidRPr="00C3049F" w:rsidRDefault="002721F4" w:rsidP="006F63E5">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sz w:val="28"/>
          <w:szCs w:val="28"/>
        </w:rPr>
        <w:t xml:space="preserve">В с. </w:t>
      </w:r>
      <w:r w:rsidR="006F6331" w:rsidRPr="00C3049F">
        <w:rPr>
          <w:rFonts w:ascii="Times New Roman" w:hAnsi="Times New Roman"/>
          <w:sz w:val="28"/>
          <w:szCs w:val="28"/>
        </w:rPr>
        <w:t>Лермонтовка</w:t>
      </w:r>
      <w:r w:rsidR="00211B81" w:rsidRPr="00C3049F">
        <w:rPr>
          <w:rFonts w:ascii="Times New Roman" w:hAnsi="Times New Roman" w:cs="Times New Roman"/>
          <w:sz w:val="28"/>
          <w:szCs w:val="28"/>
        </w:rPr>
        <w:t xml:space="preserve"> не предусматривается организация возврата очищенных сточных вод. </w:t>
      </w:r>
      <w:r w:rsidR="005E33C4" w:rsidRPr="00C3049F">
        <w:rPr>
          <w:rFonts w:ascii="Times New Roman" w:hAnsi="Times New Roman" w:cs="Times New Roman"/>
          <w:sz w:val="28"/>
          <w:szCs w:val="28"/>
        </w:rPr>
        <w:t>Данную меру по возможности рекомендуется выполнять при организации водного хозяйства промышленных предприятий.</w:t>
      </w:r>
    </w:p>
    <w:p w:rsidR="008C61CA" w:rsidRPr="00C3049F" w:rsidRDefault="008C61CA" w:rsidP="008C61CA">
      <w:r w:rsidRPr="00C3049F">
        <w:br w:type="page"/>
      </w:r>
    </w:p>
    <w:p w:rsidR="008C61CA" w:rsidRPr="00C3049F" w:rsidRDefault="008C61CA" w:rsidP="00E76C93">
      <w:pPr>
        <w:pStyle w:val="1"/>
      </w:pPr>
      <w:r w:rsidRPr="00C3049F">
        <w:lastRenderedPageBreak/>
        <w:t>РАЗДЕЛ 5 ЭКОЛОГИЧЕСКИЕ АСПЕКТЫ МЕРОПРИЯТИЙ ПО СТРОИТЕЛЬСТВУ И РЕКОНСТРУКЦИИ ОБЪЕКТОВ ЦЕНТРАЛИЗОВАННОЙ СИСТЕМЫ ВОДООТВЕДЕНИЯ</w:t>
      </w:r>
    </w:p>
    <w:p w:rsidR="008C61CA" w:rsidRPr="00C3049F" w:rsidRDefault="008C61CA" w:rsidP="006F63E5">
      <w:pPr>
        <w:pStyle w:val="2"/>
        <w:rPr>
          <w:szCs w:val="28"/>
        </w:rPr>
      </w:pPr>
      <w:r w:rsidRPr="00C3049F">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Данные по качеству работы существующих сооружений очистки сточных вод в муниципальном образовании «</w:t>
      </w:r>
      <w:proofErr w:type="spellStart"/>
      <w:r w:rsidRPr="00C3049F">
        <w:rPr>
          <w:rStyle w:val="FontStyle21"/>
          <w:bCs/>
          <w:iCs/>
          <w:sz w:val="28"/>
          <w:szCs w:val="28"/>
        </w:rPr>
        <w:t>Лермонтовское</w:t>
      </w:r>
      <w:proofErr w:type="spellEnd"/>
      <w:r w:rsidRPr="00C3049F">
        <w:rPr>
          <w:rStyle w:val="FontStyle21"/>
          <w:bCs/>
          <w:iCs/>
          <w:sz w:val="28"/>
          <w:szCs w:val="28"/>
        </w:rPr>
        <w:t xml:space="preserve"> сельское поселение» отсутствуют, нет возможности заключить, что они позволяют произвести очистку сточных до показателей, требуемых для сброса очищенных сточных вод в реку. Необходимо производство проектно-изыскательных работ на предмет достаточности состава и производительности сточных вод. Дополнительным мероприятиями по снижению сбросов микроорганизмов в поверхностные водные объекты можно считать устройство блока дополнительно обеззараживания на базе установок УФ – излучения.</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При эксплуатации сооружений биологической очистки необходимо соблюдать технологический регламент их работы, не допускать перегрузок и особенно залповых поступлений токсичных компонентов, значительных отключений от активной реакции среды, поскольку эти нарушения могут повлечь за собой вывод всего технологического процесса, что приведет к аварийным ситуациям, утечкам и загрязнениям.</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В обеспечении благоприятной для людей, животного и растительного мира ок</w:t>
      </w:r>
      <w:r w:rsidRPr="00C3049F">
        <w:rPr>
          <w:rStyle w:val="FontStyle21"/>
          <w:bCs/>
          <w:iCs/>
          <w:sz w:val="28"/>
          <w:szCs w:val="28"/>
        </w:rPr>
        <w:softHyphen/>
        <w:t>ружающей среды, большое значение имеет контроль за ее состоянием.</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Не маловажную роль играет и контроль за эксплуатацией сооружений, оборудо</w:t>
      </w:r>
      <w:r w:rsidRPr="00C3049F">
        <w:rPr>
          <w:rStyle w:val="FontStyle21"/>
          <w:bCs/>
          <w:iCs/>
          <w:sz w:val="28"/>
          <w:szCs w:val="28"/>
        </w:rPr>
        <w:softHyphen/>
        <w:t>вания и аппаратуры для очистки выбросов от загрязняющих веществ, контроль за оснащением приборами, необходимыми для постоянного наблюдения за эффективностью очистки.</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lastRenderedPageBreak/>
        <w:t xml:space="preserve">Для охраны природы и санитарного состояния территории предусматривается восстановление нарушенного ландшафта, путем подсыпки, </w:t>
      </w:r>
      <w:proofErr w:type="spellStart"/>
      <w:r w:rsidRPr="00C3049F">
        <w:rPr>
          <w:rStyle w:val="FontStyle21"/>
          <w:bCs/>
          <w:iCs/>
          <w:sz w:val="28"/>
          <w:szCs w:val="28"/>
        </w:rPr>
        <w:t>одерновки</w:t>
      </w:r>
      <w:proofErr w:type="spellEnd"/>
      <w:r w:rsidRPr="00C3049F">
        <w:rPr>
          <w:rStyle w:val="FontStyle21"/>
          <w:bCs/>
          <w:iCs/>
          <w:sz w:val="28"/>
          <w:szCs w:val="28"/>
        </w:rPr>
        <w:t xml:space="preserve"> грунтовых об</w:t>
      </w:r>
      <w:r w:rsidRPr="00C3049F">
        <w:rPr>
          <w:rStyle w:val="FontStyle21"/>
          <w:bCs/>
          <w:iCs/>
          <w:sz w:val="28"/>
          <w:szCs w:val="28"/>
        </w:rPr>
        <w:softHyphen/>
        <w:t>сыпок, посадки деревьев, создание организованного водоотвода по уклонам на окру</w:t>
      </w:r>
      <w:r w:rsidRPr="00C3049F">
        <w:rPr>
          <w:rStyle w:val="FontStyle21"/>
          <w:bCs/>
          <w:iCs/>
          <w:sz w:val="28"/>
          <w:szCs w:val="28"/>
        </w:rPr>
        <w:softHyphen/>
        <w:t>жающий рельеф.</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Проектом предусмотрено ограждение территории очистных сооружений забо</w:t>
      </w:r>
      <w:r w:rsidRPr="00C3049F">
        <w:rPr>
          <w:rStyle w:val="FontStyle21"/>
          <w:bCs/>
          <w:iCs/>
          <w:sz w:val="28"/>
          <w:szCs w:val="28"/>
        </w:rPr>
        <w:softHyphen/>
        <w:t>ром, подключение объекта к централизованным источникам электроснабжения и водо</w:t>
      </w:r>
      <w:r w:rsidRPr="00C3049F">
        <w:rPr>
          <w:rStyle w:val="FontStyle21"/>
          <w:bCs/>
          <w:iCs/>
          <w:sz w:val="28"/>
          <w:szCs w:val="28"/>
        </w:rPr>
        <w:softHyphen/>
        <w:t>снабжения.</w:t>
      </w:r>
    </w:p>
    <w:p w:rsidR="00370DC9" w:rsidRPr="00C3049F" w:rsidRDefault="00370DC9" w:rsidP="00370DC9">
      <w:pPr>
        <w:spacing w:after="0" w:line="360" w:lineRule="auto"/>
        <w:ind w:firstLine="709"/>
        <w:jc w:val="both"/>
        <w:rPr>
          <w:rStyle w:val="FontStyle21"/>
          <w:bCs/>
          <w:iCs/>
          <w:sz w:val="28"/>
          <w:szCs w:val="28"/>
        </w:rPr>
      </w:pPr>
      <w:r w:rsidRPr="00C3049F">
        <w:rPr>
          <w:rStyle w:val="FontStyle21"/>
          <w:bCs/>
          <w:iCs/>
          <w:sz w:val="28"/>
          <w:szCs w:val="28"/>
        </w:rPr>
        <w:t>Генпланом предусмотрены подъездные дороги к сооружениям очистки. Ввиду сложности рельефа они в основном выполнены в насыпи из гравийно-песчаной смеси.</w:t>
      </w:r>
    </w:p>
    <w:p w:rsidR="008C61CA" w:rsidRPr="00C3049F" w:rsidRDefault="008C61CA" w:rsidP="00A650D1">
      <w:pPr>
        <w:pStyle w:val="2"/>
        <w:rPr>
          <w:szCs w:val="28"/>
        </w:rPr>
      </w:pPr>
      <w:r w:rsidRPr="00C3049F">
        <w:rPr>
          <w:szCs w:val="28"/>
        </w:rPr>
        <w:t>5.2 Сведения о применении методов, безопасных для окружающей среды, при утилизации осадков сточных вод</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5.1 приведена классификация основных возможных направлений в утилизации осадков сточных вод.</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 как медь, молибден, цинк.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C3049F">
        <w:rPr>
          <w:rFonts w:ascii="Times New Roman" w:hAnsi="Times New Roman" w:cs="Times New Roman"/>
          <w:sz w:val="28"/>
          <w:szCs w:val="28"/>
        </w:rPr>
        <w:t>незагниваемость</w:t>
      </w:r>
      <w:proofErr w:type="spellEnd"/>
      <w:r w:rsidRPr="00C3049F">
        <w:rPr>
          <w:rFonts w:ascii="Times New Roman" w:hAnsi="Times New Roman" w:cs="Times New Roman"/>
          <w:sz w:val="28"/>
          <w:szCs w:val="28"/>
        </w:rPr>
        <w:t xml:space="preserve">, а также гибель патогенных микроорганизмов и яиц гельминтов. </w:t>
      </w:r>
    </w:p>
    <w:p w:rsidR="008C61CA" w:rsidRPr="00C3049F" w:rsidRDefault="008C61CA" w:rsidP="001917FB">
      <w:pPr>
        <w:jc w:val="center"/>
      </w:pPr>
      <w:r w:rsidRPr="00C3049F">
        <w:rPr>
          <w:noProof/>
        </w:rPr>
        <w:lastRenderedPageBreak/>
        <w:drawing>
          <wp:inline distT="0" distB="0" distL="0" distR="0" wp14:anchorId="295C81B5" wp14:editId="5CE8D17F">
            <wp:extent cx="4998496" cy="7123814"/>
            <wp:effectExtent l="0" t="0" r="0" b="127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24" cstate="print"/>
                    <a:srcRect/>
                    <a:stretch>
                      <a:fillRect/>
                    </a:stretch>
                  </pic:blipFill>
                  <pic:spPr bwMode="auto">
                    <a:xfrm>
                      <a:off x="0" y="0"/>
                      <a:ext cx="5014724" cy="7146943"/>
                    </a:xfrm>
                    <a:prstGeom prst="rect">
                      <a:avLst/>
                    </a:prstGeom>
                    <a:noFill/>
                  </pic:spPr>
                </pic:pic>
              </a:graphicData>
            </a:graphic>
          </wp:inline>
        </w:drawing>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Рисунок 5.1 − Схема утилизации осадков сточных вод</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 Осадки могут быть в обезвоженном, сухом и жидком виде.</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lastRenderedPageBreak/>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(B1), рибофлавин (В2), пантотеновая кислота (В3), холин (В4), никотиновая кислота (B5), </w:t>
      </w:r>
      <w:proofErr w:type="spellStart"/>
      <w:r w:rsidRPr="00C3049F">
        <w:rPr>
          <w:rFonts w:ascii="Times New Roman" w:hAnsi="Times New Roman" w:cs="Times New Roman"/>
          <w:sz w:val="28"/>
          <w:szCs w:val="28"/>
        </w:rPr>
        <w:t>пиродоксин</w:t>
      </w:r>
      <w:proofErr w:type="spellEnd"/>
      <w:r w:rsidRPr="00C3049F">
        <w:rPr>
          <w:rFonts w:ascii="Times New Roman" w:hAnsi="Times New Roman" w:cs="Times New Roman"/>
          <w:sz w:val="28"/>
          <w:szCs w:val="28"/>
        </w:rPr>
        <w:t xml:space="preserve"> (В6), </w:t>
      </w:r>
      <w:proofErr w:type="spellStart"/>
      <w:r w:rsidRPr="00C3049F">
        <w:rPr>
          <w:rFonts w:ascii="Times New Roman" w:hAnsi="Times New Roman" w:cs="Times New Roman"/>
          <w:sz w:val="28"/>
          <w:szCs w:val="28"/>
        </w:rPr>
        <w:t>минозит</w:t>
      </w:r>
      <w:proofErr w:type="spellEnd"/>
      <w:r w:rsidRPr="00C3049F">
        <w:rPr>
          <w:rFonts w:ascii="Times New Roman" w:hAnsi="Times New Roman" w:cs="Times New Roman"/>
          <w:sz w:val="28"/>
          <w:szCs w:val="28"/>
        </w:rPr>
        <w:t xml:space="preserve"> (B8), </w:t>
      </w:r>
      <w:proofErr w:type="spellStart"/>
      <w:r w:rsidRPr="00C3049F">
        <w:rPr>
          <w:rFonts w:ascii="Times New Roman" w:hAnsi="Times New Roman" w:cs="Times New Roman"/>
          <w:sz w:val="28"/>
          <w:szCs w:val="28"/>
        </w:rPr>
        <w:t>цианкобаламин</w:t>
      </w:r>
      <w:proofErr w:type="spellEnd"/>
      <w:r w:rsidRPr="00C3049F">
        <w:rPr>
          <w:rFonts w:ascii="Times New Roman" w:hAnsi="Times New Roman" w:cs="Times New Roman"/>
          <w:sz w:val="28"/>
          <w:szCs w:val="28"/>
        </w:rPr>
        <w:t xml:space="preserve"> (B12).</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C3049F">
        <w:rPr>
          <w:rFonts w:ascii="Times New Roman" w:hAnsi="Times New Roman" w:cs="Times New Roman"/>
          <w:sz w:val="28"/>
          <w:szCs w:val="28"/>
        </w:rPr>
        <w:t>белвитамил</w:t>
      </w:r>
      <w:proofErr w:type="spellEnd"/>
      <w:r w:rsidRPr="00C3049F">
        <w:rPr>
          <w:rFonts w:ascii="Times New Roman" w:hAnsi="Times New Roman" w:cs="Times New Roman"/>
          <w:sz w:val="28"/>
          <w:szCs w:val="28"/>
        </w:rPr>
        <w:t xml:space="preserve">» (сухой </w:t>
      </w:r>
      <w:proofErr w:type="spellStart"/>
      <w:r w:rsidRPr="00C3049F">
        <w:rPr>
          <w:rFonts w:ascii="Times New Roman" w:hAnsi="Times New Roman" w:cs="Times New Roman"/>
          <w:sz w:val="28"/>
          <w:szCs w:val="28"/>
        </w:rPr>
        <w:t>белково</w:t>
      </w:r>
      <w:proofErr w:type="spellEnd"/>
      <w:r w:rsidRPr="00C3049F">
        <w:rPr>
          <w:rFonts w:ascii="Times New Roman" w:hAnsi="Times New Roman" w:cs="Times New Roman"/>
          <w:sz w:val="28"/>
          <w:szCs w:val="28"/>
        </w:rPr>
        <w:t>-витаминный ил), а также приготовляют питательные смеси из кормовых дрожжей с активным илом.</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C3049F">
        <w:rPr>
          <w:rFonts w:ascii="Times New Roman" w:hAnsi="Times New Roman" w:cs="Times New Roman"/>
          <w:sz w:val="28"/>
          <w:szCs w:val="28"/>
        </w:rPr>
        <w:t>незагнивающего</w:t>
      </w:r>
      <w:proofErr w:type="spellEnd"/>
      <w:r w:rsidRPr="00C3049F">
        <w:rPr>
          <w:rFonts w:ascii="Times New Roman" w:hAnsi="Times New Roman" w:cs="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w:t>
      </w:r>
      <w:r w:rsidRPr="00C3049F">
        <w:rPr>
          <w:rFonts w:ascii="Times New Roman" w:hAnsi="Times New Roman" w:cs="Times New Roman"/>
          <w:sz w:val="28"/>
          <w:szCs w:val="28"/>
        </w:rPr>
        <w:lastRenderedPageBreak/>
        <w:t xml:space="preserve">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Важное значение также имеют методы утилизации активного ила, связанные с использованием его в качестве </w:t>
      </w:r>
      <w:proofErr w:type="spellStart"/>
      <w:r w:rsidRPr="00C3049F">
        <w:rPr>
          <w:rFonts w:ascii="Times New Roman" w:hAnsi="Times New Roman" w:cs="Times New Roman"/>
          <w:sz w:val="28"/>
          <w:szCs w:val="28"/>
        </w:rPr>
        <w:t>флокулянта</w:t>
      </w:r>
      <w:proofErr w:type="spellEnd"/>
      <w:r w:rsidRPr="00C3049F">
        <w:rPr>
          <w:rFonts w:ascii="Times New Roman" w:hAnsi="Times New Roman" w:cs="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8C61CA" w:rsidRPr="00C3049F" w:rsidRDefault="008C61CA" w:rsidP="00A650D1">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 xml:space="preserve">В существующей схеме обработки осадков, данный вид загрязнений складируется на иловых площадках, которые в свою очередь занимают обширную площадь и не гарантируют 100% невозможности загрязнения окружающей из-за утечек. Для сокращения площади иловых площадок и предотвращения загрязнения </w:t>
      </w:r>
      <w:r w:rsidRPr="00C3049F">
        <w:rPr>
          <w:rFonts w:ascii="Times New Roman" w:hAnsi="Times New Roman" w:cs="Times New Roman"/>
          <w:sz w:val="28"/>
          <w:szCs w:val="28"/>
        </w:rPr>
        <w:lastRenderedPageBreak/>
        <w:t>окружающей среды утечками иловой воды рекомендуется применять приведенные в данном разделе методы утилизации.</w:t>
      </w:r>
    </w:p>
    <w:p w:rsidR="00AD5AA9" w:rsidRPr="00C3049F" w:rsidRDefault="00831551" w:rsidP="00E76C93">
      <w:pPr>
        <w:pStyle w:val="1"/>
      </w:pPr>
      <w:r w:rsidRPr="00C3049F">
        <w:t xml:space="preserve">РАЗДЕЛ </w:t>
      </w:r>
      <w:r w:rsidR="00D55556" w:rsidRPr="00C3049F">
        <w:t>6</w:t>
      </w:r>
      <w:r w:rsidR="00AD5AA9" w:rsidRPr="00C3049F">
        <w:t xml:space="preserve"> ОЦЕНКА ПОТРЕБНОСТЕЙ В КАПИТАЛЬНЫХ ВЛОЖЕНИЯХ В СТРОИТЕЛЬСТВО, РЕКОНСТРУКЦИЮ И МОДЕРНИЗАЦИЮ ОБЪЕКТОВ ЦЕНТРАЛ</w:t>
      </w:r>
      <w:r w:rsidR="00BA1341" w:rsidRPr="00C3049F">
        <w:t>ИЗОВАННОЙ СИСТЕМЫ ВОДООТВЕДЕНИЯ</w:t>
      </w:r>
    </w:p>
    <w:p w:rsidR="00CD3DC5" w:rsidRPr="00C3049F" w:rsidRDefault="00CD3DC5" w:rsidP="00CD3DC5">
      <w:pPr>
        <w:pStyle w:val="2"/>
        <w:rPr>
          <w:szCs w:val="28"/>
        </w:rPr>
      </w:pPr>
      <w:r w:rsidRPr="00C3049F">
        <w:rPr>
          <w:szCs w:val="28"/>
        </w:rPr>
        <w:t>6.1 Оценка стоимости основных мероприятий по реализации схемы водо</w:t>
      </w:r>
      <w:r w:rsidR="00E82EA9" w:rsidRPr="00C3049F">
        <w:rPr>
          <w:szCs w:val="28"/>
        </w:rPr>
        <w:t>отведения</w:t>
      </w:r>
    </w:p>
    <w:p w:rsidR="00CD3DC5" w:rsidRPr="00C3049F" w:rsidRDefault="00CD3DC5" w:rsidP="00C3049F">
      <w:pPr>
        <w:pStyle w:val="a4"/>
        <w:spacing w:after="0" w:line="336"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CD3DC5" w:rsidRPr="00C3049F" w:rsidRDefault="00CD3DC5" w:rsidP="00C3049F">
      <w:pPr>
        <w:spacing w:after="0" w:line="336"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При анализе экономической эффективности необходимо производить оценку реальных инвестиций. 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 Во вторую группу включены показатели, называемые показателями финансовой эффективности инвестиционных проектов.</w:t>
      </w:r>
    </w:p>
    <w:p w:rsidR="00CD3DC5" w:rsidRPr="00C3049F" w:rsidRDefault="00CD3DC5" w:rsidP="00C3049F">
      <w:pPr>
        <w:spacing w:after="0" w:line="336" w:lineRule="auto"/>
        <w:ind w:firstLine="567"/>
        <w:jc w:val="both"/>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E82EA9" w:rsidRPr="00C3049F" w:rsidRDefault="00E82EA9" w:rsidP="00E82EA9">
      <w:pPr>
        <w:pStyle w:val="2"/>
        <w:rPr>
          <w:szCs w:val="28"/>
        </w:rPr>
      </w:pPr>
      <w:r w:rsidRPr="00C3049F">
        <w:rPr>
          <w:szCs w:val="28"/>
        </w:rPr>
        <w:t>6.2 Оценка величины необходимых капитальных вложений в строительство и реконструкцию объектов централизованных систем водоотведения</w:t>
      </w:r>
    </w:p>
    <w:p w:rsidR="00C3049F" w:rsidRDefault="00E82EA9" w:rsidP="00E82EA9">
      <w:pPr>
        <w:spacing w:after="0" w:line="360" w:lineRule="auto"/>
        <w:ind w:firstLine="567"/>
        <w:jc w:val="both"/>
        <w:rPr>
          <w:rFonts w:ascii="Times New Roman" w:hAnsi="Times New Roman" w:cs="Times New Roman"/>
          <w:sz w:val="28"/>
          <w:szCs w:val="28"/>
        </w:rPr>
      </w:pPr>
      <w:r w:rsidRPr="00C3049F">
        <w:rPr>
          <w:rFonts w:ascii="Times New Roman" w:eastAsia="Times New Roman" w:hAnsi="Times New Roman" w:cs="Times New Roman"/>
          <w:sz w:val="28"/>
          <w:szCs w:val="28"/>
        </w:rPr>
        <w:t xml:space="preserve">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водоснабжения и водоотведения, производится на основании </w:t>
      </w:r>
      <w:r w:rsidRPr="00C3049F">
        <w:rPr>
          <w:rFonts w:ascii="Times New Roman" w:eastAsia="Times New Roman" w:hAnsi="Times New Roman" w:cs="Times New Roman"/>
          <w:sz w:val="28"/>
          <w:szCs w:val="28"/>
        </w:rPr>
        <w:lastRenderedPageBreak/>
        <w:t xml:space="preserve">объемов капиталовложений в строительство и реконструкцию объектов аналогов, и приведена в таблице </w:t>
      </w:r>
      <w:r w:rsidRPr="00C3049F">
        <w:rPr>
          <w:rFonts w:ascii="Times New Roman" w:hAnsi="Times New Roman" w:cs="Times New Roman"/>
          <w:sz w:val="28"/>
          <w:szCs w:val="28"/>
        </w:rPr>
        <w:t>6.1.</w:t>
      </w:r>
    </w:p>
    <w:p w:rsidR="00C3049F" w:rsidRDefault="00C3049F" w:rsidP="00E82EA9">
      <w:pPr>
        <w:spacing w:after="0" w:line="360" w:lineRule="auto"/>
        <w:ind w:firstLine="567"/>
        <w:jc w:val="both"/>
        <w:rPr>
          <w:rFonts w:ascii="Times New Roman" w:hAnsi="Times New Roman" w:cs="Times New Roman"/>
          <w:sz w:val="28"/>
          <w:szCs w:val="28"/>
        </w:rPr>
        <w:sectPr w:rsidR="00C3049F" w:rsidSect="000E509B">
          <w:headerReference w:type="default" r:id="rId25"/>
          <w:pgSz w:w="11906" w:h="16838"/>
          <w:pgMar w:top="1276" w:right="709" w:bottom="567" w:left="1276" w:header="283" w:footer="283" w:gutter="0"/>
          <w:cols w:space="708"/>
          <w:docGrid w:linePitch="360"/>
        </w:sectPr>
      </w:pPr>
    </w:p>
    <w:p w:rsidR="00C3049F" w:rsidRPr="00C3049F" w:rsidRDefault="00C3049F" w:rsidP="00C3049F">
      <w:pPr>
        <w:spacing w:after="0" w:line="360" w:lineRule="auto"/>
        <w:ind w:firstLine="567"/>
        <w:rPr>
          <w:rFonts w:ascii="Times New Roman" w:eastAsia="Times New Roman" w:hAnsi="Times New Roman" w:cs="Times New Roman"/>
          <w:sz w:val="28"/>
          <w:szCs w:val="28"/>
        </w:rPr>
      </w:pPr>
      <w:r w:rsidRPr="00C3049F">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w:t>
      </w:r>
    </w:p>
    <w:tbl>
      <w:tblPr>
        <w:tblW w:w="1502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817"/>
        <w:gridCol w:w="7405"/>
        <w:gridCol w:w="1418"/>
        <w:gridCol w:w="1276"/>
        <w:gridCol w:w="2694"/>
        <w:gridCol w:w="1418"/>
      </w:tblGrid>
      <w:tr w:rsidR="00C3049F" w:rsidRPr="00C3049F" w:rsidTr="00C3049F">
        <w:trPr>
          <w:trHeight w:val="973"/>
          <w:tblHeader/>
        </w:trPr>
        <w:tc>
          <w:tcPr>
            <w:tcW w:w="817" w:type="dxa"/>
            <w:shd w:val="clear" w:color="auto" w:fill="auto"/>
            <w:vAlign w:val="center"/>
          </w:tcPr>
          <w:p w:rsidR="00C3049F" w:rsidRPr="00C3049F" w:rsidRDefault="00C3049F" w:rsidP="00C3049F">
            <w:pPr>
              <w:snapToGrid w:val="0"/>
              <w:spacing w:after="0" w:line="240" w:lineRule="auto"/>
              <w:jc w:val="center"/>
              <w:rPr>
                <w:rFonts w:ascii="Times New Roman" w:eastAsia="Arial" w:hAnsi="Times New Roman" w:cs="Times New Roman"/>
                <w:bCs/>
                <w:shd w:val="clear" w:color="auto" w:fill="FFFFFF"/>
              </w:rPr>
            </w:pPr>
            <w:r w:rsidRPr="00C3049F">
              <w:rPr>
                <w:rFonts w:ascii="Times New Roman" w:eastAsia="Arial" w:hAnsi="Times New Roman" w:cs="Times New Roman"/>
                <w:bCs/>
                <w:shd w:val="clear" w:color="auto" w:fill="FFFFFF"/>
              </w:rPr>
              <w:t>№ п/п</w:t>
            </w:r>
          </w:p>
        </w:tc>
        <w:tc>
          <w:tcPr>
            <w:tcW w:w="7405" w:type="dxa"/>
            <w:shd w:val="clear" w:color="auto" w:fill="auto"/>
            <w:vAlign w:val="center"/>
          </w:tcPr>
          <w:p w:rsidR="00C3049F" w:rsidRPr="00C3049F" w:rsidRDefault="00C3049F" w:rsidP="00C3049F">
            <w:pPr>
              <w:spacing w:after="0" w:line="240" w:lineRule="auto"/>
              <w:jc w:val="center"/>
              <w:rPr>
                <w:rFonts w:ascii="Times New Roman" w:hAnsi="Times New Roman" w:cs="Times New Roman"/>
              </w:rPr>
            </w:pPr>
            <w:r w:rsidRPr="00C3049F">
              <w:rPr>
                <w:rFonts w:ascii="Times New Roman" w:hAnsi="Times New Roman" w:cs="Times New Roman"/>
              </w:rPr>
              <w:t>Наименование</w:t>
            </w:r>
          </w:p>
          <w:p w:rsidR="00C3049F" w:rsidRPr="00C3049F" w:rsidRDefault="00C3049F" w:rsidP="00C3049F">
            <w:pPr>
              <w:spacing w:after="0" w:line="240" w:lineRule="auto"/>
              <w:jc w:val="center"/>
              <w:rPr>
                <w:rFonts w:ascii="Times New Roman" w:hAnsi="Times New Roman" w:cs="Times New Roman"/>
              </w:rPr>
            </w:pPr>
            <w:r w:rsidRPr="00C3049F">
              <w:rPr>
                <w:rFonts w:ascii="Times New Roman" w:hAnsi="Times New Roman" w:cs="Times New Roman"/>
              </w:rPr>
              <w:t>мероприятия</w:t>
            </w:r>
          </w:p>
        </w:tc>
        <w:tc>
          <w:tcPr>
            <w:tcW w:w="1418" w:type="dxa"/>
            <w:vAlign w:val="center"/>
          </w:tcPr>
          <w:p w:rsidR="00C3049F" w:rsidRPr="00C3049F" w:rsidRDefault="00C3049F" w:rsidP="00C3049F">
            <w:pPr>
              <w:spacing w:after="0" w:line="240" w:lineRule="auto"/>
              <w:jc w:val="center"/>
              <w:rPr>
                <w:rFonts w:ascii="Times New Roman" w:hAnsi="Times New Roman" w:cs="Times New Roman"/>
              </w:rPr>
            </w:pPr>
            <w:r w:rsidRPr="00C3049F">
              <w:rPr>
                <w:rFonts w:ascii="Times New Roman" w:hAnsi="Times New Roman" w:cs="Times New Roman"/>
              </w:rPr>
              <w:t>Срок реализации, гг.</w:t>
            </w:r>
          </w:p>
        </w:tc>
        <w:tc>
          <w:tcPr>
            <w:tcW w:w="1276" w:type="dxa"/>
            <w:shd w:val="clear" w:color="auto" w:fill="auto"/>
            <w:vAlign w:val="center"/>
          </w:tcPr>
          <w:p w:rsidR="00C3049F" w:rsidRPr="00C3049F" w:rsidRDefault="00C3049F" w:rsidP="00C3049F">
            <w:pPr>
              <w:snapToGrid w:val="0"/>
              <w:spacing w:after="0" w:line="240" w:lineRule="auto"/>
              <w:jc w:val="center"/>
              <w:rPr>
                <w:rFonts w:ascii="Times New Roman" w:hAnsi="Times New Roman" w:cs="Times New Roman"/>
              </w:rPr>
            </w:pPr>
            <w:r w:rsidRPr="00C3049F">
              <w:rPr>
                <w:rFonts w:ascii="Times New Roman" w:hAnsi="Times New Roman" w:cs="Times New Roman"/>
              </w:rPr>
              <w:t>Стоимость</w:t>
            </w:r>
          </w:p>
          <w:p w:rsidR="00C3049F" w:rsidRPr="00C3049F" w:rsidRDefault="00C3049F" w:rsidP="00C3049F">
            <w:pPr>
              <w:spacing w:after="0" w:line="240" w:lineRule="auto"/>
              <w:jc w:val="center"/>
              <w:rPr>
                <w:rFonts w:ascii="Times New Roman" w:eastAsia="Arial" w:hAnsi="Times New Roman" w:cs="Times New Roman"/>
                <w:bCs/>
                <w:shd w:val="clear" w:color="auto" w:fill="FFFFFF"/>
              </w:rPr>
            </w:pPr>
            <w:r w:rsidRPr="00C3049F">
              <w:rPr>
                <w:rFonts w:ascii="Times New Roman" w:eastAsia="Arial" w:hAnsi="Times New Roman" w:cs="Times New Roman"/>
                <w:bCs/>
                <w:shd w:val="clear" w:color="auto" w:fill="FFFFFF"/>
              </w:rPr>
              <w:t>тыс. руб.</w:t>
            </w:r>
          </w:p>
        </w:tc>
        <w:tc>
          <w:tcPr>
            <w:tcW w:w="2694" w:type="dxa"/>
            <w:shd w:val="clear" w:color="auto" w:fill="auto"/>
            <w:vAlign w:val="center"/>
          </w:tcPr>
          <w:p w:rsidR="00C3049F" w:rsidRPr="00C3049F" w:rsidRDefault="00C3049F" w:rsidP="00C3049F">
            <w:pPr>
              <w:snapToGrid w:val="0"/>
              <w:spacing w:after="0" w:line="240" w:lineRule="auto"/>
              <w:jc w:val="center"/>
              <w:rPr>
                <w:rFonts w:ascii="Times New Roman" w:hAnsi="Times New Roman" w:cs="Times New Roman"/>
              </w:rPr>
            </w:pPr>
            <w:r w:rsidRPr="00C3049F">
              <w:rPr>
                <w:rFonts w:ascii="Times New Roman" w:hAnsi="Times New Roman" w:cs="Times New Roman"/>
              </w:rPr>
              <w:t>Предполагаемый</w:t>
            </w:r>
          </w:p>
          <w:p w:rsidR="00C3049F" w:rsidRPr="00C3049F" w:rsidRDefault="00C3049F" w:rsidP="00C3049F">
            <w:pPr>
              <w:snapToGrid w:val="0"/>
              <w:spacing w:after="0" w:line="240" w:lineRule="auto"/>
              <w:jc w:val="center"/>
              <w:rPr>
                <w:rFonts w:ascii="Times New Roman" w:hAnsi="Times New Roman" w:cs="Times New Roman"/>
              </w:rPr>
            </w:pPr>
            <w:r w:rsidRPr="00C3049F">
              <w:rPr>
                <w:rFonts w:ascii="Times New Roman" w:hAnsi="Times New Roman" w:cs="Times New Roman"/>
              </w:rPr>
              <w:t>источник</w:t>
            </w:r>
          </w:p>
          <w:p w:rsidR="00C3049F" w:rsidRPr="00C3049F" w:rsidRDefault="00C3049F" w:rsidP="00C3049F">
            <w:pPr>
              <w:snapToGrid w:val="0"/>
              <w:spacing w:after="0" w:line="240" w:lineRule="auto"/>
              <w:jc w:val="center"/>
              <w:rPr>
                <w:rFonts w:ascii="Times New Roman" w:hAnsi="Times New Roman" w:cs="Times New Roman"/>
              </w:rPr>
            </w:pPr>
            <w:r w:rsidRPr="00C3049F">
              <w:rPr>
                <w:rFonts w:ascii="Times New Roman" w:hAnsi="Times New Roman" w:cs="Times New Roman"/>
              </w:rPr>
              <w:t>финансирования</w:t>
            </w:r>
          </w:p>
        </w:tc>
        <w:tc>
          <w:tcPr>
            <w:tcW w:w="1418" w:type="dxa"/>
            <w:shd w:val="clear" w:color="auto" w:fill="auto"/>
            <w:vAlign w:val="center"/>
          </w:tcPr>
          <w:p w:rsidR="00C3049F" w:rsidRPr="00C3049F" w:rsidRDefault="00C3049F" w:rsidP="00C3049F">
            <w:pPr>
              <w:spacing w:after="0" w:line="240" w:lineRule="auto"/>
              <w:jc w:val="center"/>
              <w:rPr>
                <w:rFonts w:ascii="Times New Roman" w:hAnsi="Times New Roman" w:cs="Times New Roman"/>
              </w:rPr>
            </w:pPr>
            <w:r w:rsidRPr="00C3049F">
              <w:rPr>
                <w:rFonts w:ascii="Times New Roman" w:hAnsi="Times New Roman" w:cs="Times New Roman"/>
              </w:rPr>
              <w:t>Примечание</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napToGrid w:val="0"/>
              <w:spacing w:after="0" w:line="240" w:lineRule="auto"/>
              <w:jc w:val="center"/>
              <w:rPr>
                <w:rFonts w:ascii="Times New Roman" w:hAnsi="Times New Roman" w:cs="Times New Roman"/>
              </w:rPr>
            </w:pPr>
            <w:r w:rsidRPr="00C3049F">
              <w:rPr>
                <w:rFonts w:ascii="Times New Roman" w:hAnsi="Times New Roman" w:cs="Times New Roman"/>
              </w:rPr>
              <w:t>1</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hAnsi="Times New Roman" w:cs="Times New Roman"/>
              </w:rPr>
            </w:pPr>
            <w:r>
              <w:rPr>
                <w:rFonts w:ascii="Times New Roman" w:eastAsia="Calibri" w:hAnsi="Times New Roman" w:cs="Times New Roman"/>
                <w:lang w:eastAsia="en-US"/>
              </w:rPr>
              <w:t>Реконструкция</w:t>
            </w:r>
            <w:r w:rsidR="00B2005A" w:rsidRPr="00C3049F">
              <w:rPr>
                <w:rFonts w:ascii="Times New Roman" w:eastAsia="Calibri" w:hAnsi="Times New Roman" w:cs="Times New Roman"/>
                <w:lang w:eastAsia="en-US"/>
              </w:rPr>
              <w:t xml:space="preserve"> участка сетей канализации на территории Восточного городка №2</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2015-2016г.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154,5</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2</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eastAsia="Calibri" w:hAnsi="Times New Roman" w:cs="Times New Roman"/>
                <w:lang w:eastAsia="en-US"/>
              </w:rPr>
            </w:pPr>
            <w:proofErr w:type="gramStart"/>
            <w:r>
              <w:rPr>
                <w:rFonts w:ascii="Times New Roman" w:eastAsia="Calibri" w:hAnsi="Times New Roman" w:cs="Times New Roman"/>
                <w:lang w:eastAsia="en-US"/>
              </w:rPr>
              <w:t xml:space="preserve">Реконструкция </w:t>
            </w:r>
            <w:r w:rsidR="00B2005A" w:rsidRPr="00C3049F">
              <w:rPr>
                <w:rFonts w:ascii="Times New Roman" w:eastAsia="Calibri" w:hAnsi="Times New Roman" w:cs="Times New Roman"/>
                <w:lang w:eastAsia="en-US"/>
              </w:rPr>
              <w:t xml:space="preserve"> участка</w:t>
            </w:r>
            <w:proofErr w:type="gramEnd"/>
            <w:r w:rsidR="00B2005A" w:rsidRPr="00C3049F">
              <w:rPr>
                <w:rFonts w:ascii="Times New Roman" w:eastAsia="Calibri" w:hAnsi="Times New Roman" w:cs="Times New Roman"/>
                <w:lang w:eastAsia="en-US"/>
              </w:rPr>
              <w:t xml:space="preserve"> сетей канализации на территории Восточного городка №2</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2016-2017г.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154,5</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3</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B2005A" w:rsidRPr="00C3049F">
              <w:rPr>
                <w:rFonts w:ascii="Times New Roman" w:eastAsia="Calibri" w:hAnsi="Times New Roman" w:cs="Times New Roman"/>
                <w:lang w:eastAsia="en-US"/>
              </w:rPr>
              <w:t xml:space="preserve"> участка сетей канализации на территории Восточного городка №2</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2017-2018г.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154,5</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4</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eastAsia="Calibri" w:hAnsi="Times New Roman" w:cs="Times New Roman"/>
                <w:lang w:eastAsia="en-US"/>
              </w:rPr>
            </w:pPr>
            <w:r>
              <w:rPr>
                <w:rFonts w:ascii="Times New Roman" w:eastAsia="Calibri" w:hAnsi="Times New Roman" w:cs="Times New Roman"/>
                <w:lang w:eastAsia="en-US"/>
              </w:rPr>
              <w:t>Реконструкция</w:t>
            </w:r>
            <w:r w:rsidR="00B2005A" w:rsidRPr="00C3049F">
              <w:rPr>
                <w:rFonts w:ascii="Times New Roman" w:eastAsia="Calibri" w:hAnsi="Times New Roman" w:cs="Times New Roman"/>
                <w:lang w:eastAsia="en-US"/>
              </w:rPr>
              <w:t xml:space="preserve"> участка сетей канализации на территории Восточного городка №2</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2018-2019г.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154,5</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5</w:t>
            </w:r>
          </w:p>
        </w:tc>
        <w:tc>
          <w:tcPr>
            <w:tcW w:w="7405" w:type="dxa"/>
            <w:tcBorders>
              <w:top w:val="single" w:sz="4" w:space="0" w:color="auto"/>
              <w:bottom w:val="single" w:sz="4" w:space="0" w:color="auto"/>
            </w:tcBorders>
            <w:shd w:val="clear" w:color="auto" w:fill="auto"/>
            <w:vAlign w:val="center"/>
          </w:tcPr>
          <w:p w:rsidR="00B2005A" w:rsidRPr="00C3049F" w:rsidRDefault="00B2005A" w:rsidP="00827DFA">
            <w:pPr>
              <w:rPr>
                <w:rFonts w:ascii="Times New Roman" w:hAnsi="Times New Roman" w:cs="Times New Roman"/>
              </w:rPr>
            </w:pPr>
            <w:r w:rsidRPr="00C3049F">
              <w:rPr>
                <w:rFonts w:ascii="Times New Roman" w:hAnsi="Times New Roman" w:cs="Times New Roman"/>
              </w:rPr>
              <w:t>Строительство очистных сооружений (1-очередь), производительностью 300 м</w:t>
            </w:r>
            <w:r w:rsidRPr="00C3049F">
              <w:rPr>
                <w:rFonts w:ascii="Times New Roman" w:hAnsi="Times New Roman" w:cs="Times New Roman"/>
                <w:vertAlign w:val="superscript"/>
              </w:rPr>
              <w:t>3</w:t>
            </w:r>
            <w:r w:rsidRPr="00C3049F">
              <w:rPr>
                <w:rFonts w:ascii="Times New Roman" w:hAnsi="Times New Roman" w:cs="Times New Roman"/>
              </w:rPr>
              <w:t>/</w:t>
            </w:r>
            <w:proofErr w:type="spellStart"/>
            <w:r w:rsidRPr="00C3049F">
              <w:rPr>
                <w:rFonts w:ascii="Times New Roman" w:hAnsi="Times New Roman" w:cs="Times New Roman"/>
              </w:rPr>
              <w:t>сут</w:t>
            </w:r>
            <w:proofErr w:type="spellEnd"/>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2019-2020г.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36 000,0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6</w:t>
            </w:r>
          </w:p>
        </w:tc>
        <w:tc>
          <w:tcPr>
            <w:tcW w:w="7405" w:type="dxa"/>
            <w:tcBorders>
              <w:top w:val="single" w:sz="4" w:space="0" w:color="auto"/>
              <w:bottom w:val="single" w:sz="4" w:space="0" w:color="auto"/>
            </w:tcBorders>
            <w:shd w:val="clear" w:color="auto" w:fill="auto"/>
            <w:vAlign w:val="center"/>
          </w:tcPr>
          <w:p w:rsidR="00B2005A" w:rsidRPr="00C3049F" w:rsidRDefault="00B2005A" w:rsidP="00827DFA">
            <w:pPr>
              <w:rPr>
                <w:rFonts w:ascii="Times New Roman" w:eastAsia="Calibri" w:hAnsi="Times New Roman" w:cs="Times New Roman"/>
                <w:lang w:eastAsia="en-US"/>
              </w:rPr>
            </w:pPr>
            <w:r w:rsidRPr="00C3049F">
              <w:rPr>
                <w:rFonts w:ascii="Times New Roman" w:hAnsi="Times New Roman" w:cs="Times New Roman"/>
              </w:rPr>
              <w:t>Реконструкция канализационной насосной станции</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2020-2021г.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6 000,0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Новое строительство</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7</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eastAsia="Calibri" w:hAnsi="Times New Roman" w:cs="Times New Roman"/>
                <w:lang w:eastAsia="en-US"/>
              </w:rPr>
            </w:pPr>
            <w:proofErr w:type="gramStart"/>
            <w:r>
              <w:rPr>
                <w:rFonts w:ascii="Times New Roman" w:hAnsi="Times New Roman" w:cs="Times New Roman"/>
              </w:rPr>
              <w:t xml:space="preserve">Реконструкция </w:t>
            </w:r>
            <w:r w:rsidR="00B2005A" w:rsidRPr="00C3049F">
              <w:rPr>
                <w:rFonts w:ascii="Times New Roman" w:hAnsi="Times New Roman" w:cs="Times New Roman"/>
              </w:rPr>
              <w:t xml:space="preserve"> сетей</w:t>
            </w:r>
            <w:proofErr w:type="gramEnd"/>
            <w:r w:rsidR="00B2005A" w:rsidRPr="00C3049F">
              <w:rPr>
                <w:rFonts w:ascii="Times New Roman" w:hAnsi="Times New Roman" w:cs="Times New Roman"/>
              </w:rPr>
              <w:t xml:space="preserve"> водоотведения, протяженностью 1,5 км</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2021-2022г.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10 350,0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Новое строительство</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8</w:t>
            </w:r>
          </w:p>
        </w:tc>
        <w:tc>
          <w:tcPr>
            <w:tcW w:w="7405" w:type="dxa"/>
            <w:tcBorders>
              <w:top w:val="single" w:sz="4" w:space="0" w:color="auto"/>
              <w:bottom w:val="single" w:sz="4" w:space="0" w:color="auto"/>
            </w:tcBorders>
            <w:shd w:val="clear" w:color="auto" w:fill="auto"/>
            <w:vAlign w:val="center"/>
          </w:tcPr>
          <w:p w:rsidR="00B2005A" w:rsidRPr="00C3049F" w:rsidRDefault="00B2005A" w:rsidP="00827DFA">
            <w:pPr>
              <w:rPr>
                <w:rFonts w:ascii="Times New Roman" w:eastAsia="Calibri" w:hAnsi="Times New Roman" w:cs="Times New Roman"/>
                <w:lang w:eastAsia="en-US"/>
              </w:rPr>
            </w:pPr>
            <w:r w:rsidRPr="00C3049F">
              <w:rPr>
                <w:rFonts w:ascii="Times New Roman" w:hAnsi="Times New Roman" w:cs="Times New Roman"/>
              </w:rPr>
              <w:t>Строительство очистных сооружений (2-очередь), производительностью 300 м</w:t>
            </w:r>
            <w:r w:rsidRPr="00C3049F">
              <w:rPr>
                <w:rFonts w:ascii="Times New Roman" w:hAnsi="Times New Roman" w:cs="Times New Roman"/>
                <w:vertAlign w:val="superscript"/>
              </w:rPr>
              <w:t>3</w:t>
            </w:r>
            <w:r w:rsidRPr="00C3049F">
              <w:rPr>
                <w:rFonts w:ascii="Times New Roman" w:hAnsi="Times New Roman" w:cs="Times New Roman"/>
              </w:rPr>
              <w:t>/</w:t>
            </w:r>
            <w:proofErr w:type="spellStart"/>
            <w:r w:rsidRPr="00C3049F">
              <w:rPr>
                <w:rFonts w:ascii="Times New Roman" w:hAnsi="Times New Roman" w:cs="Times New Roman"/>
              </w:rPr>
              <w:t>сут</w:t>
            </w:r>
            <w:proofErr w:type="spellEnd"/>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2022-2023г.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36 000,0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9</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 New Roman" w:hAnsi="Times New Roman" w:cs="Times New Roman"/>
              </w:rPr>
            </w:pPr>
            <w:r>
              <w:rPr>
                <w:rFonts w:ascii="Times New Roman" w:hAnsi="Times New Roman" w:cs="Times New Roman"/>
              </w:rPr>
              <w:t>Реконструкция</w:t>
            </w:r>
            <w:r w:rsidR="00B2005A" w:rsidRPr="00C3049F">
              <w:rPr>
                <w:rFonts w:ascii="Times New Roman" w:hAnsi="Times New Roman" w:cs="Times New Roman"/>
              </w:rPr>
              <w:t xml:space="preserve"> сетей водоотведения, протяженностью 1,5 км</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2023-2024г.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rPr>
            </w:pPr>
            <w:r w:rsidRPr="00B2005A">
              <w:rPr>
                <w:rFonts w:ascii="Times New Roman" w:hAnsi="Times New Roman" w:cs="Times New Roman"/>
              </w:rPr>
              <w:t>10 350,0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tcPr>
          <w:p w:rsidR="00B2005A" w:rsidRPr="00C3049F" w:rsidRDefault="00B2005A" w:rsidP="00C3049F">
            <w:pPr>
              <w:spacing w:after="0" w:line="240" w:lineRule="auto"/>
            </w:pPr>
            <w:r w:rsidRPr="00C3049F">
              <w:rPr>
                <w:rFonts w:ascii="Times New Roman" w:hAnsi="Times New Roman" w:cs="Times New Roman"/>
              </w:rPr>
              <w:t>Кап. ремонт</w:t>
            </w:r>
          </w:p>
        </w:tc>
      </w:tr>
      <w:tr w:rsidR="00B2005A" w:rsidRPr="00C3049F" w:rsidTr="00B2005A">
        <w:trPr>
          <w:trHeight w:hRule="exact" w:val="680"/>
        </w:trPr>
        <w:tc>
          <w:tcPr>
            <w:tcW w:w="817"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10</w:t>
            </w:r>
          </w:p>
        </w:tc>
        <w:tc>
          <w:tcPr>
            <w:tcW w:w="7405" w:type="dxa"/>
            <w:tcBorders>
              <w:top w:val="single" w:sz="4" w:space="0" w:color="auto"/>
              <w:bottom w:val="single" w:sz="4" w:space="0" w:color="auto"/>
            </w:tcBorders>
            <w:shd w:val="clear" w:color="auto" w:fill="auto"/>
            <w:vAlign w:val="center"/>
          </w:tcPr>
          <w:p w:rsidR="00B2005A" w:rsidRPr="00C3049F" w:rsidRDefault="00A34DCA" w:rsidP="00827DFA">
            <w:pPr>
              <w:rPr>
                <w:rFonts w:ascii="TimesNewRomanPSMT" w:hAnsi="TimesNewRomanPSMT" w:cs="TimesNewRomanPSMT"/>
              </w:rPr>
            </w:pPr>
            <w:r>
              <w:rPr>
                <w:rFonts w:ascii="Times New Roman" w:hAnsi="Times New Roman" w:cs="Times New Roman"/>
              </w:rPr>
              <w:t>Реконструкция</w:t>
            </w:r>
            <w:bookmarkStart w:id="20" w:name="_GoBack"/>
            <w:bookmarkEnd w:id="20"/>
            <w:r w:rsidR="00B2005A" w:rsidRPr="00C3049F">
              <w:rPr>
                <w:rFonts w:ascii="Times New Roman" w:hAnsi="Times New Roman" w:cs="Times New Roman"/>
              </w:rPr>
              <w:t xml:space="preserve"> сетей водоотведения, протяженностью 1,5 км</w:t>
            </w:r>
          </w:p>
        </w:tc>
        <w:tc>
          <w:tcPr>
            <w:tcW w:w="1418" w:type="dxa"/>
            <w:tcBorders>
              <w:top w:val="single" w:sz="4" w:space="0" w:color="auto"/>
              <w:bottom w:val="single" w:sz="4" w:space="0" w:color="auto"/>
            </w:tcBorders>
            <w:vAlign w:val="center"/>
          </w:tcPr>
          <w:p w:rsidR="00B2005A" w:rsidRPr="00C3049F" w:rsidRDefault="00B2005A" w:rsidP="00B2005A">
            <w:pPr>
              <w:spacing w:after="0" w:line="240" w:lineRule="auto"/>
              <w:jc w:val="center"/>
              <w:rPr>
                <w:rFonts w:ascii="Times New Roman" w:hAnsi="Times New Roman" w:cs="Times New Roman"/>
              </w:rPr>
            </w:pPr>
            <w:r w:rsidRPr="00C3049F">
              <w:rPr>
                <w:rFonts w:ascii="Times New Roman" w:hAnsi="Times New Roman" w:cs="Times New Roman"/>
              </w:rPr>
              <w:t>2024-2025г.</w:t>
            </w:r>
          </w:p>
        </w:tc>
        <w:tc>
          <w:tcPr>
            <w:tcW w:w="1276" w:type="dxa"/>
            <w:tcBorders>
              <w:top w:val="single" w:sz="4" w:space="0" w:color="auto"/>
              <w:bottom w:val="single" w:sz="4" w:space="0" w:color="auto"/>
            </w:tcBorders>
            <w:shd w:val="clear" w:color="auto" w:fill="auto"/>
            <w:vAlign w:val="center"/>
          </w:tcPr>
          <w:p w:rsidR="00B2005A" w:rsidRPr="00B2005A" w:rsidRDefault="00B2005A" w:rsidP="00C3049F">
            <w:pPr>
              <w:spacing w:after="0" w:line="240" w:lineRule="auto"/>
              <w:jc w:val="center"/>
              <w:rPr>
                <w:rFonts w:ascii="Times New Roman" w:hAnsi="Times New Roman" w:cs="Times New Roman"/>
                <w:b/>
              </w:rPr>
            </w:pPr>
            <w:r w:rsidRPr="00B2005A">
              <w:rPr>
                <w:rFonts w:ascii="Times New Roman" w:hAnsi="Times New Roman" w:cs="Times New Roman"/>
              </w:rPr>
              <w:t>10 350,0</w:t>
            </w:r>
          </w:p>
        </w:tc>
        <w:tc>
          <w:tcPr>
            <w:tcW w:w="2694" w:type="dxa"/>
            <w:tcBorders>
              <w:top w:val="single" w:sz="4" w:space="0" w:color="auto"/>
              <w:bottom w:val="single" w:sz="4" w:space="0" w:color="auto"/>
            </w:tcBorders>
            <w:shd w:val="clear" w:color="auto" w:fill="auto"/>
            <w:vAlign w:val="center"/>
          </w:tcPr>
          <w:p w:rsidR="00B2005A" w:rsidRPr="00C3049F" w:rsidRDefault="00B2005A" w:rsidP="00C3049F">
            <w:pPr>
              <w:spacing w:after="0" w:line="240" w:lineRule="auto"/>
              <w:jc w:val="center"/>
              <w:rPr>
                <w:rFonts w:ascii="Times New Roman" w:hAnsi="Times New Roman" w:cs="Times New Roman"/>
              </w:rPr>
            </w:pPr>
            <w:r w:rsidRPr="00C3049F">
              <w:rPr>
                <w:rFonts w:ascii="Times New Roman" w:hAnsi="Times New Roman" w:cs="Times New Roman"/>
              </w:rPr>
              <w:t>Бюджеты различных уровней, за счет тарифа</w:t>
            </w:r>
          </w:p>
        </w:tc>
        <w:tc>
          <w:tcPr>
            <w:tcW w:w="1418" w:type="dxa"/>
            <w:tcBorders>
              <w:top w:val="single" w:sz="4" w:space="0" w:color="auto"/>
              <w:bottom w:val="single" w:sz="4" w:space="0" w:color="auto"/>
            </w:tcBorders>
            <w:shd w:val="clear" w:color="auto" w:fill="auto"/>
          </w:tcPr>
          <w:p w:rsidR="00B2005A" w:rsidRPr="00C3049F" w:rsidRDefault="00B2005A" w:rsidP="00C3049F">
            <w:pPr>
              <w:spacing w:after="0" w:line="240" w:lineRule="auto"/>
            </w:pPr>
            <w:r w:rsidRPr="00C3049F">
              <w:rPr>
                <w:rFonts w:ascii="Times New Roman" w:hAnsi="Times New Roman" w:cs="Times New Roman"/>
              </w:rPr>
              <w:t>Кап. ремонт</w:t>
            </w:r>
          </w:p>
        </w:tc>
      </w:tr>
      <w:tr w:rsidR="00C3049F" w:rsidRPr="00C3049F" w:rsidTr="00C3049F">
        <w:trPr>
          <w:trHeight w:hRule="exact" w:val="340"/>
        </w:trPr>
        <w:tc>
          <w:tcPr>
            <w:tcW w:w="817" w:type="dxa"/>
            <w:tcBorders>
              <w:top w:val="single" w:sz="12" w:space="0" w:color="auto"/>
              <w:bottom w:val="single" w:sz="12" w:space="0" w:color="auto"/>
            </w:tcBorders>
            <w:shd w:val="clear" w:color="auto" w:fill="auto"/>
            <w:vAlign w:val="center"/>
          </w:tcPr>
          <w:p w:rsidR="00C3049F" w:rsidRPr="00C3049F" w:rsidRDefault="00C3049F" w:rsidP="00C3049F">
            <w:pPr>
              <w:snapToGrid w:val="0"/>
              <w:spacing w:after="0" w:line="240" w:lineRule="auto"/>
              <w:jc w:val="center"/>
              <w:rPr>
                <w:rFonts w:ascii="Times New Roman" w:hAnsi="Times New Roman" w:cs="Times New Roman"/>
              </w:rPr>
            </w:pPr>
          </w:p>
        </w:tc>
        <w:tc>
          <w:tcPr>
            <w:tcW w:w="8823" w:type="dxa"/>
            <w:gridSpan w:val="2"/>
            <w:tcBorders>
              <w:top w:val="single" w:sz="12" w:space="0" w:color="auto"/>
              <w:bottom w:val="single" w:sz="12" w:space="0" w:color="auto"/>
            </w:tcBorders>
            <w:shd w:val="clear" w:color="auto" w:fill="auto"/>
          </w:tcPr>
          <w:p w:rsidR="00C3049F" w:rsidRPr="00C3049F" w:rsidRDefault="00C3049F" w:rsidP="00C3049F">
            <w:pPr>
              <w:spacing w:after="0"/>
              <w:rPr>
                <w:rFonts w:ascii="Times New Roman" w:hAnsi="Times New Roman" w:cs="Times New Roman"/>
                <w:color w:val="000000"/>
              </w:rPr>
            </w:pPr>
            <w:r w:rsidRPr="00C3049F">
              <w:rPr>
                <w:rFonts w:ascii="Times New Roman" w:hAnsi="Times New Roman" w:cs="Times New Roman"/>
              </w:rPr>
              <w:t>Итого:</w:t>
            </w:r>
          </w:p>
        </w:tc>
        <w:tc>
          <w:tcPr>
            <w:tcW w:w="1276" w:type="dxa"/>
            <w:tcBorders>
              <w:top w:val="single" w:sz="12" w:space="0" w:color="auto"/>
              <w:bottom w:val="single" w:sz="12" w:space="0" w:color="auto"/>
            </w:tcBorders>
            <w:shd w:val="clear" w:color="auto" w:fill="auto"/>
            <w:vAlign w:val="center"/>
          </w:tcPr>
          <w:p w:rsidR="00C3049F" w:rsidRPr="00B2005A" w:rsidRDefault="00B2005A" w:rsidP="00C3049F">
            <w:pPr>
              <w:spacing w:after="0" w:line="240" w:lineRule="auto"/>
              <w:jc w:val="center"/>
              <w:rPr>
                <w:rFonts w:ascii="Times New Roman" w:hAnsi="Times New Roman" w:cs="Times New Roman"/>
              </w:rPr>
            </w:pPr>
            <w:r>
              <w:rPr>
                <w:rFonts w:ascii="Times New Roman" w:hAnsi="Times New Roman" w:cs="Times New Roman"/>
              </w:rPr>
              <w:t>109 668,0</w:t>
            </w:r>
          </w:p>
        </w:tc>
        <w:tc>
          <w:tcPr>
            <w:tcW w:w="2694" w:type="dxa"/>
            <w:tcBorders>
              <w:top w:val="single" w:sz="12" w:space="0" w:color="auto"/>
              <w:bottom w:val="single" w:sz="12" w:space="0" w:color="auto"/>
            </w:tcBorders>
            <w:shd w:val="clear" w:color="auto" w:fill="auto"/>
          </w:tcPr>
          <w:p w:rsidR="00C3049F" w:rsidRPr="00C3049F" w:rsidRDefault="00C3049F" w:rsidP="00C3049F">
            <w:pPr>
              <w:spacing w:after="0" w:line="240" w:lineRule="auto"/>
            </w:pPr>
          </w:p>
        </w:tc>
        <w:tc>
          <w:tcPr>
            <w:tcW w:w="1418" w:type="dxa"/>
            <w:tcBorders>
              <w:top w:val="single" w:sz="12" w:space="0" w:color="auto"/>
              <w:bottom w:val="single" w:sz="12" w:space="0" w:color="auto"/>
            </w:tcBorders>
            <w:shd w:val="clear" w:color="auto" w:fill="auto"/>
          </w:tcPr>
          <w:p w:rsidR="00C3049F" w:rsidRPr="00C3049F" w:rsidRDefault="00C3049F" w:rsidP="00C3049F">
            <w:pPr>
              <w:spacing w:after="0" w:line="240" w:lineRule="auto"/>
              <w:rPr>
                <w:rFonts w:ascii="Times New Roman" w:hAnsi="Times New Roman" w:cs="Times New Roman"/>
              </w:rPr>
            </w:pPr>
          </w:p>
        </w:tc>
      </w:tr>
    </w:tbl>
    <w:p w:rsidR="00CD3DC5" w:rsidRPr="00C3049F" w:rsidRDefault="00CD3DC5" w:rsidP="00CD3DC5">
      <w:pPr>
        <w:spacing w:after="0" w:line="360" w:lineRule="auto"/>
        <w:ind w:firstLine="567"/>
        <w:jc w:val="both"/>
        <w:rPr>
          <w:rFonts w:ascii="Times New Roman" w:eastAsia="Times New Roman" w:hAnsi="Times New Roman" w:cs="Times New Roman"/>
          <w:sz w:val="28"/>
          <w:szCs w:val="28"/>
        </w:rPr>
      </w:pPr>
    </w:p>
    <w:p w:rsidR="00C3049F" w:rsidRDefault="00C3049F">
      <w:pPr>
        <w:rPr>
          <w:rFonts w:ascii="Times New Roman" w:eastAsia="Times New Roman" w:hAnsi="Times New Roman" w:cs="Times New Roman"/>
          <w:b/>
          <w:bCs/>
          <w:sz w:val="28"/>
          <w:szCs w:val="28"/>
        </w:rPr>
        <w:sectPr w:rsidR="00C3049F" w:rsidSect="00C3049F">
          <w:headerReference w:type="default" r:id="rId26"/>
          <w:pgSz w:w="16838" w:h="11906" w:orient="landscape"/>
          <w:pgMar w:top="1276" w:right="1276" w:bottom="709" w:left="993" w:header="567" w:footer="284" w:gutter="0"/>
          <w:cols w:space="708"/>
          <w:docGrid w:linePitch="360"/>
        </w:sectPr>
      </w:pPr>
    </w:p>
    <w:p w:rsidR="00AD5AA9" w:rsidRPr="00C3049F" w:rsidRDefault="00831551" w:rsidP="00E76C93">
      <w:pPr>
        <w:pStyle w:val="1"/>
      </w:pPr>
      <w:r w:rsidRPr="00C3049F">
        <w:lastRenderedPageBreak/>
        <w:t>РАЗДЕЛ</w:t>
      </w:r>
      <w:r w:rsidR="00AD5AA9" w:rsidRPr="00C3049F">
        <w:t xml:space="preserve"> </w:t>
      </w:r>
      <w:r w:rsidR="00D55556" w:rsidRPr="00C3049F">
        <w:t>7</w:t>
      </w:r>
      <w:r w:rsidR="00AD5AA9" w:rsidRPr="00C3049F">
        <w:t xml:space="preserve"> ЦЕЛЕВЫЕ ПОКАЗАТЕЛИ РАЗВИТИЯ ЦЕНТРАЛИЗО</w:t>
      </w:r>
      <w:r w:rsidR="00BA1341" w:rsidRPr="00C3049F">
        <w:t>ВАННОЙ СИСТЕМЫ ВОДООТВЕДЕНИЯ</w:t>
      </w: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7.1 − Целевые показатели качества очистки сточных вод</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47201F" w:rsidRPr="00C3049F" w:rsidTr="0047201F">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47201F" w:rsidRPr="00C3049F" w:rsidTr="0047201F">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47201F" w:rsidRPr="00C3049F" w:rsidTr="0047201F">
        <w:trPr>
          <w:trHeight w:val="20"/>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сточных вод, подвергающихся очистке в общем объеме сбрасываемых сточных вод, в том числе, с выделением доли очищенного (неочищенного) поверхностного (дождевого, талого, инфильтрационного) и дренажного стока</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r w:rsidR="0047201F" w:rsidRPr="00C3049F" w:rsidTr="0047201F">
        <w:trPr>
          <w:trHeight w:val="20"/>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сточных вод, сбрасываемых в водный объект, в пределах нормативов допустимых сбросов и лимитов на сбросы</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704"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bl>
    <w:p w:rsidR="0047201F" w:rsidRPr="00C3049F" w:rsidRDefault="0047201F" w:rsidP="0047201F">
      <w:pPr>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7.2 − Показатели надежности и бесперебойности водоотведения</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47201F" w:rsidRPr="00C3049F" w:rsidTr="0047201F">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47201F" w:rsidRPr="00C3049F" w:rsidTr="0047201F">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47201F" w:rsidRPr="00C3049F" w:rsidTr="0047201F">
        <w:trPr>
          <w:trHeight w:hRule="exact" w:val="1117"/>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аварийность централизованных систем водоотведения (аварий в год)</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r w:rsidR="0047201F" w:rsidRPr="00C3049F" w:rsidTr="0047201F">
        <w:trPr>
          <w:trHeight w:hRule="exact" w:val="914"/>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продолжительность перерывов водоотведения</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час.</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c>
          <w:tcPr>
            <w:tcW w:w="704"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w:t>
            </w:r>
          </w:p>
        </w:tc>
      </w:tr>
    </w:tbl>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lastRenderedPageBreak/>
        <w:t>Таблица 7.3 − Показатели качества обслуживания абонентов</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47201F" w:rsidRPr="00C3049F" w:rsidTr="0047201F">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47201F" w:rsidRPr="00C3049F" w:rsidTr="0047201F">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47201F" w:rsidRPr="00C3049F" w:rsidTr="0047201F">
        <w:trPr>
          <w:trHeight w:hRule="exact" w:val="2535"/>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среднее время ожидания ответа оператора при обращении абонента (потребителя) по вопросам водоотведения по телефону «горячей линии»</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мин.</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r>
      <w:tr w:rsidR="0047201F" w:rsidRPr="00C3049F" w:rsidTr="0047201F">
        <w:trPr>
          <w:trHeight w:hRule="exact" w:val="1077"/>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доля заявок на подключение, исполненная по итогам года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704"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bl>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t>Таблица 7.4 − Показатели эффективности использования ресурсов</w:t>
      </w:r>
      <w:r w:rsidR="00652CD0" w:rsidRPr="00C3049F">
        <w:rPr>
          <w:rFonts w:ascii="Times New Roman" w:hAnsi="Times New Roman" w:cs="Times New Roman"/>
          <w:sz w:val="28"/>
          <w:szCs w:val="28"/>
        </w:rPr>
        <w:t xml:space="preserve"> при транспортировке сточных вод</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47201F" w:rsidRPr="00C3049F" w:rsidTr="0047201F">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47201F" w:rsidRPr="00C3049F" w:rsidTr="0047201F">
        <w:trPr>
          <w:trHeight w:val="330"/>
        </w:trPr>
        <w:tc>
          <w:tcPr>
            <w:tcW w:w="1763"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567" w:type="dxa"/>
            <w:vMerge/>
            <w:tcBorders>
              <w:left w:val="single" w:sz="12" w:space="0" w:color="auto"/>
              <w:bottom w:val="single" w:sz="4"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47201F" w:rsidRPr="00C3049F" w:rsidTr="0047201F">
        <w:trPr>
          <w:trHeight w:hRule="exact" w:val="1206"/>
        </w:trPr>
        <w:tc>
          <w:tcPr>
            <w:tcW w:w="176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652CD0">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 xml:space="preserve">уровень потерь </w:t>
            </w:r>
            <w:r w:rsidR="00652CD0" w:rsidRPr="00C3049F">
              <w:rPr>
                <w:rFonts w:ascii="Times New Roman" w:hAnsi="Times New Roman" w:cs="Times New Roman"/>
                <w:color w:val="000000"/>
                <w:sz w:val="20"/>
                <w:szCs w:val="20"/>
              </w:rPr>
              <w:t>сточных вод</w:t>
            </w:r>
            <w:r w:rsidRPr="00C3049F">
              <w:rPr>
                <w:rFonts w:ascii="Times New Roman" w:hAnsi="Times New Roman" w:cs="Times New Roman"/>
                <w:color w:val="000000"/>
                <w:sz w:val="20"/>
                <w:szCs w:val="20"/>
              </w:rPr>
              <w:t xml:space="preserve"> при транспортировке</w:t>
            </w:r>
          </w:p>
        </w:tc>
        <w:tc>
          <w:tcPr>
            <w:tcW w:w="567"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3</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12" w:space="0" w:color="auto"/>
              <w:left w:val="single" w:sz="12" w:space="0" w:color="auto"/>
              <w:bottom w:val="single" w:sz="4"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r w:rsidR="0047201F" w:rsidRPr="00C3049F" w:rsidTr="0047201F">
        <w:trPr>
          <w:trHeight w:hRule="exact" w:val="1401"/>
        </w:trPr>
        <w:tc>
          <w:tcPr>
            <w:tcW w:w="176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652CD0">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 xml:space="preserve">доля абонентов, осуществляющих расчеты за </w:t>
            </w:r>
            <w:r w:rsidR="00652CD0" w:rsidRPr="00C3049F">
              <w:rPr>
                <w:rFonts w:ascii="Times New Roman" w:hAnsi="Times New Roman" w:cs="Times New Roman"/>
                <w:color w:val="000000"/>
                <w:sz w:val="20"/>
                <w:szCs w:val="20"/>
              </w:rPr>
              <w:t>водоотведение</w:t>
            </w:r>
            <w:r w:rsidRPr="00C3049F">
              <w:rPr>
                <w:rFonts w:ascii="Times New Roman" w:hAnsi="Times New Roman" w:cs="Times New Roman"/>
                <w:color w:val="000000"/>
                <w:sz w:val="20"/>
                <w:szCs w:val="20"/>
              </w:rPr>
              <w:t xml:space="preserve"> по приборам учета</w:t>
            </w:r>
          </w:p>
        </w:tc>
        <w:tc>
          <w:tcPr>
            <w:tcW w:w="567"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20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30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40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50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60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70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80</w:t>
            </w:r>
          </w:p>
        </w:tc>
        <w:tc>
          <w:tcPr>
            <w:tcW w:w="695"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90</w:t>
            </w:r>
          </w:p>
        </w:tc>
        <w:tc>
          <w:tcPr>
            <w:tcW w:w="704" w:type="dxa"/>
            <w:tcBorders>
              <w:top w:val="single" w:sz="4"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r>
    </w:tbl>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rPr>
          <w:rFonts w:ascii="Times New Roman" w:hAnsi="Times New Roman" w:cs="Times New Roman"/>
          <w:sz w:val="28"/>
          <w:szCs w:val="28"/>
        </w:rPr>
      </w:pPr>
      <w:r w:rsidRPr="00C3049F">
        <w:rPr>
          <w:rFonts w:ascii="Times New Roman" w:hAnsi="Times New Roman" w:cs="Times New Roman"/>
          <w:sz w:val="28"/>
          <w:szCs w:val="28"/>
        </w:rPr>
        <w:br w:type="page"/>
      </w:r>
    </w:p>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r w:rsidRPr="00C3049F">
        <w:rPr>
          <w:rFonts w:ascii="Times New Roman" w:hAnsi="Times New Roman" w:cs="Times New Roman"/>
          <w:sz w:val="28"/>
          <w:szCs w:val="28"/>
        </w:rPr>
        <w:lastRenderedPageBreak/>
        <w:t>Таблица 7.5 − Показатели соотношения цены и эффективности реализации мероприятий инвестиционной программы</w:t>
      </w:r>
    </w:p>
    <w:tbl>
      <w:tblPr>
        <w:tblW w:w="9984" w:type="dxa"/>
        <w:tblInd w:w="108" w:type="dxa"/>
        <w:tblLayout w:type="fixed"/>
        <w:tblCellMar>
          <w:left w:w="28" w:type="dxa"/>
          <w:right w:w="28" w:type="dxa"/>
        </w:tblCellMar>
        <w:tblLook w:val="04A0" w:firstRow="1" w:lastRow="0" w:firstColumn="1" w:lastColumn="0" w:noHBand="0" w:noVBand="1"/>
      </w:tblPr>
      <w:tblGrid>
        <w:gridCol w:w="1763"/>
        <w:gridCol w:w="567"/>
        <w:gridCol w:w="695"/>
        <w:gridCol w:w="695"/>
        <w:gridCol w:w="695"/>
        <w:gridCol w:w="695"/>
        <w:gridCol w:w="695"/>
        <w:gridCol w:w="695"/>
        <w:gridCol w:w="695"/>
        <w:gridCol w:w="695"/>
        <w:gridCol w:w="695"/>
        <w:gridCol w:w="695"/>
        <w:gridCol w:w="704"/>
      </w:tblGrid>
      <w:tr w:rsidR="0047201F" w:rsidRPr="00C3049F" w:rsidTr="0047201F">
        <w:trPr>
          <w:trHeight w:val="652"/>
        </w:trPr>
        <w:tc>
          <w:tcPr>
            <w:tcW w:w="1763"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Наименование</w:t>
            </w:r>
          </w:p>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показателя</w:t>
            </w:r>
          </w:p>
        </w:tc>
        <w:tc>
          <w:tcPr>
            <w:tcW w:w="567" w:type="dxa"/>
            <w:vMerge w:val="restart"/>
            <w:tcBorders>
              <w:top w:val="single" w:sz="12" w:space="0" w:color="auto"/>
              <w:left w:val="single" w:sz="12" w:space="0" w:color="auto"/>
              <w:right w:val="single" w:sz="12" w:space="0" w:color="auto"/>
            </w:tcBorders>
            <w:shd w:val="clear" w:color="auto" w:fill="auto"/>
            <w:vAlign w:val="center"/>
          </w:tcPr>
          <w:p w:rsidR="0047201F" w:rsidRPr="00C3049F" w:rsidRDefault="0047201F" w:rsidP="0047201F">
            <w:pPr>
              <w:spacing w:after="0"/>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Ед. изм.</w:t>
            </w:r>
          </w:p>
        </w:tc>
        <w:tc>
          <w:tcPr>
            <w:tcW w:w="7654" w:type="dxa"/>
            <w:gridSpan w:val="11"/>
            <w:tcBorders>
              <w:top w:val="single" w:sz="12" w:space="0" w:color="auto"/>
              <w:left w:val="single" w:sz="12" w:space="0" w:color="auto"/>
              <w:bottom w:val="single" w:sz="4"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22"/>
                <w:szCs w:val="22"/>
              </w:rPr>
            </w:pPr>
            <w:r w:rsidRPr="00C3049F">
              <w:rPr>
                <w:rFonts w:eastAsia="Times New Roman"/>
                <w:sz w:val="22"/>
                <w:szCs w:val="22"/>
              </w:rPr>
              <w:t>Планируемое значение показателя к</w:t>
            </w:r>
          </w:p>
        </w:tc>
      </w:tr>
      <w:tr w:rsidR="0047201F" w:rsidRPr="00C3049F" w:rsidTr="0047201F">
        <w:trPr>
          <w:trHeight w:val="330"/>
        </w:trPr>
        <w:tc>
          <w:tcPr>
            <w:tcW w:w="1763" w:type="dxa"/>
            <w:vMerge/>
            <w:tcBorders>
              <w:left w:val="single" w:sz="12" w:space="0" w:color="auto"/>
              <w:bottom w:val="single" w:sz="12"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567" w:type="dxa"/>
            <w:vMerge/>
            <w:tcBorders>
              <w:left w:val="single" w:sz="12" w:space="0" w:color="auto"/>
              <w:bottom w:val="single" w:sz="12" w:space="0" w:color="auto"/>
              <w:right w:val="single" w:sz="12" w:space="0" w:color="auto"/>
            </w:tcBorders>
            <w:shd w:val="clear" w:color="auto" w:fill="auto"/>
            <w:vAlign w:val="center"/>
          </w:tcPr>
          <w:p w:rsidR="0047201F" w:rsidRPr="00C3049F" w:rsidRDefault="0047201F" w:rsidP="0047201F">
            <w:pPr>
              <w:jc w:val="center"/>
              <w:rPr>
                <w:rFonts w:ascii="Times New Roman" w:hAnsi="Times New Roman" w:cs="Times New Roman"/>
                <w:color w:val="000000"/>
                <w:sz w:val="20"/>
                <w:szCs w:val="20"/>
              </w:rPr>
            </w:pP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2015г.</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2016г.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2017г.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2018г.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2019г.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b/>
                <w:sz w:val="18"/>
                <w:szCs w:val="18"/>
              </w:rPr>
            </w:pPr>
            <w:r w:rsidRPr="00C3049F">
              <w:rPr>
                <w:rFonts w:eastAsia="Times New Roman"/>
                <w:sz w:val="18"/>
                <w:szCs w:val="18"/>
              </w:rPr>
              <w:t>2020г.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2021г.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2022г.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2023г.</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2024г.</w:t>
            </w:r>
          </w:p>
        </w:tc>
        <w:tc>
          <w:tcPr>
            <w:tcW w:w="704"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pStyle w:val="Style2"/>
              <w:widowControl/>
              <w:spacing w:line="274" w:lineRule="exact"/>
              <w:jc w:val="center"/>
              <w:rPr>
                <w:rFonts w:eastAsia="Times New Roman"/>
                <w:sz w:val="18"/>
                <w:szCs w:val="18"/>
              </w:rPr>
            </w:pPr>
            <w:r w:rsidRPr="00C3049F">
              <w:rPr>
                <w:rFonts w:eastAsia="Times New Roman"/>
                <w:sz w:val="18"/>
                <w:szCs w:val="18"/>
              </w:rPr>
              <w:t>2025г.</w:t>
            </w:r>
          </w:p>
        </w:tc>
      </w:tr>
      <w:tr w:rsidR="0047201F" w:rsidRPr="00C3049F" w:rsidTr="0047201F">
        <w:trPr>
          <w:trHeight w:hRule="exact" w:val="2471"/>
        </w:trPr>
        <w:tc>
          <w:tcPr>
            <w:tcW w:w="176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увеличение доли сточных вод, прошедших очистку и соответствующих нормативным требованиям</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47201F"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н/д</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100</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695"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c>
          <w:tcPr>
            <w:tcW w:w="704" w:type="dxa"/>
            <w:tcBorders>
              <w:top w:val="single" w:sz="12" w:space="0" w:color="auto"/>
              <w:left w:val="single" w:sz="12" w:space="0" w:color="auto"/>
              <w:bottom w:val="single" w:sz="12" w:space="0" w:color="auto"/>
              <w:right w:val="single" w:sz="12" w:space="0" w:color="auto"/>
            </w:tcBorders>
            <w:vAlign w:val="center"/>
          </w:tcPr>
          <w:p w:rsidR="0047201F" w:rsidRPr="00C3049F" w:rsidRDefault="00652CD0" w:rsidP="0047201F">
            <w:pPr>
              <w:jc w:val="center"/>
              <w:rPr>
                <w:rFonts w:ascii="Times New Roman" w:hAnsi="Times New Roman" w:cs="Times New Roman"/>
                <w:color w:val="000000"/>
                <w:sz w:val="20"/>
                <w:szCs w:val="20"/>
              </w:rPr>
            </w:pPr>
            <w:r w:rsidRPr="00C3049F">
              <w:rPr>
                <w:rFonts w:ascii="Times New Roman" w:hAnsi="Times New Roman" w:cs="Times New Roman"/>
                <w:color w:val="000000"/>
                <w:sz w:val="20"/>
                <w:szCs w:val="20"/>
              </w:rPr>
              <w:t>0</w:t>
            </w:r>
          </w:p>
        </w:tc>
      </w:tr>
    </w:tbl>
    <w:p w:rsidR="0047201F" w:rsidRPr="00C3049F" w:rsidRDefault="0047201F" w:rsidP="0047201F">
      <w:pPr>
        <w:pStyle w:val="a4"/>
        <w:spacing w:after="0" w:line="360" w:lineRule="auto"/>
        <w:ind w:left="0" w:firstLine="567"/>
        <w:contextualSpacing w:val="0"/>
        <w:jc w:val="both"/>
        <w:rPr>
          <w:rFonts w:ascii="Times New Roman" w:hAnsi="Times New Roman" w:cs="Times New Roman"/>
          <w:sz w:val="28"/>
          <w:szCs w:val="28"/>
        </w:rPr>
      </w:pPr>
    </w:p>
    <w:p w:rsidR="0047201F" w:rsidRPr="00C3049F" w:rsidRDefault="0047201F" w:rsidP="0047201F">
      <w:pPr>
        <w:spacing w:after="0" w:line="360" w:lineRule="auto"/>
        <w:ind w:firstLine="567"/>
        <w:jc w:val="both"/>
        <w:rPr>
          <w:rFonts w:ascii="Times New Roman" w:hAnsi="Times New Roman" w:cs="Times New Roman"/>
          <w:bCs/>
          <w:sz w:val="28"/>
          <w:szCs w:val="28"/>
        </w:rPr>
      </w:pPr>
      <w:r w:rsidRPr="00C3049F">
        <w:rPr>
          <w:rFonts w:ascii="Times New Roman" w:hAnsi="Times New Roman" w:cs="Times New Roman"/>
          <w:bCs/>
          <w:sz w:val="28"/>
          <w:szCs w:val="28"/>
        </w:rPr>
        <w:t>Иные показатели,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47201F" w:rsidRPr="00C3049F" w:rsidRDefault="0047201F" w:rsidP="0047201F">
      <w:pPr>
        <w:pStyle w:val="S"/>
      </w:pPr>
    </w:p>
    <w:p w:rsidR="0047201F" w:rsidRPr="00C3049F" w:rsidRDefault="0047201F" w:rsidP="0047201F">
      <w:pPr>
        <w:pStyle w:val="S"/>
      </w:pPr>
    </w:p>
    <w:p w:rsidR="0047201F" w:rsidRPr="00C3049F" w:rsidRDefault="0047201F" w:rsidP="0047201F">
      <w:pPr>
        <w:pStyle w:val="S"/>
      </w:pPr>
    </w:p>
    <w:p w:rsidR="0047201F" w:rsidRPr="00C3049F" w:rsidRDefault="0047201F" w:rsidP="0047201F">
      <w:pPr>
        <w:pStyle w:val="S"/>
      </w:pPr>
    </w:p>
    <w:p w:rsidR="007F2F2C" w:rsidRPr="00C3049F" w:rsidRDefault="007F2F2C">
      <w:pPr>
        <w:rPr>
          <w:rFonts w:ascii="Times New Roman" w:eastAsia="Times New Roman" w:hAnsi="Times New Roman" w:cs="Times New Roman"/>
          <w:b/>
          <w:bCs/>
          <w:sz w:val="28"/>
          <w:szCs w:val="28"/>
        </w:rPr>
      </w:pPr>
      <w:r w:rsidRPr="00C3049F">
        <w:br w:type="page"/>
      </w:r>
    </w:p>
    <w:p w:rsidR="00AD5AA9" w:rsidRPr="00C3049F" w:rsidRDefault="00F61EE3" w:rsidP="00E76C93">
      <w:pPr>
        <w:pStyle w:val="1"/>
      </w:pPr>
      <w:r w:rsidRPr="00C3049F">
        <w:lastRenderedPageBreak/>
        <w:t>РАЗДЕЛ</w:t>
      </w:r>
      <w:r w:rsidR="00AD5AA9" w:rsidRPr="00C3049F">
        <w:t xml:space="preserve"> </w:t>
      </w:r>
      <w:r w:rsidR="00D55556" w:rsidRPr="00C3049F">
        <w:t>8</w:t>
      </w:r>
      <w:r w:rsidR="00AD5AA9" w:rsidRPr="00C3049F">
        <w:t xml:space="preserve"> </w:t>
      </w:r>
      <w:r w:rsidR="001732FD" w:rsidRPr="00C3049F">
        <w:t>ПЕРЕЧЕНЬ ВЫЯВЛЕННЫХ БЕСХОЗЯЙНЫХ ОБЪЕКТОВ</w:t>
      </w:r>
      <w:r w:rsidR="00AD5AA9" w:rsidRPr="00C3049F">
        <w:t xml:space="preserve"> </w:t>
      </w:r>
      <w:r w:rsidR="001732FD" w:rsidRPr="00C3049F">
        <w:t>ЦЕНТРАЛИЗОВАННОЙ</w:t>
      </w:r>
      <w:r w:rsidR="00AD5AA9" w:rsidRPr="00C3049F">
        <w:t xml:space="preserve"> </w:t>
      </w:r>
      <w:r w:rsidR="001732FD" w:rsidRPr="00C3049F">
        <w:t>СИСТЕМЫ</w:t>
      </w:r>
      <w:r w:rsidR="00AD5AA9" w:rsidRPr="00C3049F">
        <w:t xml:space="preserve"> </w:t>
      </w:r>
      <w:r w:rsidR="001732FD" w:rsidRPr="00C3049F">
        <w:t>ВОДООТВЕДЕНИЯ</w:t>
      </w:r>
      <w:r w:rsidR="00AD5AA9" w:rsidRPr="00C3049F">
        <w:t xml:space="preserve"> (</w:t>
      </w:r>
      <w:r w:rsidR="00DF0750" w:rsidRPr="00C3049F">
        <w:t>В СЛУЧАЕ ИХ ВВЫЯВЛЕНИЯ) И ПЕРЕЧЕНЬ ОРГАНИЗАЦИЙ, УП</w:t>
      </w:r>
      <w:r w:rsidR="00BA1341" w:rsidRPr="00C3049F">
        <w:t>ОЛНОМОЧЕННЫХ НА ИХ ЭКСПЛУАТАЦИЮ</w:t>
      </w:r>
    </w:p>
    <w:p w:rsidR="00370DC9" w:rsidRPr="00C3049F" w:rsidRDefault="00370DC9" w:rsidP="00370DC9">
      <w:pPr>
        <w:autoSpaceDE w:val="0"/>
        <w:autoSpaceDN w:val="0"/>
        <w:adjustRightInd w:val="0"/>
        <w:spacing w:after="0" w:line="348"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370DC9" w:rsidRPr="00C3049F" w:rsidRDefault="00370DC9" w:rsidP="00370DC9">
      <w:pPr>
        <w:autoSpaceDE w:val="0"/>
        <w:autoSpaceDN w:val="0"/>
        <w:adjustRightInd w:val="0"/>
        <w:spacing w:after="0" w:line="348"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370DC9" w:rsidRPr="00C3049F" w:rsidRDefault="00370DC9" w:rsidP="00370DC9">
      <w:pPr>
        <w:autoSpaceDE w:val="0"/>
        <w:autoSpaceDN w:val="0"/>
        <w:adjustRightInd w:val="0"/>
        <w:spacing w:after="0" w:line="348"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D6C16" w:rsidRPr="00C3049F" w:rsidRDefault="00370DC9" w:rsidP="00370DC9">
      <w:pPr>
        <w:autoSpaceDE w:val="0"/>
        <w:autoSpaceDN w:val="0"/>
        <w:adjustRightInd w:val="0"/>
        <w:spacing w:after="0" w:line="348" w:lineRule="auto"/>
        <w:ind w:firstLine="567"/>
        <w:jc w:val="both"/>
        <w:rPr>
          <w:rFonts w:ascii="Times New Roman" w:eastAsia="Times New Roman" w:hAnsi="Times New Roman" w:cs="Times New Roman"/>
          <w:b/>
          <w:bCs/>
          <w:sz w:val="28"/>
          <w:szCs w:val="28"/>
        </w:rPr>
      </w:pPr>
      <w:r w:rsidRPr="00C3049F">
        <w:rPr>
          <w:rFonts w:ascii="Times New Roman" w:hAnsi="Times New Roman" w:cs="Times New Roman"/>
          <w:sz w:val="28"/>
          <w:szCs w:val="28"/>
        </w:rPr>
        <w:t>По результатам инвентаризации бесхозных водоотводящих сетей на территории поселения не выявлено.</w:t>
      </w:r>
      <w:r w:rsidR="00ED6C16" w:rsidRPr="00C3049F">
        <w:br w:type="page"/>
      </w:r>
    </w:p>
    <w:p w:rsidR="00AD5AA9" w:rsidRPr="00C3049F" w:rsidRDefault="00AD5AA9" w:rsidP="00E76C93">
      <w:pPr>
        <w:pStyle w:val="1"/>
      </w:pPr>
      <w:r w:rsidRPr="00C3049F">
        <w:lastRenderedPageBreak/>
        <w:t>ЗАКЛЮЧЕНИЕ</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В государственной стратегии Российской Федерации четко определена рациональная область применения централизованных и децентрализованных систем водоснабжения и водоотведения. В поселениях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 При сравнительной оценке </w:t>
      </w:r>
      <w:proofErr w:type="spellStart"/>
      <w:r w:rsidRPr="00C3049F">
        <w:rPr>
          <w:rFonts w:ascii="Times New Roman" w:hAnsi="Times New Roman" w:cs="Times New Roman"/>
          <w:sz w:val="28"/>
          <w:szCs w:val="28"/>
        </w:rPr>
        <w:t>водообеспечивающей</w:t>
      </w:r>
      <w:proofErr w:type="spellEnd"/>
      <w:r w:rsidRPr="00C3049F">
        <w:rPr>
          <w:rFonts w:ascii="Times New Roman" w:hAnsi="Times New Roman" w:cs="Times New Roman"/>
          <w:sz w:val="28"/>
          <w:szCs w:val="28"/>
        </w:rPr>
        <w:t xml:space="preserve"> и водоотводящей безопасности функционирования централизованных и децентрализованных систем необходимо учитывать следующие факторы:</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крупные источники, такие как центральные водозаборные сооружения, могут обеспечивать водой должного качества и в необходимом объеме всех потребителей без снижения показателей качества;</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крупные источники, такие как центральные очистные сооружения канализации, могут обеспечивать очистку стоков до необходимых показателей для сброса в водный объект без оказания вредного воздействия на окружающую среду;</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возможностью увеличения производительности за счет наличия резервных мощностей; </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малые автономные источники воды (водозаборные скважины, колонки, колодцы), работают в условиях, когда вода имеет показатели пригодные для хозяйственно-питьевых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малые автономные накопители сточных вод (септики) обеспечивают необходимые функции по накоплению сточной жидкости, но  вследствие отсутствия контроля за состоянием конструкций в течении времени теряют герметичность, и оказывают негативное влияние водоносные горизонты и окружающую среду.</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lastRenderedPageBreak/>
        <w:t>С целью выявления реального дефицита между мощностями по подаче воды и подключёнными нагрузками потребителей, проведен анализ работы систем водоснабжения населенного пункта муниципального образования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В ходе разработки схемы водоснабжения и водоотведения муниципального образования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был выполнен расчет перспективных балансов водоснабжения и водоотведения в зоне действия водозаборов и станций очистки сочных вод. </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Развитие вод</w:t>
      </w:r>
      <w:r w:rsidR="002949D8" w:rsidRPr="00C3049F">
        <w:rPr>
          <w:rFonts w:ascii="Times New Roman" w:hAnsi="Times New Roman" w:cs="Times New Roman"/>
          <w:sz w:val="28"/>
          <w:szCs w:val="28"/>
        </w:rPr>
        <w:t xml:space="preserve">оснабжения и водоотведения </w:t>
      </w:r>
      <w:r w:rsidRPr="00C3049F">
        <w:rPr>
          <w:rFonts w:ascii="Times New Roman" w:hAnsi="Times New Roman" w:cs="Times New Roman"/>
          <w:sz w:val="28"/>
          <w:szCs w:val="28"/>
        </w:rPr>
        <w:t>в муниципальном образовании «</w:t>
      </w:r>
      <w:proofErr w:type="spellStart"/>
      <w:r w:rsidRPr="00C3049F">
        <w:rPr>
          <w:rFonts w:ascii="Times New Roman" w:hAnsi="Times New Roman" w:cs="Times New Roman"/>
          <w:sz w:val="28"/>
          <w:szCs w:val="28"/>
        </w:rPr>
        <w:t>Лермонтовское</w:t>
      </w:r>
      <w:proofErr w:type="spellEnd"/>
      <w:r w:rsidRPr="00C3049F">
        <w:rPr>
          <w:rFonts w:ascii="Times New Roman" w:hAnsi="Times New Roman" w:cs="Times New Roman"/>
          <w:sz w:val="28"/>
          <w:szCs w:val="28"/>
        </w:rPr>
        <w:t xml:space="preserve"> сельское поселение» до 202</w:t>
      </w:r>
      <w:r w:rsidR="002949D8" w:rsidRPr="00C3049F">
        <w:rPr>
          <w:rFonts w:ascii="Times New Roman" w:hAnsi="Times New Roman" w:cs="Times New Roman"/>
          <w:sz w:val="28"/>
          <w:szCs w:val="28"/>
        </w:rPr>
        <w:t>5</w:t>
      </w:r>
      <w:r w:rsidRPr="00C3049F">
        <w:rPr>
          <w:rFonts w:ascii="Times New Roman" w:hAnsi="Times New Roman" w:cs="Times New Roman"/>
          <w:sz w:val="28"/>
          <w:szCs w:val="28"/>
        </w:rPr>
        <w:t xml:space="preserve"> года предполагается базировать:</w:t>
      </w:r>
    </w:p>
    <w:p w:rsidR="002949D8"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 на использовании существующих систем </w:t>
      </w:r>
      <w:r w:rsidR="002949D8" w:rsidRPr="00C3049F">
        <w:rPr>
          <w:rFonts w:ascii="Times New Roman" w:hAnsi="Times New Roman" w:cs="Times New Roman"/>
          <w:sz w:val="28"/>
          <w:szCs w:val="28"/>
        </w:rPr>
        <w:t xml:space="preserve">водоснабжения и </w:t>
      </w:r>
      <w:r w:rsidRPr="00C3049F">
        <w:rPr>
          <w:rFonts w:ascii="Times New Roman" w:hAnsi="Times New Roman" w:cs="Times New Roman"/>
          <w:sz w:val="28"/>
          <w:szCs w:val="28"/>
        </w:rPr>
        <w:t>водоотведения</w:t>
      </w:r>
      <w:r w:rsidR="002949D8" w:rsidRPr="00C3049F">
        <w:rPr>
          <w:rFonts w:ascii="Times New Roman" w:hAnsi="Times New Roman" w:cs="Times New Roman"/>
          <w:sz w:val="28"/>
          <w:szCs w:val="28"/>
        </w:rPr>
        <w:t>;</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на использовании сущест</w:t>
      </w:r>
      <w:r w:rsidR="002949D8" w:rsidRPr="00C3049F">
        <w:rPr>
          <w:rFonts w:ascii="Times New Roman" w:hAnsi="Times New Roman" w:cs="Times New Roman"/>
          <w:sz w:val="28"/>
          <w:szCs w:val="28"/>
        </w:rPr>
        <w:t>вующих источников водоснабжения</w:t>
      </w:r>
      <w:r w:rsidRPr="00C3049F">
        <w:rPr>
          <w:rFonts w:ascii="Times New Roman" w:hAnsi="Times New Roman" w:cs="Times New Roman"/>
          <w:sz w:val="28"/>
          <w:szCs w:val="28"/>
        </w:rPr>
        <w:t xml:space="preserve"> с реконструкцией сетей водоснабжения и заменой насосных агрегатов насосных станций на более эффективное насосное оборудование с низким электропотреблением;</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на строительстве новых магистральных и разводящих сетей системы централизованного водоснабжения;</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на оборудовании насосных станций водоснабжения и водоотведения частотными преобразователями для двигателей насосных агрегатов;</w:t>
      </w:r>
    </w:p>
    <w:p w:rsidR="002949D8" w:rsidRPr="00C3049F" w:rsidRDefault="002949D8"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 xml:space="preserve">- на </w:t>
      </w:r>
      <w:r w:rsidR="00426409">
        <w:rPr>
          <w:rFonts w:ascii="Times New Roman" w:hAnsi="Times New Roman" w:cs="Times New Roman"/>
          <w:sz w:val="28"/>
          <w:szCs w:val="28"/>
        </w:rPr>
        <w:t>реконструкции</w:t>
      </w:r>
      <w:r w:rsidRPr="00C3049F">
        <w:rPr>
          <w:rFonts w:ascii="Times New Roman" w:hAnsi="Times New Roman" w:cs="Times New Roman"/>
          <w:sz w:val="28"/>
          <w:szCs w:val="28"/>
        </w:rPr>
        <w:t xml:space="preserve"> </w:t>
      </w:r>
      <w:r w:rsidR="00426409">
        <w:rPr>
          <w:rFonts w:ascii="Times New Roman" w:hAnsi="Times New Roman" w:cs="Times New Roman"/>
          <w:sz w:val="28"/>
          <w:szCs w:val="28"/>
        </w:rPr>
        <w:t>очистных сооружений канализации и КНС.</w:t>
      </w:r>
    </w:p>
    <w:p w:rsidR="00370DC9" w:rsidRPr="00C3049F"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При проведении мероприятий по восстановлению полноценной работы систем водоснабжения и водоотведения, можно получить следующие результаты:</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1. Технологические результаты</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обеспечение устойчивости системы коммунальной инфраструктуры поселения;</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создание надежной коммунальной инфраструктуры поселения, имеющей необходимые резервы для перспективного развития;</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внедрение энергосберегающих технологий;</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снижение потерь коммунальных ресурсов:</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2. Социальные результаты:</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рациональное использование природных ресурсов;</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lastRenderedPageBreak/>
        <w:t>- повышение надежности и качества предоставления коммунальных услуг.</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3.  Экономические результаты:</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плановое развитие коммунальной инфраструктуры в соответствии с документами территориального планирования развития города;</w:t>
      </w:r>
    </w:p>
    <w:p w:rsidR="00370DC9" w:rsidRPr="00C3049F" w:rsidRDefault="00370DC9" w:rsidP="00370DC9">
      <w:pPr>
        <w:autoSpaceDE w:val="0"/>
        <w:autoSpaceDN w:val="0"/>
        <w:adjustRightInd w:val="0"/>
        <w:spacing w:after="0" w:line="360" w:lineRule="auto"/>
        <w:ind w:firstLine="567"/>
        <w:jc w:val="both"/>
        <w:rPr>
          <w:rFonts w:ascii="Times New Roman" w:eastAsia="Calibri" w:hAnsi="Times New Roman" w:cs="Times New Roman"/>
          <w:sz w:val="28"/>
          <w:szCs w:val="28"/>
        </w:rPr>
      </w:pPr>
      <w:r w:rsidRPr="00C3049F">
        <w:rPr>
          <w:rFonts w:ascii="Times New Roman" w:eastAsia="Calibri" w:hAnsi="Times New Roman" w:cs="Times New Roman"/>
          <w:sz w:val="28"/>
          <w:szCs w:val="28"/>
        </w:rPr>
        <w:t>- повышение инвестиционной привлекательности организаций коммунального комплекса города.</w:t>
      </w:r>
    </w:p>
    <w:p w:rsidR="00370DC9" w:rsidRPr="00521DEE" w:rsidRDefault="00370DC9" w:rsidP="00370DC9">
      <w:pPr>
        <w:autoSpaceDE w:val="0"/>
        <w:autoSpaceDN w:val="0"/>
        <w:adjustRightInd w:val="0"/>
        <w:spacing w:after="0" w:line="360" w:lineRule="auto"/>
        <w:ind w:firstLine="567"/>
        <w:jc w:val="both"/>
        <w:rPr>
          <w:rFonts w:ascii="Times New Roman" w:hAnsi="Times New Roman" w:cs="Times New Roman"/>
          <w:sz w:val="28"/>
          <w:szCs w:val="28"/>
        </w:rPr>
      </w:pPr>
      <w:r w:rsidRPr="00C3049F">
        <w:rPr>
          <w:rFonts w:ascii="Times New Roman" w:hAnsi="Times New Roman" w:cs="Times New Roman"/>
          <w:sz w:val="28"/>
          <w:szCs w:val="28"/>
        </w:rPr>
        <w:t>Разработанная схема водоснабжения и водоотведения будет ежегодно актуализироваться и один раз в пять лет корректироваться.</w:t>
      </w:r>
    </w:p>
    <w:p w:rsidR="00370DC9" w:rsidRDefault="00370DC9">
      <w:pPr>
        <w:autoSpaceDE w:val="0"/>
        <w:autoSpaceDN w:val="0"/>
        <w:adjustRightInd w:val="0"/>
        <w:spacing w:after="0" w:line="360" w:lineRule="auto"/>
        <w:ind w:firstLine="567"/>
        <w:jc w:val="both"/>
        <w:rPr>
          <w:rFonts w:ascii="Times New Roman" w:hAnsi="Times New Roman" w:cs="Times New Roman"/>
          <w:sz w:val="28"/>
          <w:szCs w:val="28"/>
        </w:rPr>
      </w:pPr>
    </w:p>
    <w:p w:rsidR="00370DC9" w:rsidRPr="00AC3A3D" w:rsidRDefault="00370DC9">
      <w:pPr>
        <w:autoSpaceDE w:val="0"/>
        <w:autoSpaceDN w:val="0"/>
        <w:adjustRightInd w:val="0"/>
        <w:spacing w:after="0" w:line="360" w:lineRule="auto"/>
        <w:ind w:firstLine="567"/>
        <w:jc w:val="both"/>
        <w:rPr>
          <w:rFonts w:ascii="Times New Roman" w:hAnsi="Times New Roman" w:cs="Times New Roman"/>
          <w:sz w:val="28"/>
          <w:szCs w:val="28"/>
        </w:rPr>
      </w:pPr>
    </w:p>
    <w:sectPr w:rsidR="00370DC9" w:rsidRPr="00AC3A3D" w:rsidSect="000E509B">
      <w:headerReference w:type="default" r:id="rId27"/>
      <w:pgSz w:w="11906" w:h="16838"/>
      <w:pgMar w:top="1276" w:right="709" w:bottom="567" w:left="1276"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826" w:rsidRDefault="00111826" w:rsidP="00D321AE">
      <w:pPr>
        <w:spacing w:after="0" w:line="240" w:lineRule="auto"/>
      </w:pPr>
      <w:r>
        <w:separator/>
      </w:r>
    </w:p>
  </w:endnote>
  <w:endnote w:type="continuationSeparator" w:id="0">
    <w:p w:rsidR="00111826" w:rsidRDefault="00111826" w:rsidP="00D32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Microsoft YaHei"/>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Pr="001C798E" w:rsidRDefault="00B32655"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sidR="00A34DCA">
      <w:rPr>
        <w:rFonts w:ascii="Times New Roman" w:hAnsi="Times New Roman"/>
        <w:noProof/>
        <w:sz w:val="24"/>
        <w:szCs w:val="24"/>
      </w:rPr>
      <w:t>91</w:t>
    </w:r>
    <w:r w:rsidRPr="001C798E">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826" w:rsidRDefault="00111826" w:rsidP="00D321AE">
      <w:pPr>
        <w:spacing w:after="0" w:line="240" w:lineRule="auto"/>
      </w:pPr>
      <w:r>
        <w:separator/>
      </w:r>
    </w:p>
  </w:footnote>
  <w:footnote w:type="continuationSeparator" w:id="0">
    <w:p w:rsidR="00111826" w:rsidRDefault="00111826" w:rsidP="00D32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 xml:space="preserve">СХЕМА ВОДОСНАБЖЕНИЯ И ВОДООТВЕДЕНИЯ </w:t>
    </w:r>
    <w:r>
      <w:rPr>
        <w:rFonts w:ascii="Times New Roman" w:eastAsia="Calibri" w:hAnsi="Times New Roman"/>
        <w:sz w:val="24"/>
        <w:szCs w:val="24"/>
        <w:lang w:eastAsia="en-US"/>
      </w:rPr>
      <w:t>ГОРОДСКОГО ПОСЕЛЕНИЯ</w:t>
    </w:r>
  </w:p>
  <w:p w:rsidR="00B32655" w:rsidRDefault="00B32655" w:rsidP="006C0614">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«ГОРОД ВЯЗЕМСКИЙ» ВЯЗЕМСКОГО МУНИЦИПАЛЬНОГО РАЙОНА</w:t>
    </w:r>
  </w:p>
  <w:p w:rsidR="00B32655" w:rsidRPr="00204B09" w:rsidRDefault="00B32655" w:rsidP="006C0614">
    <w:pPr>
      <w:pStyle w:val="ac"/>
      <w:pBdr>
        <w:bottom w:val="thickThinSmallGap" w:sz="24" w:space="1" w:color="622423"/>
      </w:pBdr>
      <w:tabs>
        <w:tab w:val="left" w:pos="10064"/>
      </w:tabs>
      <w:spacing w:after="0" w:line="240" w:lineRule="auto"/>
      <w:jc w:val="center"/>
      <w:rPr>
        <w:sz w:val="24"/>
        <w:szCs w:val="24"/>
      </w:rPr>
    </w:pPr>
    <w:r>
      <w:rPr>
        <w:rFonts w:ascii="Times New Roman" w:eastAsia="Calibri" w:hAnsi="Times New Roman"/>
        <w:sz w:val="24"/>
        <w:szCs w:val="24"/>
        <w:lang w:eastAsia="en-US"/>
      </w:rPr>
      <w:t>ХАБАРОВСКОГО КРАЯ</w:t>
    </w:r>
    <w:r w:rsidRPr="00204B09">
      <w:rPr>
        <w:rFonts w:ascii="Times New Roman" w:eastAsia="Calibri" w:hAnsi="Times New Roman"/>
        <w:sz w:val="24"/>
        <w:szCs w:val="24"/>
        <w:lang w:eastAsia="en-US"/>
      </w:rPr>
      <w:t xml:space="preserve"> ДО 202</w:t>
    </w:r>
    <w:r>
      <w:rPr>
        <w:rFonts w:ascii="Times New Roman" w:eastAsia="Calibri" w:hAnsi="Times New Roman"/>
        <w:sz w:val="24"/>
        <w:szCs w:val="24"/>
        <w:lang w:eastAsia="en-US"/>
      </w:rPr>
      <w:t>8</w:t>
    </w:r>
    <w:r w:rsidRPr="00204B09">
      <w:rPr>
        <w:rFonts w:ascii="Times New Roman" w:eastAsia="Calibri" w:hAnsi="Times New Roman"/>
        <w:sz w:val="24"/>
        <w:szCs w:val="24"/>
        <w:lang w:eastAsia="en-US"/>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А ВОДОСНАБЖЕНИЯ И ВОДООТВЕДЕНИЯ</w:t>
    </w:r>
  </w:p>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 xml:space="preserve">А ВОДОСНАБЖЕНИЯ И ВОДООТВЕДЕНИЯ 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А ВОДОСНАБЖЕНИЯ И ВОДООТВЕДЕНИЯ</w:t>
    </w:r>
  </w:p>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А ВОДОСНАБЖЕНИЯ И ВОДООТВЕДЕНИЯ</w:t>
    </w:r>
  </w:p>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 xml:space="preserve">А ВОДОСНАБЖЕНИЯ И ВОДООТВЕДЕНИЯ 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sidRPr="00204B09">
      <w:rPr>
        <w:rFonts w:ascii="Times New Roman" w:eastAsia="Calibri" w:hAnsi="Times New Roman"/>
        <w:sz w:val="24"/>
        <w:szCs w:val="24"/>
        <w:lang w:eastAsia="en-US"/>
      </w:rPr>
      <w:t>СХЕМ</w:t>
    </w:r>
    <w:r>
      <w:rPr>
        <w:rFonts w:ascii="Times New Roman" w:eastAsia="Calibri" w:hAnsi="Times New Roman"/>
        <w:sz w:val="24"/>
        <w:szCs w:val="24"/>
        <w:lang w:eastAsia="en-US"/>
      </w:rPr>
      <w:t>А ВОДОСНАБЖЕНИЯ И ВОДООТВЕДЕНИЯ</w:t>
    </w:r>
  </w:p>
  <w:p w:rsidR="00B32655" w:rsidRDefault="00B32655" w:rsidP="006E47E0">
    <w:pPr>
      <w:pStyle w:val="ac"/>
      <w:pBdr>
        <w:bottom w:val="thickThinSmallGap" w:sz="24" w:space="1" w:color="622423"/>
      </w:pBdr>
      <w:tabs>
        <w:tab w:val="left" w:pos="10064"/>
      </w:tabs>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 xml:space="preserve">ЛЕРМОНТОВСКОГО СЕЛЬСКОГО ПОСЕЛЕНИЯ </w:t>
    </w:r>
  </w:p>
  <w:p w:rsidR="00B32655" w:rsidRPr="006E47E0" w:rsidRDefault="00B32655" w:rsidP="006E47E0">
    <w:pPr>
      <w:pStyle w:val="ac"/>
      <w:pBdr>
        <w:bottom w:val="thickThinSmallGap" w:sz="24" w:space="1" w:color="622423"/>
      </w:pBdr>
      <w:tabs>
        <w:tab w:val="left" w:pos="10064"/>
      </w:tabs>
      <w:spacing w:after="0" w:line="240" w:lineRule="auto"/>
      <w:jc w:val="center"/>
    </w:pPr>
    <w:r>
      <w:rPr>
        <w:rFonts w:ascii="Times New Roman" w:eastAsia="Calibri" w:hAnsi="Times New Roman"/>
        <w:sz w:val="24"/>
        <w:szCs w:val="24"/>
        <w:lang w:eastAsia="en-US"/>
      </w:rPr>
      <w:t>БИКИНСКОГО МУНИЦИПАЛЬНОГО РАЙОНА ХАБАРОВСКОГО КРАЯ</w:t>
    </w:r>
    <w:r w:rsidRPr="00204B09">
      <w:rPr>
        <w:rFonts w:ascii="Times New Roman" w:eastAsia="Calibri" w:hAnsi="Times New Roman"/>
        <w:sz w:val="24"/>
        <w:szCs w:val="24"/>
        <w:lang w:eastAsia="en-US"/>
      </w:rPr>
      <w:t>ДО 202</w:t>
    </w:r>
    <w:r>
      <w:rPr>
        <w:rFonts w:ascii="Times New Roman" w:eastAsia="Calibri" w:hAnsi="Times New Roman"/>
        <w:sz w:val="24"/>
        <w:szCs w:val="24"/>
        <w:lang w:eastAsia="en-US"/>
      </w:rPr>
      <w:t>5</w:t>
    </w:r>
    <w:r w:rsidRPr="00204B09">
      <w:rPr>
        <w:rFonts w:ascii="Times New Roman" w:eastAsia="Calibri" w:hAnsi="Times New Roman"/>
        <w:sz w:val="24"/>
        <w:szCs w:val="24"/>
        <w:lang w:eastAsia="en-US"/>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39239A1"/>
    <w:multiLevelType w:val="multilevel"/>
    <w:tmpl w:val="042A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A4A5FDE"/>
    <w:multiLevelType w:val="multilevel"/>
    <w:tmpl w:val="0EC0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63269B"/>
    <w:multiLevelType w:val="hybridMultilevel"/>
    <w:tmpl w:val="E168FE42"/>
    <w:lvl w:ilvl="0" w:tplc="02EEA1F0">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hint="default"/>
      </w:rPr>
    </w:lvl>
    <w:lvl w:ilvl="3" w:tplc="04190001">
      <w:start w:val="1"/>
      <w:numFmt w:val="bullet"/>
      <w:lvlText w:val=""/>
      <w:lvlJc w:val="left"/>
      <w:pPr>
        <w:tabs>
          <w:tab w:val="num" w:pos="2171"/>
        </w:tabs>
        <w:ind w:left="2171" w:hanging="360"/>
      </w:pPr>
      <w:rPr>
        <w:rFonts w:ascii="Symbol" w:hAnsi="Symbol" w:hint="default"/>
        <w:sz w:val="16"/>
      </w:rPr>
    </w:lvl>
    <w:lvl w:ilvl="4" w:tplc="04190003">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4">
    <w:nsid w:val="0BDE79F7"/>
    <w:multiLevelType w:val="hybridMultilevel"/>
    <w:tmpl w:val="7FBE412A"/>
    <w:lvl w:ilvl="0" w:tplc="EADEFC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5">
    <w:nsid w:val="0C304CD8"/>
    <w:multiLevelType w:val="hybridMultilevel"/>
    <w:tmpl w:val="D81653D4"/>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6">
    <w:nsid w:val="0F335D40"/>
    <w:multiLevelType w:val="multilevel"/>
    <w:tmpl w:val="51663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350A5E"/>
    <w:multiLevelType w:val="hybridMultilevel"/>
    <w:tmpl w:val="E0E6794A"/>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0541518"/>
    <w:multiLevelType w:val="hybridMultilevel"/>
    <w:tmpl w:val="F0941A70"/>
    <w:lvl w:ilvl="0" w:tplc="F31E8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19477F45"/>
    <w:multiLevelType w:val="multilevel"/>
    <w:tmpl w:val="83C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A6014AC"/>
    <w:multiLevelType w:val="hybridMultilevel"/>
    <w:tmpl w:val="8398C670"/>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46A3EEB"/>
    <w:multiLevelType w:val="hybridMultilevel"/>
    <w:tmpl w:val="01F2D960"/>
    <w:lvl w:ilvl="0" w:tplc="46A45E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D671A7"/>
    <w:multiLevelType w:val="hybridMultilevel"/>
    <w:tmpl w:val="4086D1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502797D"/>
    <w:multiLevelType w:val="hybridMultilevel"/>
    <w:tmpl w:val="FAB8FB7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7CB4BDA"/>
    <w:multiLevelType w:val="hybridMultilevel"/>
    <w:tmpl w:val="7826D6C4"/>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5">
    <w:nsid w:val="29444D49"/>
    <w:multiLevelType w:val="hybridMultilevel"/>
    <w:tmpl w:val="64301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CA4495D"/>
    <w:multiLevelType w:val="hybridMultilevel"/>
    <w:tmpl w:val="CE5C2894"/>
    <w:lvl w:ilvl="0" w:tplc="47285BC4">
      <w:start w:val="1"/>
      <w:numFmt w:val="bullet"/>
      <w:lvlText w:val=""/>
      <w:lvlJc w:val="left"/>
      <w:pPr>
        <w:tabs>
          <w:tab w:val="num" w:pos="1004"/>
        </w:tabs>
        <w:ind w:left="100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ECF6933"/>
    <w:multiLevelType w:val="multilevel"/>
    <w:tmpl w:val="1E46B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F4E057B"/>
    <w:multiLevelType w:val="hybridMultilevel"/>
    <w:tmpl w:val="4EA8DD8C"/>
    <w:lvl w:ilvl="0" w:tplc="02EEA1F0">
      <w:start w:val="1"/>
      <w:numFmt w:val="bullet"/>
      <w:lvlText w:val=""/>
      <w:lvlJc w:val="left"/>
      <w:pPr>
        <w:tabs>
          <w:tab w:val="num" w:pos="540"/>
        </w:tabs>
        <w:ind w:left="54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1C506CC"/>
    <w:multiLevelType w:val="hybridMultilevel"/>
    <w:tmpl w:val="01906CCA"/>
    <w:lvl w:ilvl="0" w:tplc="46A45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9943CB"/>
    <w:multiLevelType w:val="hybridMultilevel"/>
    <w:tmpl w:val="0E1A3940"/>
    <w:lvl w:ilvl="0" w:tplc="0419000F">
      <w:start w:val="1"/>
      <w:numFmt w:val="decimal"/>
      <w:lvlText w:val="%1."/>
      <w:lvlJc w:val="left"/>
      <w:pPr>
        <w:tabs>
          <w:tab w:val="num" w:pos="720"/>
        </w:tabs>
        <w:ind w:left="720" w:hanging="360"/>
      </w:pPr>
    </w:lvl>
    <w:lvl w:ilvl="1" w:tplc="611AB018">
      <w:start w:val="4"/>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3AB67A0"/>
    <w:multiLevelType w:val="hybridMultilevel"/>
    <w:tmpl w:val="5310256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39E66CDE"/>
    <w:multiLevelType w:val="hybridMultilevel"/>
    <w:tmpl w:val="064CC9FE"/>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E5F0EDF"/>
    <w:multiLevelType w:val="hybridMultilevel"/>
    <w:tmpl w:val="57EEAE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4120243E"/>
    <w:multiLevelType w:val="hybridMultilevel"/>
    <w:tmpl w:val="93F0F688"/>
    <w:lvl w:ilvl="0" w:tplc="309C60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41AA48EE"/>
    <w:multiLevelType w:val="multilevel"/>
    <w:tmpl w:val="08E2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AA1340A"/>
    <w:multiLevelType w:val="hybridMultilevel"/>
    <w:tmpl w:val="49825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CD30E9B"/>
    <w:multiLevelType w:val="hybridMultilevel"/>
    <w:tmpl w:val="261C5CDE"/>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8">
    <w:nsid w:val="51BA01D9"/>
    <w:multiLevelType w:val="hybridMultilevel"/>
    <w:tmpl w:val="3F38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BC51D2"/>
    <w:multiLevelType w:val="multilevel"/>
    <w:tmpl w:val="4998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696115"/>
    <w:multiLevelType w:val="hybridMultilevel"/>
    <w:tmpl w:val="557276CC"/>
    <w:lvl w:ilvl="0" w:tplc="F0023D24">
      <w:start w:val="1"/>
      <w:numFmt w:val="bullet"/>
      <w:lvlText w:val="o"/>
      <w:lvlJc w:val="left"/>
      <w:pPr>
        <w:tabs>
          <w:tab w:val="num" w:pos="2149"/>
        </w:tabs>
        <w:ind w:left="2149"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56861CC1"/>
    <w:multiLevelType w:val="hybridMultilevel"/>
    <w:tmpl w:val="C8AAB4BE"/>
    <w:lvl w:ilvl="0" w:tplc="EADEFC0E">
      <w:start w:val="1"/>
      <w:numFmt w:val="decimal"/>
      <w:lvlText w:val="%1."/>
      <w:lvlJc w:val="left"/>
      <w:pPr>
        <w:tabs>
          <w:tab w:val="num" w:pos="360"/>
        </w:tabs>
        <w:ind w:left="360" w:hanging="360"/>
      </w:pPr>
      <w:rPr>
        <w:rFonts w:hint="default"/>
      </w:rPr>
    </w:lvl>
    <w:lvl w:ilvl="1" w:tplc="EADEFC0E">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2">
    <w:nsid w:val="637D054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3">
    <w:nsid w:val="662A2B7B"/>
    <w:multiLevelType w:val="hybridMultilevel"/>
    <w:tmpl w:val="12FEDB70"/>
    <w:lvl w:ilvl="0" w:tplc="0419000F">
      <w:start w:val="1"/>
      <w:numFmt w:val="decimal"/>
      <w:lvlText w:val="%1."/>
      <w:lvlJc w:val="left"/>
      <w:pPr>
        <w:tabs>
          <w:tab w:val="num" w:pos="386"/>
        </w:tabs>
        <w:ind w:left="386" w:hanging="360"/>
      </w:pPr>
    </w:lvl>
    <w:lvl w:ilvl="1" w:tplc="04190019" w:tentative="1">
      <w:start w:val="1"/>
      <w:numFmt w:val="lowerLetter"/>
      <w:lvlText w:val="%2."/>
      <w:lvlJc w:val="left"/>
      <w:pPr>
        <w:tabs>
          <w:tab w:val="num" w:pos="1106"/>
        </w:tabs>
        <w:ind w:left="1106" w:hanging="360"/>
      </w:pPr>
    </w:lvl>
    <w:lvl w:ilvl="2" w:tplc="0419001B" w:tentative="1">
      <w:start w:val="1"/>
      <w:numFmt w:val="lowerRoman"/>
      <w:lvlText w:val="%3."/>
      <w:lvlJc w:val="right"/>
      <w:pPr>
        <w:tabs>
          <w:tab w:val="num" w:pos="1826"/>
        </w:tabs>
        <w:ind w:left="1826" w:hanging="180"/>
      </w:pPr>
    </w:lvl>
    <w:lvl w:ilvl="3" w:tplc="0419000F" w:tentative="1">
      <w:start w:val="1"/>
      <w:numFmt w:val="decimal"/>
      <w:lvlText w:val="%4."/>
      <w:lvlJc w:val="left"/>
      <w:pPr>
        <w:tabs>
          <w:tab w:val="num" w:pos="2546"/>
        </w:tabs>
        <w:ind w:left="2546" w:hanging="360"/>
      </w:pPr>
    </w:lvl>
    <w:lvl w:ilvl="4" w:tplc="04190019" w:tentative="1">
      <w:start w:val="1"/>
      <w:numFmt w:val="lowerLetter"/>
      <w:lvlText w:val="%5."/>
      <w:lvlJc w:val="left"/>
      <w:pPr>
        <w:tabs>
          <w:tab w:val="num" w:pos="3266"/>
        </w:tabs>
        <w:ind w:left="3266" w:hanging="360"/>
      </w:pPr>
    </w:lvl>
    <w:lvl w:ilvl="5" w:tplc="0419001B" w:tentative="1">
      <w:start w:val="1"/>
      <w:numFmt w:val="lowerRoman"/>
      <w:lvlText w:val="%6."/>
      <w:lvlJc w:val="right"/>
      <w:pPr>
        <w:tabs>
          <w:tab w:val="num" w:pos="3986"/>
        </w:tabs>
        <w:ind w:left="3986" w:hanging="180"/>
      </w:pPr>
    </w:lvl>
    <w:lvl w:ilvl="6" w:tplc="0419000F" w:tentative="1">
      <w:start w:val="1"/>
      <w:numFmt w:val="decimal"/>
      <w:lvlText w:val="%7."/>
      <w:lvlJc w:val="left"/>
      <w:pPr>
        <w:tabs>
          <w:tab w:val="num" w:pos="4706"/>
        </w:tabs>
        <w:ind w:left="4706" w:hanging="360"/>
      </w:pPr>
    </w:lvl>
    <w:lvl w:ilvl="7" w:tplc="04190019" w:tentative="1">
      <w:start w:val="1"/>
      <w:numFmt w:val="lowerLetter"/>
      <w:lvlText w:val="%8."/>
      <w:lvlJc w:val="left"/>
      <w:pPr>
        <w:tabs>
          <w:tab w:val="num" w:pos="5426"/>
        </w:tabs>
        <w:ind w:left="5426" w:hanging="360"/>
      </w:pPr>
    </w:lvl>
    <w:lvl w:ilvl="8" w:tplc="0419001B" w:tentative="1">
      <w:start w:val="1"/>
      <w:numFmt w:val="lowerRoman"/>
      <w:lvlText w:val="%9."/>
      <w:lvlJc w:val="right"/>
      <w:pPr>
        <w:tabs>
          <w:tab w:val="num" w:pos="6146"/>
        </w:tabs>
        <w:ind w:left="6146" w:hanging="180"/>
      </w:pPr>
    </w:lvl>
  </w:abstractNum>
  <w:abstractNum w:abstractNumId="54">
    <w:nsid w:val="665B73A2"/>
    <w:multiLevelType w:val="hybridMultilevel"/>
    <w:tmpl w:val="D94E3D66"/>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91101FA"/>
    <w:multiLevelType w:val="hybridMultilevel"/>
    <w:tmpl w:val="1E80811A"/>
    <w:lvl w:ilvl="0" w:tplc="FFFFFFFF">
      <w:start w:val="1"/>
      <w:numFmt w:val="bullet"/>
      <w:lvlText w:val=""/>
      <w:lvlJc w:val="left"/>
      <w:pPr>
        <w:tabs>
          <w:tab w:val="num" w:pos="1364"/>
        </w:tabs>
        <w:ind w:left="1364" w:hanging="284"/>
      </w:pPr>
      <w:rPr>
        <w:rFonts w:ascii="Symbol" w:hAnsi="Symbol"/>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56">
    <w:nsid w:val="6CA83911"/>
    <w:multiLevelType w:val="hybridMultilevel"/>
    <w:tmpl w:val="FFD8B2D2"/>
    <w:lvl w:ilvl="0" w:tplc="EADEFC0E">
      <w:start w:val="1"/>
      <w:numFmt w:val="decimal"/>
      <w:lvlText w:val="%1."/>
      <w:lvlJc w:val="left"/>
      <w:pPr>
        <w:tabs>
          <w:tab w:val="num" w:pos="416"/>
        </w:tabs>
        <w:ind w:left="416" w:hanging="360"/>
      </w:pPr>
      <w:rPr>
        <w:rFonts w:hint="default"/>
      </w:rPr>
    </w:lvl>
    <w:lvl w:ilvl="1" w:tplc="04190019" w:tentative="1">
      <w:start w:val="1"/>
      <w:numFmt w:val="lowerLetter"/>
      <w:lvlText w:val="%2."/>
      <w:lvlJc w:val="left"/>
      <w:pPr>
        <w:tabs>
          <w:tab w:val="num" w:pos="776"/>
        </w:tabs>
        <w:ind w:left="776" w:hanging="360"/>
      </w:pPr>
    </w:lvl>
    <w:lvl w:ilvl="2" w:tplc="0419001B" w:tentative="1">
      <w:start w:val="1"/>
      <w:numFmt w:val="lowerRoman"/>
      <w:lvlText w:val="%3."/>
      <w:lvlJc w:val="right"/>
      <w:pPr>
        <w:tabs>
          <w:tab w:val="num" w:pos="1496"/>
        </w:tabs>
        <w:ind w:left="1496" w:hanging="180"/>
      </w:pPr>
    </w:lvl>
    <w:lvl w:ilvl="3" w:tplc="0419000F" w:tentative="1">
      <w:start w:val="1"/>
      <w:numFmt w:val="decimal"/>
      <w:lvlText w:val="%4."/>
      <w:lvlJc w:val="left"/>
      <w:pPr>
        <w:tabs>
          <w:tab w:val="num" w:pos="2216"/>
        </w:tabs>
        <w:ind w:left="2216" w:hanging="360"/>
      </w:pPr>
    </w:lvl>
    <w:lvl w:ilvl="4" w:tplc="04190019" w:tentative="1">
      <w:start w:val="1"/>
      <w:numFmt w:val="lowerLetter"/>
      <w:lvlText w:val="%5."/>
      <w:lvlJc w:val="left"/>
      <w:pPr>
        <w:tabs>
          <w:tab w:val="num" w:pos="2936"/>
        </w:tabs>
        <w:ind w:left="2936" w:hanging="360"/>
      </w:pPr>
    </w:lvl>
    <w:lvl w:ilvl="5" w:tplc="0419001B" w:tentative="1">
      <w:start w:val="1"/>
      <w:numFmt w:val="lowerRoman"/>
      <w:lvlText w:val="%6."/>
      <w:lvlJc w:val="right"/>
      <w:pPr>
        <w:tabs>
          <w:tab w:val="num" w:pos="3656"/>
        </w:tabs>
        <w:ind w:left="3656" w:hanging="180"/>
      </w:pPr>
    </w:lvl>
    <w:lvl w:ilvl="6" w:tplc="0419000F" w:tentative="1">
      <w:start w:val="1"/>
      <w:numFmt w:val="decimal"/>
      <w:lvlText w:val="%7."/>
      <w:lvlJc w:val="left"/>
      <w:pPr>
        <w:tabs>
          <w:tab w:val="num" w:pos="4376"/>
        </w:tabs>
        <w:ind w:left="4376" w:hanging="360"/>
      </w:pPr>
    </w:lvl>
    <w:lvl w:ilvl="7" w:tplc="04190019" w:tentative="1">
      <w:start w:val="1"/>
      <w:numFmt w:val="lowerLetter"/>
      <w:lvlText w:val="%8."/>
      <w:lvlJc w:val="left"/>
      <w:pPr>
        <w:tabs>
          <w:tab w:val="num" w:pos="5096"/>
        </w:tabs>
        <w:ind w:left="5096" w:hanging="360"/>
      </w:pPr>
    </w:lvl>
    <w:lvl w:ilvl="8" w:tplc="0419001B" w:tentative="1">
      <w:start w:val="1"/>
      <w:numFmt w:val="lowerRoman"/>
      <w:lvlText w:val="%9."/>
      <w:lvlJc w:val="right"/>
      <w:pPr>
        <w:tabs>
          <w:tab w:val="num" w:pos="5816"/>
        </w:tabs>
        <w:ind w:left="5816" w:hanging="180"/>
      </w:pPr>
    </w:lvl>
  </w:abstractNum>
  <w:abstractNum w:abstractNumId="57">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E307770"/>
    <w:multiLevelType w:val="hybridMultilevel"/>
    <w:tmpl w:val="56C65E78"/>
    <w:lvl w:ilvl="0" w:tplc="59602D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EBF7386"/>
    <w:multiLevelType w:val="hybridMultilevel"/>
    <w:tmpl w:val="826264F6"/>
    <w:lvl w:ilvl="0" w:tplc="B1C8B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70D14F9D"/>
    <w:multiLevelType w:val="hybridMultilevel"/>
    <w:tmpl w:val="0E0058C0"/>
    <w:lvl w:ilvl="0" w:tplc="F0023D24">
      <w:start w:val="1"/>
      <w:numFmt w:val="bullet"/>
      <w:lvlText w:val="o"/>
      <w:lvlJc w:val="left"/>
      <w:pPr>
        <w:tabs>
          <w:tab w:val="num" w:pos="2160"/>
        </w:tabs>
        <w:ind w:left="2160" w:hanging="360"/>
      </w:pPr>
      <w:rPr>
        <w:rFonts w:ascii="Courier New" w:hAnsi="Courier New" w:cs="Courier New" w:hint="default"/>
        <w:b w:val="0"/>
        <w:i w:val="0"/>
        <w:color w:val="auto"/>
      </w:rPr>
    </w:lvl>
    <w:lvl w:ilvl="1" w:tplc="EADEFC0E">
      <w:start w:val="1"/>
      <w:numFmt w:val="decimal"/>
      <w:lvlText w:val="%2."/>
      <w:lvlJc w:val="left"/>
      <w:pPr>
        <w:tabs>
          <w:tab w:val="num" w:pos="360"/>
        </w:tabs>
        <w:ind w:left="360" w:hanging="360"/>
      </w:pPr>
      <w:rPr>
        <w:rFonts w:hint="default"/>
        <w:b w:val="0"/>
        <w:i w:val="0"/>
        <w:color w:val="auto"/>
      </w:rPr>
    </w:lvl>
    <w:lvl w:ilvl="2" w:tplc="F0023D24">
      <w:start w:val="1"/>
      <w:numFmt w:val="bullet"/>
      <w:lvlText w:val="o"/>
      <w:lvlJc w:val="left"/>
      <w:pPr>
        <w:tabs>
          <w:tab w:val="num" w:pos="2880"/>
        </w:tabs>
        <w:ind w:left="2880" w:hanging="360"/>
      </w:pPr>
      <w:rPr>
        <w:rFonts w:ascii="Courier New" w:hAnsi="Courier New" w:cs="Courier New" w:hint="default"/>
        <w:b w:val="0"/>
        <w:i w:val="0"/>
        <w:color w:val="auto"/>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7308425E"/>
    <w:multiLevelType w:val="hybridMultilevel"/>
    <w:tmpl w:val="8B001502"/>
    <w:lvl w:ilvl="0" w:tplc="6060BE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75F623E4"/>
    <w:multiLevelType w:val="hybridMultilevel"/>
    <w:tmpl w:val="172C68B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nsid w:val="766976CE"/>
    <w:multiLevelType w:val="hybridMultilevel"/>
    <w:tmpl w:val="0122F5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76A0225D"/>
    <w:multiLevelType w:val="hybridMultilevel"/>
    <w:tmpl w:val="061CC4AC"/>
    <w:lvl w:ilvl="0" w:tplc="0419000F">
      <w:start w:val="1"/>
      <w:numFmt w:val="decimal"/>
      <w:lvlText w:val="%1."/>
      <w:lvlJc w:val="left"/>
      <w:pPr>
        <w:tabs>
          <w:tab w:val="num" w:pos="462"/>
        </w:tabs>
        <w:ind w:left="462" w:hanging="360"/>
      </w:pPr>
    </w:lvl>
    <w:lvl w:ilvl="1" w:tplc="04190019" w:tentative="1">
      <w:start w:val="1"/>
      <w:numFmt w:val="lowerLetter"/>
      <w:lvlText w:val="%2."/>
      <w:lvlJc w:val="left"/>
      <w:pPr>
        <w:tabs>
          <w:tab w:val="num" w:pos="1182"/>
        </w:tabs>
        <w:ind w:left="1182" w:hanging="360"/>
      </w:pPr>
    </w:lvl>
    <w:lvl w:ilvl="2" w:tplc="0419001B" w:tentative="1">
      <w:start w:val="1"/>
      <w:numFmt w:val="lowerRoman"/>
      <w:lvlText w:val="%3."/>
      <w:lvlJc w:val="right"/>
      <w:pPr>
        <w:tabs>
          <w:tab w:val="num" w:pos="1902"/>
        </w:tabs>
        <w:ind w:left="1902" w:hanging="180"/>
      </w:pPr>
    </w:lvl>
    <w:lvl w:ilvl="3" w:tplc="0419000F" w:tentative="1">
      <w:start w:val="1"/>
      <w:numFmt w:val="decimal"/>
      <w:lvlText w:val="%4."/>
      <w:lvlJc w:val="left"/>
      <w:pPr>
        <w:tabs>
          <w:tab w:val="num" w:pos="2622"/>
        </w:tabs>
        <w:ind w:left="2622" w:hanging="360"/>
      </w:pPr>
    </w:lvl>
    <w:lvl w:ilvl="4" w:tplc="04190019" w:tentative="1">
      <w:start w:val="1"/>
      <w:numFmt w:val="lowerLetter"/>
      <w:lvlText w:val="%5."/>
      <w:lvlJc w:val="left"/>
      <w:pPr>
        <w:tabs>
          <w:tab w:val="num" w:pos="3342"/>
        </w:tabs>
        <w:ind w:left="3342" w:hanging="360"/>
      </w:pPr>
    </w:lvl>
    <w:lvl w:ilvl="5" w:tplc="0419001B" w:tentative="1">
      <w:start w:val="1"/>
      <w:numFmt w:val="lowerRoman"/>
      <w:lvlText w:val="%6."/>
      <w:lvlJc w:val="right"/>
      <w:pPr>
        <w:tabs>
          <w:tab w:val="num" w:pos="4062"/>
        </w:tabs>
        <w:ind w:left="4062" w:hanging="180"/>
      </w:pPr>
    </w:lvl>
    <w:lvl w:ilvl="6" w:tplc="0419000F" w:tentative="1">
      <w:start w:val="1"/>
      <w:numFmt w:val="decimal"/>
      <w:lvlText w:val="%7."/>
      <w:lvlJc w:val="left"/>
      <w:pPr>
        <w:tabs>
          <w:tab w:val="num" w:pos="4782"/>
        </w:tabs>
        <w:ind w:left="4782" w:hanging="360"/>
      </w:pPr>
    </w:lvl>
    <w:lvl w:ilvl="7" w:tplc="04190019" w:tentative="1">
      <w:start w:val="1"/>
      <w:numFmt w:val="lowerLetter"/>
      <w:lvlText w:val="%8."/>
      <w:lvlJc w:val="left"/>
      <w:pPr>
        <w:tabs>
          <w:tab w:val="num" w:pos="5502"/>
        </w:tabs>
        <w:ind w:left="5502" w:hanging="360"/>
      </w:pPr>
    </w:lvl>
    <w:lvl w:ilvl="8" w:tplc="0419001B" w:tentative="1">
      <w:start w:val="1"/>
      <w:numFmt w:val="lowerRoman"/>
      <w:lvlText w:val="%9."/>
      <w:lvlJc w:val="right"/>
      <w:pPr>
        <w:tabs>
          <w:tab w:val="num" w:pos="6222"/>
        </w:tabs>
        <w:ind w:left="6222" w:hanging="180"/>
      </w:pPr>
    </w:lvl>
  </w:abstractNum>
  <w:abstractNum w:abstractNumId="65">
    <w:nsid w:val="77357528"/>
    <w:multiLevelType w:val="hybridMultilevel"/>
    <w:tmpl w:val="5C0EDDD2"/>
    <w:lvl w:ilvl="0" w:tplc="601A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77BB1C13"/>
    <w:multiLevelType w:val="hybridMultilevel"/>
    <w:tmpl w:val="908E423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7">
    <w:nsid w:val="784A7CC9"/>
    <w:multiLevelType w:val="multilevel"/>
    <w:tmpl w:val="112E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07527A"/>
    <w:multiLevelType w:val="hybridMultilevel"/>
    <w:tmpl w:val="4AE0E8F6"/>
    <w:lvl w:ilvl="0" w:tplc="6ACEB8C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7D7A0447"/>
    <w:multiLevelType w:val="multilevel"/>
    <w:tmpl w:val="B03A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DD76F27"/>
    <w:multiLevelType w:val="multilevel"/>
    <w:tmpl w:val="DB3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350D9E"/>
    <w:multiLevelType w:val="hybridMultilevel"/>
    <w:tmpl w:val="1A1E3696"/>
    <w:lvl w:ilvl="0" w:tplc="04190003">
      <w:start w:val="1"/>
      <w:numFmt w:val="bullet"/>
      <w:lvlText w:val="o"/>
      <w:lvlJc w:val="left"/>
      <w:pPr>
        <w:tabs>
          <w:tab w:val="num" w:pos="1440"/>
        </w:tabs>
        <w:ind w:left="1440" w:hanging="360"/>
      </w:pPr>
      <w:rPr>
        <w:rFonts w:ascii="Courier New" w:hAnsi="Courier New" w:cs="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65"/>
  </w:num>
  <w:num w:numId="2">
    <w:abstractNumId w:val="58"/>
  </w:num>
  <w:num w:numId="3">
    <w:abstractNumId w:val="32"/>
  </w:num>
  <w:num w:numId="4">
    <w:abstractNumId w:val="59"/>
  </w:num>
  <w:num w:numId="5">
    <w:abstractNumId w:val="62"/>
  </w:num>
  <w:num w:numId="6">
    <w:abstractNumId w:val="60"/>
  </w:num>
  <w:num w:numId="7">
    <w:abstractNumId w:val="56"/>
  </w:num>
  <w:num w:numId="8">
    <w:abstractNumId w:val="50"/>
  </w:num>
  <w:num w:numId="9">
    <w:abstractNumId w:val="51"/>
  </w:num>
  <w:num w:numId="10">
    <w:abstractNumId w:val="25"/>
  </w:num>
  <w:num w:numId="11">
    <w:abstractNumId w:val="64"/>
  </w:num>
  <w:num w:numId="12">
    <w:abstractNumId w:val="24"/>
  </w:num>
  <w:num w:numId="13">
    <w:abstractNumId w:val="23"/>
  </w:num>
  <w:num w:numId="14">
    <w:abstractNumId w:val="38"/>
  </w:num>
  <w:num w:numId="15">
    <w:abstractNumId w:val="71"/>
  </w:num>
  <w:num w:numId="16">
    <w:abstractNumId w:val="41"/>
  </w:num>
  <w:num w:numId="17">
    <w:abstractNumId w:val="33"/>
  </w:num>
  <w:num w:numId="18">
    <w:abstractNumId w:val="66"/>
  </w:num>
  <w:num w:numId="19">
    <w:abstractNumId w:val="43"/>
  </w:num>
  <w:num w:numId="20">
    <w:abstractNumId w:val="52"/>
  </w:num>
  <w:num w:numId="21">
    <w:abstractNumId w:val="53"/>
  </w:num>
  <w:num w:numId="22">
    <w:abstractNumId w:val="37"/>
  </w:num>
  <w:num w:numId="23">
    <w:abstractNumId w:val="28"/>
  </w:num>
  <w:num w:numId="24">
    <w:abstractNumId w:val="36"/>
  </w:num>
  <w:num w:numId="25">
    <w:abstractNumId w:val="55"/>
  </w:num>
  <w:num w:numId="26">
    <w:abstractNumId w:val="47"/>
  </w:num>
  <w:num w:numId="27">
    <w:abstractNumId w:val="34"/>
  </w:num>
  <w:num w:numId="28">
    <w:abstractNumId w:val="63"/>
  </w:num>
  <w:num w:numId="29">
    <w:abstractNumId w:val="46"/>
  </w:num>
  <w:num w:numId="30">
    <w:abstractNumId w:val="35"/>
  </w:num>
  <w:num w:numId="31">
    <w:abstractNumId w:val="48"/>
  </w:num>
  <w:num w:numId="32">
    <w:abstractNumId w:val="45"/>
  </w:num>
  <w:num w:numId="33">
    <w:abstractNumId w:val="68"/>
  </w:num>
  <w:num w:numId="34">
    <w:abstractNumId w:val="61"/>
  </w:num>
  <w:num w:numId="35">
    <w:abstractNumId w:val="39"/>
  </w:num>
  <w:num w:numId="36">
    <w:abstractNumId w:val="31"/>
  </w:num>
  <w:num w:numId="37">
    <w:abstractNumId w:val="44"/>
  </w:num>
  <w:num w:numId="38">
    <w:abstractNumId w:val="26"/>
  </w:num>
  <w:num w:numId="39">
    <w:abstractNumId w:val="21"/>
  </w:num>
  <w:num w:numId="40">
    <w:abstractNumId w:val="22"/>
  </w:num>
  <w:num w:numId="41">
    <w:abstractNumId w:val="70"/>
  </w:num>
  <w:num w:numId="42">
    <w:abstractNumId w:val="69"/>
  </w:num>
  <w:num w:numId="43">
    <w:abstractNumId w:val="67"/>
  </w:num>
  <w:num w:numId="44">
    <w:abstractNumId w:val="49"/>
  </w:num>
  <w:num w:numId="45">
    <w:abstractNumId w:val="29"/>
  </w:num>
  <w:num w:numId="46">
    <w:abstractNumId w:val="30"/>
  </w:num>
  <w:num w:numId="47">
    <w:abstractNumId w:val="40"/>
  </w:num>
  <w:num w:numId="48">
    <w:abstractNumId w:val="54"/>
  </w:num>
  <w:num w:numId="49">
    <w:abstractNumId w:val="27"/>
  </w:num>
  <w:num w:numId="50">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72"/>
    <w:rsid w:val="0000025D"/>
    <w:rsid w:val="0000075F"/>
    <w:rsid w:val="00000767"/>
    <w:rsid w:val="000007D9"/>
    <w:rsid w:val="00000FF9"/>
    <w:rsid w:val="00001018"/>
    <w:rsid w:val="00001179"/>
    <w:rsid w:val="000022EA"/>
    <w:rsid w:val="00002F86"/>
    <w:rsid w:val="0000316D"/>
    <w:rsid w:val="0000365E"/>
    <w:rsid w:val="00003EBD"/>
    <w:rsid w:val="000045E5"/>
    <w:rsid w:val="000056AC"/>
    <w:rsid w:val="00005BAC"/>
    <w:rsid w:val="00005E57"/>
    <w:rsid w:val="00006925"/>
    <w:rsid w:val="00006A5F"/>
    <w:rsid w:val="00006BAB"/>
    <w:rsid w:val="00006D89"/>
    <w:rsid w:val="000079C5"/>
    <w:rsid w:val="00007C2F"/>
    <w:rsid w:val="00010305"/>
    <w:rsid w:val="00010D39"/>
    <w:rsid w:val="00010FA0"/>
    <w:rsid w:val="00011524"/>
    <w:rsid w:val="00011EB5"/>
    <w:rsid w:val="00012084"/>
    <w:rsid w:val="000121C8"/>
    <w:rsid w:val="00013226"/>
    <w:rsid w:val="00013C9C"/>
    <w:rsid w:val="0001408E"/>
    <w:rsid w:val="0001447A"/>
    <w:rsid w:val="00014557"/>
    <w:rsid w:val="000146B0"/>
    <w:rsid w:val="000147B4"/>
    <w:rsid w:val="00014800"/>
    <w:rsid w:val="00014A4B"/>
    <w:rsid w:val="00014DAB"/>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5B37"/>
    <w:rsid w:val="00025F3F"/>
    <w:rsid w:val="00026676"/>
    <w:rsid w:val="00027311"/>
    <w:rsid w:val="0002767C"/>
    <w:rsid w:val="00027B5E"/>
    <w:rsid w:val="00030055"/>
    <w:rsid w:val="000300EC"/>
    <w:rsid w:val="000304FE"/>
    <w:rsid w:val="00030577"/>
    <w:rsid w:val="000306B8"/>
    <w:rsid w:val="00030D34"/>
    <w:rsid w:val="00030FEB"/>
    <w:rsid w:val="000310A6"/>
    <w:rsid w:val="00031A8A"/>
    <w:rsid w:val="00031B0B"/>
    <w:rsid w:val="00032891"/>
    <w:rsid w:val="00032B9E"/>
    <w:rsid w:val="00032EA3"/>
    <w:rsid w:val="00032F15"/>
    <w:rsid w:val="00033539"/>
    <w:rsid w:val="000337EC"/>
    <w:rsid w:val="00034DFC"/>
    <w:rsid w:val="00034E00"/>
    <w:rsid w:val="00035447"/>
    <w:rsid w:val="00035586"/>
    <w:rsid w:val="0003676C"/>
    <w:rsid w:val="00036EAC"/>
    <w:rsid w:val="00037003"/>
    <w:rsid w:val="00037E86"/>
    <w:rsid w:val="00040ACC"/>
    <w:rsid w:val="000412A7"/>
    <w:rsid w:val="00041C07"/>
    <w:rsid w:val="0004212C"/>
    <w:rsid w:val="000425AD"/>
    <w:rsid w:val="00043776"/>
    <w:rsid w:val="00043AA8"/>
    <w:rsid w:val="00043CBF"/>
    <w:rsid w:val="00044686"/>
    <w:rsid w:val="00044D4A"/>
    <w:rsid w:val="00044FC1"/>
    <w:rsid w:val="00045B5C"/>
    <w:rsid w:val="00046A18"/>
    <w:rsid w:val="00046BBA"/>
    <w:rsid w:val="00046C47"/>
    <w:rsid w:val="000478C2"/>
    <w:rsid w:val="00047B4C"/>
    <w:rsid w:val="00050075"/>
    <w:rsid w:val="000503BE"/>
    <w:rsid w:val="00050B7F"/>
    <w:rsid w:val="00050BB8"/>
    <w:rsid w:val="00050C75"/>
    <w:rsid w:val="00051321"/>
    <w:rsid w:val="00051F63"/>
    <w:rsid w:val="00052598"/>
    <w:rsid w:val="000525A5"/>
    <w:rsid w:val="000527B3"/>
    <w:rsid w:val="00052F2E"/>
    <w:rsid w:val="00052FB3"/>
    <w:rsid w:val="00053162"/>
    <w:rsid w:val="00053EEA"/>
    <w:rsid w:val="000540A3"/>
    <w:rsid w:val="000545B8"/>
    <w:rsid w:val="00054E8F"/>
    <w:rsid w:val="000551F2"/>
    <w:rsid w:val="00055414"/>
    <w:rsid w:val="00055B14"/>
    <w:rsid w:val="00055F03"/>
    <w:rsid w:val="000564B9"/>
    <w:rsid w:val="0005676F"/>
    <w:rsid w:val="00056786"/>
    <w:rsid w:val="00056CB9"/>
    <w:rsid w:val="000577FC"/>
    <w:rsid w:val="0005799F"/>
    <w:rsid w:val="00060433"/>
    <w:rsid w:val="00060D18"/>
    <w:rsid w:val="00061B34"/>
    <w:rsid w:val="00061FBB"/>
    <w:rsid w:val="000624F4"/>
    <w:rsid w:val="00063ACC"/>
    <w:rsid w:val="00063DAD"/>
    <w:rsid w:val="00064614"/>
    <w:rsid w:val="00064950"/>
    <w:rsid w:val="0006498B"/>
    <w:rsid w:val="00064B32"/>
    <w:rsid w:val="0006505C"/>
    <w:rsid w:val="000650C4"/>
    <w:rsid w:val="00065144"/>
    <w:rsid w:val="000653E3"/>
    <w:rsid w:val="00065B7F"/>
    <w:rsid w:val="0006623A"/>
    <w:rsid w:val="00067253"/>
    <w:rsid w:val="0007019C"/>
    <w:rsid w:val="00070560"/>
    <w:rsid w:val="000705C4"/>
    <w:rsid w:val="000705D3"/>
    <w:rsid w:val="0007146F"/>
    <w:rsid w:val="00071D08"/>
    <w:rsid w:val="0007223E"/>
    <w:rsid w:val="000724E4"/>
    <w:rsid w:val="00072E78"/>
    <w:rsid w:val="00072FE2"/>
    <w:rsid w:val="00074301"/>
    <w:rsid w:val="00075D01"/>
    <w:rsid w:val="0007603E"/>
    <w:rsid w:val="000762BE"/>
    <w:rsid w:val="0007680A"/>
    <w:rsid w:val="00076D62"/>
    <w:rsid w:val="00076F35"/>
    <w:rsid w:val="000775DC"/>
    <w:rsid w:val="00077CBB"/>
    <w:rsid w:val="00077CC9"/>
    <w:rsid w:val="00077D60"/>
    <w:rsid w:val="00077E38"/>
    <w:rsid w:val="0008067A"/>
    <w:rsid w:val="00080F76"/>
    <w:rsid w:val="000815F4"/>
    <w:rsid w:val="000823B2"/>
    <w:rsid w:val="00082716"/>
    <w:rsid w:val="00083570"/>
    <w:rsid w:val="00083CDD"/>
    <w:rsid w:val="000844FB"/>
    <w:rsid w:val="00084820"/>
    <w:rsid w:val="00084842"/>
    <w:rsid w:val="000849B8"/>
    <w:rsid w:val="00084A32"/>
    <w:rsid w:val="000869E5"/>
    <w:rsid w:val="00087187"/>
    <w:rsid w:val="000875EF"/>
    <w:rsid w:val="00087ADA"/>
    <w:rsid w:val="00090874"/>
    <w:rsid w:val="00090D15"/>
    <w:rsid w:val="00090D69"/>
    <w:rsid w:val="00091EC7"/>
    <w:rsid w:val="00092396"/>
    <w:rsid w:val="00092CBA"/>
    <w:rsid w:val="00092D26"/>
    <w:rsid w:val="00092E4A"/>
    <w:rsid w:val="00093316"/>
    <w:rsid w:val="00093E05"/>
    <w:rsid w:val="00094C1F"/>
    <w:rsid w:val="0009582F"/>
    <w:rsid w:val="00095AC6"/>
    <w:rsid w:val="00095BD4"/>
    <w:rsid w:val="00096288"/>
    <w:rsid w:val="00096DA4"/>
    <w:rsid w:val="0009734A"/>
    <w:rsid w:val="00097790"/>
    <w:rsid w:val="00097BB4"/>
    <w:rsid w:val="000A0017"/>
    <w:rsid w:val="000A0D38"/>
    <w:rsid w:val="000A0E28"/>
    <w:rsid w:val="000A0EB0"/>
    <w:rsid w:val="000A15C7"/>
    <w:rsid w:val="000A1CA3"/>
    <w:rsid w:val="000A1FE5"/>
    <w:rsid w:val="000A2086"/>
    <w:rsid w:val="000A273F"/>
    <w:rsid w:val="000A27BB"/>
    <w:rsid w:val="000A2AA9"/>
    <w:rsid w:val="000A2CCA"/>
    <w:rsid w:val="000A2E2D"/>
    <w:rsid w:val="000A301B"/>
    <w:rsid w:val="000A31BC"/>
    <w:rsid w:val="000A3C8A"/>
    <w:rsid w:val="000A416F"/>
    <w:rsid w:val="000A4F4C"/>
    <w:rsid w:val="000A562E"/>
    <w:rsid w:val="000A599E"/>
    <w:rsid w:val="000A5B9E"/>
    <w:rsid w:val="000A5E2E"/>
    <w:rsid w:val="000A659A"/>
    <w:rsid w:val="000A6649"/>
    <w:rsid w:val="000A6C11"/>
    <w:rsid w:val="000A6E39"/>
    <w:rsid w:val="000A7CDC"/>
    <w:rsid w:val="000B028B"/>
    <w:rsid w:val="000B0797"/>
    <w:rsid w:val="000B0A99"/>
    <w:rsid w:val="000B0C8D"/>
    <w:rsid w:val="000B3872"/>
    <w:rsid w:val="000B399C"/>
    <w:rsid w:val="000B3C11"/>
    <w:rsid w:val="000B3EFB"/>
    <w:rsid w:val="000B43C3"/>
    <w:rsid w:val="000B4585"/>
    <w:rsid w:val="000B4810"/>
    <w:rsid w:val="000B4C81"/>
    <w:rsid w:val="000B528B"/>
    <w:rsid w:val="000B58EB"/>
    <w:rsid w:val="000B5C75"/>
    <w:rsid w:val="000B5C8C"/>
    <w:rsid w:val="000B5D05"/>
    <w:rsid w:val="000B5E73"/>
    <w:rsid w:val="000B5F19"/>
    <w:rsid w:val="000B62B6"/>
    <w:rsid w:val="000B6FB3"/>
    <w:rsid w:val="000B76ED"/>
    <w:rsid w:val="000B791E"/>
    <w:rsid w:val="000B7AA0"/>
    <w:rsid w:val="000B7C9B"/>
    <w:rsid w:val="000C011F"/>
    <w:rsid w:val="000C0162"/>
    <w:rsid w:val="000C0415"/>
    <w:rsid w:val="000C1320"/>
    <w:rsid w:val="000C1C78"/>
    <w:rsid w:val="000C1E13"/>
    <w:rsid w:val="000C27E2"/>
    <w:rsid w:val="000C3AA4"/>
    <w:rsid w:val="000C3DB0"/>
    <w:rsid w:val="000C49F2"/>
    <w:rsid w:val="000C49FD"/>
    <w:rsid w:val="000C4AD3"/>
    <w:rsid w:val="000C4C45"/>
    <w:rsid w:val="000C4CEC"/>
    <w:rsid w:val="000C4F69"/>
    <w:rsid w:val="000C5403"/>
    <w:rsid w:val="000C5841"/>
    <w:rsid w:val="000C5863"/>
    <w:rsid w:val="000C5DD4"/>
    <w:rsid w:val="000C631A"/>
    <w:rsid w:val="000C678E"/>
    <w:rsid w:val="000C6826"/>
    <w:rsid w:val="000C6F4E"/>
    <w:rsid w:val="000C6FAB"/>
    <w:rsid w:val="000C7CD1"/>
    <w:rsid w:val="000D0772"/>
    <w:rsid w:val="000D0B38"/>
    <w:rsid w:val="000D0D95"/>
    <w:rsid w:val="000D1367"/>
    <w:rsid w:val="000D1D5D"/>
    <w:rsid w:val="000D1E37"/>
    <w:rsid w:val="000D2AB9"/>
    <w:rsid w:val="000D3458"/>
    <w:rsid w:val="000D3912"/>
    <w:rsid w:val="000D3AFC"/>
    <w:rsid w:val="000D3E29"/>
    <w:rsid w:val="000D3E35"/>
    <w:rsid w:val="000D41FF"/>
    <w:rsid w:val="000D448A"/>
    <w:rsid w:val="000D47CD"/>
    <w:rsid w:val="000D48F5"/>
    <w:rsid w:val="000D4AFF"/>
    <w:rsid w:val="000D5024"/>
    <w:rsid w:val="000D5094"/>
    <w:rsid w:val="000D5600"/>
    <w:rsid w:val="000D5801"/>
    <w:rsid w:val="000D5865"/>
    <w:rsid w:val="000D5E21"/>
    <w:rsid w:val="000D6272"/>
    <w:rsid w:val="000D6456"/>
    <w:rsid w:val="000D7280"/>
    <w:rsid w:val="000E018B"/>
    <w:rsid w:val="000E0CEC"/>
    <w:rsid w:val="000E0F28"/>
    <w:rsid w:val="000E2074"/>
    <w:rsid w:val="000E28B0"/>
    <w:rsid w:val="000E33A3"/>
    <w:rsid w:val="000E3C7E"/>
    <w:rsid w:val="000E3E0F"/>
    <w:rsid w:val="000E4094"/>
    <w:rsid w:val="000E43AA"/>
    <w:rsid w:val="000E4609"/>
    <w:rsid w:val="000E4771"/>
    <w:rsid w:val="000E49C6"/>
    <w:rsid w:val="000E4CBB"/>
    <w:rsid w:val="000E509B"/>
    <w:rsid w:val="000E520B"/>
    <w:rsid w:val="000E522B"/>
    <w:rsid w:val="000E6374"/>
    <w:rsid w:val="000E63FD"/>
    <w:rsid w:val="000E677A"/>
    <w:rsid w:val="000E6BC4"/>
    <w:rsid w:val="000E7766"/>
    <w:rsid w:val="000E7905"/>
    <w:rsid w:val="000E7A26"/>
    <w:rsid w:val="000F0546"/>
    <w:rsid w:val="000F06BB"/>
    <w:rsid w:val="000F0A6E"/>
    <w:rsid w:val="000F0BB5"/>
    <w:rsid w:val="000F0DE1"/>
    <w:rsid w:val="000F115A"/>
    <w:rsid w:val="000F217D"/>
    <w:rsid w:val="000F2FBA"/>
    <w:rsid w:val="000F37DA"/>
    <w:rsid w:val="000F3F93"/>
    <w:rsid w:val="000F4066"/>
    <w:rsid w:val="000F425E"/>
    <w:rsid w:val="000F469C"/>
    <w:rsid w:val="000F4F4B"/>
    <w:rsid w:val="000F50E8"/>
    <w:rsid w:val="000F57F3"/>
    <w:rsid w:val="000F5B46"/>
    <w:rsid w:val="000F5D8F"/>
    <w:rsid w:val="000F63EE"/>
    <w:rsid w:val="000F6710"/>
    <w:rsid w:val="000F698C"/>
    <w:rsid w:val="000F6CEC"/>
    <w:rsid w:val="000F789C"/>
    <w:rsid w:val="00100523"/>
    <w:rsid w:val="00100D7A"/>
    <w:rsid w:val="00101231"/>
    <w:rsid w:val="0010162C"/>
    <w:rsid w:val="001023A3"/>
    <w:rsid w:val="0010259B"/>
    <w:rsid w:val="0010286D"/>
    <w:rsid w:val="00102985"/>
    <w:rsid w:val="00102FD4"/>
    <w:rsid w:val="00103237"/>
    <w:rsid w:val="00103450"/>
    <w:rsid w:val="001037BC"/>
    <w:rsid w:val="00103CA7"/>
    <w:rsid w:val="001047C5"/>
    <w:rsid w:val="00104B68"/>
    <w:rsid w:val="001050EC"/>
    <w:rsid w:val="001058BA"/>
    <w:rsid w:val="00105AB1"/>
    <w:rsid w:val="001060F3"/>
    <w:rsid w:val="00107AA4"/>
    <w:rsid w:val="00107AD0"/>
    <w:rsid w:val="00107F40"/>
    <w:rsid w:val="00110173"/>
    <w:rsid w:val="00110695"/>
    <w:rsid w:val="00110C47"/>
    <w:rsid w:val="00110D37"/>
    <w:rsid w:val="00110E18"/>
    <w:rsid w:val="00110E31"/>
    <w:rsid w:val="00111334"/>
    <w:rsid w:val="00111826"/>
    <w:rsid w:val="001121BE"/>
    <w:rsid w:val="00112AD6"/>
    <w:rsid w:val="00113656"/>
    <w:rsid w:val="00113931"/>
    <w:rsid w:val="0011401D"/>
    <w:rsid w:val="001140D1"/>
    <w:rsid w:val="001141D0"/>
    <w:rsid w:val="001144F3"/>
    <w:rsid w:val="001150AD"/>
    <w:rsid w:val="00115738"/>
    <w:rsid w:val="00115851"/>
    <w:rsid w:val="00116209"/>
    <w:rsid w:val="00116729"/>
    <w:rsid w:val="001168F7"/>
    <w:rsid w:val="00117BE6"/>
    <w:rsid w:val="00117CD2"/>
    <w:rsid w:val="00117E77"/>
    <w:rsid w:val="00120078"/>
    <w:rsid w:val="00120A04"/>
    <w:rsid w:val="00120BF3"/>
    <w:rsid w:val="00120F70"/>
    <w:rsid w:val="001226D8"/>
    <w:rsid w:val="00122A6B"/>
    <w:rsid w:val="00122BF2"/>
    <w:rsid w:val="00123D72"/>
    <w:rsid w:val="00124393"/>
    <w:rsid w:val="00124745"/>
    <w:rsid w:val="00125472"/>
    <w:rsid w:val="00126006"/>
    <w:rsid w:val="001264AB"/>
    <w:rsid w:val="00127071"/>
    <w:rsid w:val="0012722C"/>
    <w:rsid w:val="001273BA"/>
    <w:rsid w:val="0012743D"/>
    <w:rsid w:val="0012773C"/>
    <w:rsid w:val="001277E2"/>
    <w:rsid w:val="00127E40"/>
    <w:rsid w:val="00127EF7"/>
    <w:rsid w:val="00130C4B"/>
    <w:rsid w:val="00130C82"/>
    <w:rsid w:val="00130DD6"/>
    <w:rsid w:val="0013112F"/>
    <w:rsid w:val="001315D1"/>
    <w:rsid w:val="00131FAA"/>
    <w:rsid w:val="00132723"/>
    <w:rsid w:val="00133473"/>
    <w:rsid w:val="001334E8"/>
    <w:rsid w:val="00134D57"/>
    <w:rsid w:val="00135304"/>
    <w:rsid w:val="0013582E"/>
    <w:rsid w:val="00135C38"/>
    <w:rsid w:val="00136435"/>
    <w:rsid w:val="00137D1A"/>
    <w:rsid w:val="001400BD"/>
    <w:rsid w:val="00140392"/>
    <w:rsid w:val="001404B1"/>
    <w:rsid w:val="00141155"/>
    <w:rsid w:val="001412B4"/>
    <w:rsid w:val="00141511"/>
    <w:rsid w:val="00142665"/>
    <w:rsid w:val="001426B5"/>
    <w:rsid w:val="0014283A"/>
    <w:rsid w:val="0014296D"/>
    <w:rsid w:val="00142B6A"/>
    <w:rsid w:val="00142EE1"/>
    <w:rsid w:val="00143291"/>
    <w:rsid w:val="001434D1"/>
    <w:rsid w:val="00143DD8"/>
    <w:rsid w:val="00143E19"/>
    <w:rsid w:val="00143F19"/>
    <w:rsid w:val="00144073"/>
    <w:rsid w:val="00144259"/>
    <w:rsid w:val="00145E87"/>
    <w:rsid w:val="0014611E"/>
    <w:rsid w:val="00147180"/>
    <w:rsid w:val="0014738E"/>
    <w:rsid w:val="00147EC2"/>
    <w:rsid w:val="00147ECD"/>
    <w:rsid w:val="00150886"/>
    <w:rsid w:val="00150957"/>
    <w:rsid w:val="00151185"/>
    <w:rsid w:val="0015166E"/>
    <w:rsid w:val="00151B8F"/>
    <w:rsid w:val="00151DBF"/>
    <w:rsid w:val="00151EEF"/>
    <w:rsid w:val="0015209A"/>
    <w:rsid w:val="00152D02"/>
    <w:rsid w:val="00152F7F"/>
    <w:rsid w:val="001532E0"/>
    <w:rsid w:val="0015403D"/>
    <w:rsid w:val="001547AE"/>
    <w:rsid w:val="001551B5"/>
    <w:rsid w:val="00156902"/>
    <w:rsid w:val="00156BDB"/>
    <w:rsid w:val="00157988"/>
    <w:rsid w:val="00157C02"/>
    <w:rsid w:val="001609D8"/>
    <w:rsid w:val="00161327"/>
    <w:rsid w:val="001613F1"/>
    <w:rsid w:val="00161920"/>
    <w:rsid w:val="00161B53"/>
    <w:rsid w:val="00162672"/>
    <w:rsid w:val="00163161"/>
    <w:rsid w:val="00163170"/>
    <w:rsid w:val="001639AE"/>
    <w:rsid w:val="00163A0E"/>
    <w:rsid w:val="00163A33"/>
    <w:rsid w:val="00163BCE"/>
    <w:rsid w:val="00163C70"/>
    <w:rsid w:val="001644E0"/>
    <w:rsid w:val="00164F92"/>
    <w:rsid w:val="00165038"/>
    <w:rsid w:val="001655CE"/>
    <w:rsid w:val="00165847"/>
    <w:rsid w:val="00165CB2"/>
    <w:rsid w:val="00165F2C"/>
    <w:rsid w:val="00166EF0"/>
    <w:rsid w:val="001670C5"/>
    <w:rsid w:val="001671F6"/>
    <w:rsid w:val="00167702"/>
    <w:rsid w:val="00167843"/>
    <w:rsid w:val="00170254"/>
    <w:rsid w:val="00170318"/>
    <w:rsid w:val="001714C8"/>
    <w:rsid w:val="00172571"/>
    <w:rsid w:val="0017287E"/>
    <w:rsid w:val="001732FD"/>
    <w:rsid w:val="00173A86"/>
    <w:rsid w:val="00173B77"/>
    <w:rsid w:val="0017438D"/>
    <w:rsid w:val="00174804"/>
    <w:rsid w:val="00175587"/>
    <w:rsid w:val="0017669C"/>
    <w:rsid w:val="00180560"/>
    <w:rsid w:val="00180A71"/>
    <w:rsid w:val="00180C6A"/>
    <w:rsid w:val="0018160A"/>
    <w:rsid w:val="00181ABF"/>
    <w:rsid w:val="00181F8D"/>
    <w:rsid w:val="0018243A"/>
    <w:rsid w:val="00182AC5"/>
    <w:rsid w:val="001832F5"/>
    <w:rsid w:val="00183994"/>
    <w:rsid w:val="00183D85"/>
    <w:rsid w:val="0018404C"/>
    <w:rsid w:val="00184693"/>
    <w:rsid w:val="00184CB8"/>
    <w:rsid w:val="00187302"/>
    <w:rsid w:val="00187467"/>
    <w:rsid w:val="0018763A"/>
    <w:rsid w:val="00187710"/>
    <w:rsid w:val="001909BD"/>
    <w:rsid w:val="00190D55"/>
    <w:rsid w:val="00191213"/>
    <w:rsid w:val="00191676"/>
    <w:rsid w:val="001917FB"/>
    <w:rsid w:val="00191A4D"/>
    <w:rsid w:val="001921E6"/>
    <w:rsid w:val="0019284C"/>
    <w:rsid w:val="00193A17"/>
    <w:rsid w:val="00193C68"/>
    <w:rsid w:val="00194352"/>
    <w:rsid w:val="0019524E"/>
    <w:rsid w:val="0019633E"/>
    <w:rsid w:val="0019657E"/>
    <w:rsid w:val="00196787"/>
    <w:rsid w:val="001967EC"/>
    <w:rsid w:val="00196A9D"/>
    <w:rsid w:val="00196F1F"/>
    <w:rsid w:val="001970A9"/>
    <w:rsid w:val="00197267"/>
    <w:rsid w:val="0019747C"/>
    <w:rsid w:val="00197659"/>
    <w:rsid w:val="00197BCB"/>
    <w:rsid w:val="00197D2C"/>
    <w:rsid w:val="00197F10"/>
    <w:rsid w:val="001A05E5"/>
    <w:rsid w:val="001A10A8"/>
    <w:rsid w:val="001A1705"/>
    <w:rsid w:val="001A1D7F"/>
    <w:rsid w:val="001A259B"/>
    <w:rsid w:val="001A2792"/>
    <w:rsid w:val="001A2E7C"/>
    <w:rsid w:val="001A313C"/>
    <w:rsid w:val="001A39D9"/>
    <w:rsid w:val="001A3C3B"/>
    <w:rsid w:val="001A3F67"/>
    <w:rsid w:val="001A41A6"/>
    <w:rsid w:val="001A594D"/>
    <w:rsid w:val="001A643A"/>
    <w:rsid w:val="001A65F6"/>
    <w:rsid w:val="001A66D4"/>
    <w:rsid w:val="001A676F"/>
    <w:rsid w:val="001A6E89"/>
    <w:rsid w:val="001A6F50"/>
    <w:rsid w:val="001A7AA1"/>
    <w:rsid w:val="001A7F24"/>
    <w:rsid w:val="001B0318"/>
    <w:rsid w:val="001B03AA"/>
    <w:rsid w:val="001B058E"/>
    <w:rsid w:val="001B205A"/>
    <w:rsid w:val="001B2AE6"/>
    <w:rsid w:val="001B42D1"/>
    <w:rsid w:val="001B47A1"/>
    <w:rsid w:val="001B4A1C"/>
    <w:rsid w:val="001B4AF3"/>
    <w:rsid w:val="001B4B43"/>
    <w:rsid w:val="001B4C8B"/>
    <w:rsid w:val="001B5BE7"/>
    <w:rsid w:val="001B5E33"/>
    <w:rsid w:val="001B63D5"/>
    <w:rsid w:val="001B66F4"/>
    <w:rsid w:val="001B6F62"/>
    <w:rsid w:val="001B7001"/>
    <w:rsid w:val="001B72F8"/>
    <w:rsid w:val="001B7551"/>
    <w:rsid w:val="001B7FCC"/>
    <w:rsid w:val="001B7FCE"/>
    <w:rsid w:val="001C0346"/>
    <w:rsid w:val="001C080B"/>
    <w:rsid w:val="001C08D1"/>
    <w:rsid w:val="001C0E92"/>
    <w:rsid w:val="001C1122"/>
    <w:rsid w:val="001C12B2"/>
    <w:rsid w:val="001C2A1C"/>
    <w:rsid w:val="001C2A3F"/>
    <w:rsid w:val="001C3D0F"/>
    <w:rsid w:val="001C4107"/>
    <w:rsid w:val="001C41CE"/>
    <w:rsid w:val="001C4356"/>
    <w:rsid w:val="001C4B71"/>
    <w:rsid w:val="001C4FCA"/>
    <w:rsid w:val="001C5E93"/>
    <w:rsid w:val="001C6629"/>
    <w:rsid w:val="001C67A7"/>
    <w:rsid w:val="001C694A"/>
    <w:rsid w:val="001C6C28"/>
    <w:rsid w:val="001C6DA3"/>
    <w:rsid w:val="001C6E1E"/>
    <w:rsid w:val="001C6E60"/>
    <w:rsid w:val="001C6E63"/>
    <w:rsid w:val="001C7932"/>
    <w:rsid w:val="001C798E"/>
    <w:rsid w:val="001C7B6D"/>
    <w:rsid w:val="001C7E86"/>
    <w:rsid w:val="001D06DC"/>
    <w:rsid w:val="001D07FC"/>
    <w:rsid w:val="001D0BF2"/>
    <w:rsid w:val="001D0ED0"/>
    <w:rsid w:val="001D1493"/>
    <w:rsid w:val="001D1910"/>
    <w:rsid w:val="001D19CD"/>
    <w:rsid w:val="001D2269"/>
    <w:rsid w:val="001D28A5"/>
    <w:rsid w:val="001D30BA"/>
    <w:rsid w:val="001D32CF"/>
    <w:rsid w:val="001D364A"/>
    <w:rsid w:val="001D47D8"/>
    <w:rsid w:val="001D4832"/>
    <w:rsid w:val="001D4E43"/>
    <w:rsid w:val="001D5F8B"/>
    <w:rsid w:val="001D6053"/>
    <w:rsid w:val="001D635A"/>
    <w:rsid w:val="001D6921"/>
    <w:rsid w:val="001D6CAB"/>
    <w:rsid w:val="001E02A7"/>
    <w:rsid w:val="001E048D"/>
    <w:rsid w:val="001E09F0"/>
    <w:rsid w:val="001E0C0F"/>
    <w:rsid w:val="001E1223"/>
    <w:rsid w:val="001E23B4"/>
    <w:rsid w:val="001E2D75"/>
    <w:rsid w:val="001E3171"/>
    <w:rsid w:val="001E320E"/>
    <w:rsid w:val="001E3571"/>
    <w:rsid w:val="001E3E8E"/>
    <w:rsid w:val="001E4429"/>
    <w:rsid w:val="001E4AFD"/>
    <w:rsid w:val="001E513D"/>
    <w:rsid w:val="001E5849"/>
    <w:rsid w:val="001E5B46"/>
    <w:rsid w:val="001E6F15"/>
    <w:rsid w:val="001E717F"/>
    <w:rsid w:val="001E7203"/>
    <w:rsid w:val="001E73EB"/>
    <w:rsid w:val="001F073A"/>
    <w:rsid w:val="001F090A"/>
    <w:rsid w:val="001F0DA7"/>
    <w:rsid w:val="001F18E3"/>
    <w:rsid w:val="001F1E3F"/>
    <w:rsid w:val="001F24C1"/>
    <w:rsid w:val="001F26DA"/>
    <w:rsid w:val="001F26FA"/>
    <w:rsid w:val="001F2714"/>
    <w:rsid w:val="001F271A"/>
    <w:rsid w:val="001F2DA4"/>
    <w:rsid w:val="001F3889"/>
    <w:rsid w:val="001F396D"/>
    <w:rsid w:val="001F3C94"/>
    <w:rsid w:val="001F45CC"/>
    <w:rsid w:val="001F45E8"/>
    <w:rsid w:val="001F4BAC"/>
    <w:rsid w:val="001F4BBD"/>
    <w:rsid w:val="001F4F98"/>
    <w:rsid w:val="001F50D8"/>
    <w:rsid w:val="001F560F"/>
    <w:rsid w:val="001F6073"/>
    <w:rsid w:val="001F71E9"/>
    <w:rsid w:val="001F742C"/>
    <w:rsid w:val="001F79D9"/>
    <w:rsid w:val="001F7C37"/>
    <w:rsid w:val="00200E3B"/>
    <w:rsid w:val="0020133D"/>
    <w:rsid w:val="00201687"/>
    <w:rsid w:val="00201F5A"/>
    <w:rsid w:val="00201FB3"/>
    <w:rsid w:val="002026D8"/>
    <w:rsid w:val="002029E9"/>
    <w:rsid w:val="00202AC7"/>
    <w:rsid w:val="00203BC7"/>
    <w:rsid w:val="002040CC"/>
    <w:rsid w:val="00204420"/>
    <w:rsid w:val="0020443F"/>
    <w:rsid w:val="00205759"/>
    <w:rsid w:val="0020592F"/>
    <w:rsid w:val="00205ABE"/>
    <w:rsid w:val="00206846"/>
    <w:rsid w:val="002073CB"/>
    <w:rsid w:val="00207424"/>
    <w:rsid w:val="00210409"/>
    <w:rsid w:val="0021049C"/>
    <w:rsid w:val="00210ABB"/>
    <w:rsid w:val="00210B61"/>
    <w:rsid w:val="00210E5B"/>
    <w:rsid w:val="00211388"/>
    <w:rsid w:val="0021154C"/>
    <w:rsid w:val="002115D6"/>
    <w:rsid w:val="002116A3"/>
    <w:rsid w:val="00211B81"/>
    <w:rsid w:val="00211F5D"/>
    <w:rsid w:val="00212317"/>
    <w:rsid w:val="00212339"/>
    <w:rsid w:val="0021293C"/>
    <w:rsid w:val="00213356"/>
    <w:rsid w:val="0021367D"/>
    <w:rsid w:val="00213FE7"/>
    <w:rsid w:val="002143DF"/>
    <w:rsid w:val="00215938"/>
    <w:rsid w:val="00215DA4"/>
    <w:rsid w:val="00215DCC"/>
    <w:rsid w:val="0021759A"/>
    <w:rsid w:val="00217986"/>
    <w:rsid w:val="00221107"/>
    <w:rsid w:val="00221F9D"/>
    <w:rsid w:val="00222125"/>
    <w:rsid w:val="002227E9"/>
    <w:rsid w:val="00222A97"/>
    <w:rsid w:val="00224466"/>
    <w:rsid w:val="00224E71"/>
    <w:rsid w:val="00225408"/>
    <w:rsid w:val="002259B8"/>
    <w:rsid w:val="002264B2"/>
    <w:rsid w:val="00226C0F"/>
    <w:rsid w:val="002275D2"/>
    <w:rsid w:val="002279EE"/>
    <w:rsid w:val="00227E5A"/>
    <w:rsid w:val="00230EBA"/>
    <w:rsid w:val="0023113A"/>
    <w:rsid w:val="0023143E"/>
    <w:rsid w:val="00231B1A"/>
    <w:rsid w:val="00232F9C"/>
    <w:rsid w:val="002344B2"/>
    <w:rsid w:val="00234B6D"/>
    <w:rsid w:val="00235771"/>
    <w:rsid w:val="00235780"/>
    <w:rsid w:val="0023580D"/>
    <w:rsid w:val="00235E43"/>
    <w:rsid w:val="00236053"/>
    <w:rsid w:val="002370EB"/>
    <w:rsid w:val="002372A9"/>
    <w:rsid w:val="0023742F"/>
    <w:rsid w:val="0023746B"/>
    <w:rsid w:val="00237C53"/>
    <w:rsid w:val="00237E25"/>
    <w:rsid w:val="0024033F"/>
    <w:rsid w:val="00240767"/>
    <w:rsid w:val="00240973"/>
    <w:rsid w:val="00240C26"/>
    <w:rsid w:val="00240D51"/>
    <w:rsid w:val="00240E58"/>
    <w:rsid w:val="0024120D"/>
    <w:rsid w:val="002425CF"/>
    <w:rsid w:val="00242959"/>
    <w:rsid w:val="00242BD1"/>
    <w:rsid w:val="002434E5"/>
    <w:rsid w:val="00244187"/>
    <w:rsid w:val="00244D41"/>
    <w:rsid w:val="00245A82"/>
    <w:rsid w:val="00245BC2"/>
    <w:rsid w:val="00246263"/>
    <w:rsid w:val="00246C56"/>
    <w:rsid w:val="002472BA"/>
    <w:rsid w:val="0024735B"/>
    <w:rsid w:val="00247B58"/>
    <w:rsid w:val="00247FBD"/>
    <w:rsid w:val="0025066F"/>
    <w:rsid w:val="00250717"/>
    <w:rsid w:val="002509E1"/>
    <w:rsid w:val="00250CEE"/>
    <w:rsid w:val="00250EDB"/>
    <w:rsid w:val="00250F35"/>
    <w:rsid w:val="0025125D"/>
    <w:rsid w:val="002512CE"/>
    <w:rsid w:val="0025141A"/>
    <w:rsid w:val="002514B2"/>
    <w:rsid w:val="002519E1"/>
    <w:rsid w:val="00251B8B"/>
    <w:rsid w:val="002529C4"/>
    <w:rsid w:val="0025342C"/>
    <w:rsid w:val="002540B2"/>
    <w:rsid w:val="00254D07"/>
    <w:rsid w:val="0025521D"/>
    <w:rsid w:val="00255699"/>
    <w:rsid w:val="00255F7E"/>
    <w:rsid w:val="002563A7"/>
    <w:rsid w:val="00256A52"/>
    <w:rsid w:val="00256A5A"/>
    <w:rsid w:val="00257266"/>
    <w:rsid w:val="00257DC9"/>
    <w:rsid w:val="00257F95"/>
    <w:rsid w:val="00260BB7"/>
    <w:rsid w:val="00261013"/>
    <w:rsid w:val="00261469"/>
    <w:rsid w:val="00261515"/>
    <w:rsid w:val="002615E3"/>
    <w:rsid w:val="00261CD1"/>
    <w:rsid w:val="00261DB6"/>
    <w:rsid w:val="00262215"/>
    <w:rsid w:val="00262D3E"/>
    <w:rsid w:val="00262DEE"/>
    <w:rsid w:val="00262F49"/>
    <w:rsid w:val="002630D8"/>
    <w:rsid w:val="00263711"/>
    <w:rsid w:val="002644DB"/>
    <w:rsid w:val="00264F40"/>
    <w:rsid w:val="00265214"/>
    <w:rsid w:val="00265441"/>
    <w:rsid w:val="002656BC"/>
    <w:rsid w:val="00265F5F"/>
    <w:rsid w:val="0026621C"/>
    <w:rsid w:val="0026666B"/>
    <w:rsid w:val="00267294"/>
    <w:rsid w:val="00267E18"/>
    <w:rsid w:val="00270491"/>
    <w:rsid w:val="00270C08"/>
    <w:rsid w:val="0027188E"/>
    <w:rsid w:val="00271A35"/>
    <w:rsid w:val="00271A8E"/>
    <w:rsid w:val="00271C08"/>
    <w:rsid w:val="00271D5C"/>
    <w:rsid w:val="002721F4"/>
    <w:rsid w:val="00272A8D"/>
    <w:rsid w:val="00272F88"/>
    <w:rsid w:val="00273E63"/>
    <w:rsid w:val="002742AB"/>
    <w:rsid w:val="00274361"/>
    <w:rsid w:val="002746BD"/>
    <w:rsid w:val="002752FB"/>
    <w:rsid w:val="002754E2"/>
    <w:rsid w:val="002756B8"/>
    <w:rsid w:val="00275FB7"/>
    <w:rsid w:val="0027603F"/>
    <w:rsid w:val="0027671A"/>
    <w:rsid w:val="00276C14"/>
    <w:rsid w:val="00276D13"/>
    <w:rsid w:val="00276EE1"/>
    <w:rsid w:val="00277618"/>
    <w:rsid w:val="00277A44"/>
    <w:rsid w:val="00280366"/>
    <w:rsid w:val="00280D40"/>
    <w:rsid w:val="00281382"/>
    <w:rsid w:val="002818C1"/>
    <w:rsid w:val="00281B57"/>
    <w:rsid w:val="00282850"/>
    <w:rsid w:val="00282861"/>
    <w:rsid w:val="00282C2F"/>
    <w:rsid w:val="00282D0E"/>
    <w:rsid w:val="002835B9"/>
    <w:rsid w:val="00285356"/>
    <w:rsid w:val="00285553"/>
    <w:rsid w:val="00285683"/>
    <w:rsid w:val="002858B7"/>
    <w:rsid w:val="00285EAE"/>
    <w:rsid w:val="00285EF5"/>
    <w:rsid w:val="00285F2B"/>
    <w:rsid w:val="00286639"/>
    <w:rsid w:val="00286828"/>
    <w:rsid w:val="002868AC"/>
    <w:rsid w:val="00286C5B"/>
    <w:rsid w:val="00287998"/>
    <w:rsid w:val="00287EA8"/>
    <w:rsid w:val="0029007F"/>
    <w:rsid w:val="002900B8"/>
    <w:rsid w:val="00290331"/>
    <w:rsid w:val="00290ACA"/>
    <w:rsid w:val="002910F1"/>
    <w:rsid w:val="00291111"/>
    <w:rsid w:val="0029140E"/>
    <w:rsid w:val="00291D3F"/>
    <w:rsid w:val="0029218C"/>
    <w:rsid w:val="00292276"/>
    <w:rsid w:val="00292297"/>
    <w:rsid w:val="00292B99"/>
    <w:rsid w:val="00292C2B"/>
    <w:rsid w:val="00293681"/>
    <w:rsid w:val="00293684"/>
    <w:rsid w:val="00293A83"/>
    <w:rsid w:val="00293C55"/>
    <w:rsid w:val="002945C6"/>
    <w:rsid w:val="002946C1"/>
    <w:rsid w:val="002949D8"/>
    <w:rsid w:val="0029575E"/>
    <w:rsid w:val="00296874"/>
    <w:rsid w:val="002970D9"/>
    <w:rsid w:val="00297DAE"/>
    <w:rsid w:val="002A06DD"/>
    <w:rsid w:val="002A10DA"/>
    <w:rsid w:val="002A1A7D"/>
    <w:rsid w:val="002A1EB3"/>
    <w:rsid w:val="002A257F"/>
    <w:rsid w:val="002A261F"/>
    <w:rsid w:val="002A2B5A"/>
    <w:rsid w:val="002A33EF"/>
    <w:rsid w:val="002A3412"/>
    <w:rsid w:val="002A3CA1"/>
    <w:rsid w:val="002A55F3"/>
    <w:rsid w:val="002A56F0"/>
    <w:rsid w:val="002A5F11"/>
    <w:rsid w:val="002A618D"/>
    <w:rsid w:val="002A636B"/>
    <w:rsid w:val="002A6375"/>
    <w:rsid w:val="002A69D4"/>
    <w:rsid w:val="002A6DCD"/>
    <w:rsid w:val="002A712B"/>
    <w:rsid w:val="002A73C0"/>
    <w:rsid w:val="002B0D4A"/>
    <w:rsid w:val="002B0E5F"/>
    <w:rsid w:val="002B0EF4"/>
    <w:rsid w:val="002B0FC1"/>
    <w:rsid w:val="002B10EE"/>
    <w:rsid w:val="002B1905"/>
    <w:rsid w:val="002B2376"/>
    <w:rsid w:val="002B2617"/>
    <w:rsid w:val="002B2BAC"/>
    <w:rsid w:val="002B3B4C"/>
    <w:rsid w:val="002B5288"/>
    <w:rsid w:val="002B5538"/>
    <w:rsid w:val="002B5FFD"/>
    <w:rsid w:val="002B6509"/>
    <w:rsid w:val="002B70A4"/>
    <w:rsid w:val="002C0328"/>
    <w:rsid w:val="002C0C7A"/>
    <w:rsid w:val="002C0EE3"/>
    <w:rsid w:val="002C1C93"/>
    <w:rsid w:val="002C27AC"/>
    <w:rsid w:val="002C2C0C"/>
    <w:rsid w:val="002C31DC"/>
    <w:rsid w:val="002C36A0"/>
    <w:rsid w:val="002C3706"/>
    <w:rsid w:val="002C3DB8"/>
    <w:rsid w:val="002C42E4"/>
    <w:rsid w:val="002C4522"/>
    <w:rsid w:val="002C4C54"/>
    <w:rsid w:val="002C4D96"/>
    <w:rsid w:val="002C4F34"/>
    <w:rsid w:val="002C50AE"/>
    <w:rsid w:val="002C577A"/>
    <w:rsid w:val="002C6272"/>
    <w:rsid w:val="002D021D"/>
    <w:rsid w:val="002D05AB"/>
    <w:rsid w:val="002D0B9C"/>
    <w:rsid w:val="002D1239"/>
    <w:rsid w:val="002D160E"/>
    <w:rsid w:val="002D179D"/>
    <w:rsid w:val="002D1C62"/>
    <w:rsid w:val="002D1FF9"/>
    <w:rsid w:val="002D2080"/>
    <w:rsid w:val="002D213A"/>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126E"/>
    <w:rsid w:val="002E14FF"/>
    <w:rsid w:val="002E1778"/>
    <w:rsid w:val="002E19AF"/>
    <w:rsid w:val="002E1FDF"/>
    <w:rsid w:val="002E2047"/>
    <w:rsid w:val="002E2126"/>
    <w:rsid w:val="002E2C54"/>
    <w:rsid w:val="002E38DE"/>
    <w:rsid w:val="002E3E7B"/>
    <w:rsid w:val="002E4378"/>
    <w:rsid w:val="002E5019"/>
    <w:rsid w:val="002E576B"/>
    <w:rsid w:val="002E5F30"/>
    <w:rsid w:val="002E676A"/>
    <w:rsid w:val="002E6B02"/>
    <w:rsid w:val="002E78FA"/>
    <w:rsid w:val="002E7BDA"/>
    <w:rsid w:val="002E7E2F"/>
    <w:rsid w:val="002F033C"/>
    <w:rsid w:val="002F07CE"/>
    <w:rsid w:val="002F0CEE"/>
    <w:rsid w:val="002F0DC5"/>
    <w:rsid w:val="002F0F34"/>
    <w:rsid w:val="002F0FD0"/>
    <w:rsid w:val="002F137E"/>
    <w:rsid w:val="002F1B8D"/>
    <w:rsid w:val="002F1EED"/>
    <w:rsid w:val="002F2BC6"/>
    <w:rsid w:val="002F2BF8"/>
    <w:rsid w:val="002F2CAD"/>
    <w:rsid w:val="002F2FAA"/>
    <w:rsid w:val="002F2FEF"/>
    <w:rsid w:val="002F33EB"/>
    <w:rsid w:val="002F3973"/>
    <w:rsid w:val="002F40A8"/>
    <w:rsid w:val="002F4267"/>
    <w:rsid w:val="002F44D3"/>
    <w:rsid w:val="002F52F0"/>
    <w:rsid w:val="002F5A51"/>
    <w:rsid w:val="002F5BD3"/>
    <w:rsid w:val="002F6A1A"/>
    <w:rsid w:val="002F7237"/>
    <w:rsid w:val="00300CA5"/>
    <w:rsid w:val="00300E37"/>
    <w:rsid w:val="00301312"/>
    <w:rsid w:val="00301C0C"/>
    <w:rsid w:val="00302209"/>
    <w:rsid w:val="00302EF8"/>
    <w:rsid w:val="0030362E"/>
    <w:rsid w:val="00303952"/>
    <w:rsid w:val="00305D75"/>
    <w:rsid w:val="00306260"/>
    <w:rsid w:val="00306871"/>
    <w:rsid w:val="003109BE"/>
    <w:rsid w:val="00310ECE"/>
    <w:rsid w:val="0031128A"/>
    <w:rsid w:val="003123E7"/>
    <w:rsid w:val="0031271E"/>
    <w:rsid w:val="003128F9"/>
    <w:rsid w:val="00312DA4"/>
    <w:rsid w:val="00313494"/>
    <w:rsid w:val="003155D6"/>
    <w:rsid w:val="003155E3"/>
    <w:rsid w:val="003171B2"/>
    <w:rsid w:val="00317E99"/>
    <w:rsid w:val="00320021"/>
    <w:rsid w:val="0032036E"/>
    <w:rsid w:val="00320652"/>
    <w:rsid w:val="00320736"/>
    <w:rsid w:val="00320781"/>
    <w:rsid w:val="00321168"/>
    <w:rsid w:val="0032132E"/>
    <w:rsid w:val="003219C4"/>
    <w:rsid w:val="00321FA2"/>
    <w:rsid w:val="00321FB0"/>
    <w:rsid w:val="00322AB7"/>
    <w:rsid w:val="00322B85"/>
    <w:rsid w:val="003233A2"/>
    <w:rsid w:val="00323507"/>
    <w:rsid w:val="00324146"/>
    <w:rsid w:val="00324959"/>
    <w:rsid w:val="00325979"/>
    <w:rsid w:val="00325B5E"/>
    <w:rsid w:val="003265C9"/>
    <w:rsid w:val="003267B3"/>
    <w:rsid w:val="00326C7B"/>
    <w:rsid w:val="003302EF"/>
    <w:rsid w:val="003313CE"/>
    <w:rsid w:val="0033171A"/>
    <w:rsid w:val="003319B6"/>
    <w:rsid w:val="00331A52"/>
    <w:rsid w:val="0033314C"/>
    <w:rsid w:val="003331ED"/>
    <w:rsid w:val="003335B5"/>
    <w:rsid w:val="003335C7"/>
    <w:rsid w:val="00334CB6"/>
    <w:rsid w:val="00334DDF"/>
    <w:rsid w:val="00335421"/>
    <w:rsid w:val="003354D7"/>
    <w:rsid w:val="00335680"/>
    <w:rsid w:val="00335F13"/>
    <w:rsid w:val="00337125"/>
    <w:rsid w:val="0033793A"/>
    <w:rsid w:val="003379C2"/>
    <w:rsid w:val="00337A0D"/>
    <w:rsid w:val="0034016C"/>
    <w:rsid w:val="0034075A"/>
    <w:rsid w:val="00340853"/>
    <w:rsid w:val="00340BDE"/>
    <w:rsid w:val="00341BA9"/>
    <w:rsid w:val="0034200D"/>
    <w:rsid w:val="003420F9"/>
    <w:rsid w:val="003423A3"/>
    <w:rsid w:val="0034260E"/>
    <w:rsid w:val="00342685"/>
    <w:rsid w:val="003428C2"/>
    <w:rsid w:val="003435FD"/>
    <w:rsid w:val="003439EB"/>
    <w:rsid w:val="003440B2"/>
    <w:rsid w:val="00344E92"/>
    <w:rsid w:val="0034503A"/>
    <w:rsid w:val="00345CDE"/>
    <w:rsid w:val="00345D4D"/>
    <w:rsid w:val="00345EA9"/>
    <w:rsid w:val="00346219"/>
    <w:rsid w:val="003467BE"/>
    <w:rsid w:val="00346FB0"/>
    <w:rsid w:val="00347358"/>
    <w:rsid w:val="00347551"/>
    <w:rsid w:val="00347822"/>
    <w:rsid w:val="00347CB3"/>
    <w:rsid w:val="00350C1E"/>
    <w:rsid w:val="0035148E"/>
    <w:rsid w:val="0035151D"/>
    <w:rsid w:val="00351813"/>
    <w:rsid w:val="003519F0"/>
    <w:rsid w:val="00352082"/>
    <w:rsid w:val="00352129"/>
    <w:rsid w:val="00352FC2"/>
    <w:rsid w:val="00353206"/>
    <w:rsid w:val="00353FD1"/>
    <w:rsid w:val="003540C6"/>
    <w:rsid w:val="003542A4"/>
    <w:rsid w:val="0035481F"/>
    <w:rsid w:val="00354CAC"/>
    <w:rsid w:val="00354EF4"/>
    <w:rsid w:val="0035517B"/>
    <w:rsid w:val="003553CF"/>
    <w:rsid w:val="00356A9E"/>
    <w:rsid w:val="00357366"/>
    <w:rsid w:val="003600EB"/>
    <w:rsid w:val="0036084D"/>
    <w:rsid w:val="003608A3"/>
    <w:rsid w:val="00360EEE"/>
    <w:rsid w:val="0036105D"/>
    <w:rsid w:val="00361FB6"/>
    <w:rsid w:val="00362193"/>
    <w:rsid w:val="00362568"/>
    <w:rsid w:val="00362627"/>
    <w:rsid w:val="0036353A"/>
    <w:rsid w:val="003635EA"/>
    <w:rsid w:val="003636F3"/>
    <w:rsid w:val="0036377E"/>
    <w:rsid w:val="003638DE"/>
    <w:rsid w:val="00364FEA"/>
    <w:rsid w:val="0036615E"/>
    <w:rsid w:val="003665D8"/>
    <w:rsid w:val="00366D11"/>
    <w:rsid w:val="0036718C"/>
    <w:rsid w:val="003678E6"/>
    <w:rsid w:val="00367CFE"/>
    <w:rsid w:val="00370487"/>
    <w:rsid w:val="003704EA"/>
    <w:rsid w:val="003706E1"/>
    <w:rsid w:val="00370DC9"/>
    <w:rsid w:val="00371367"/>
    <w:rsid w:val="0037216B"/>
    <w:rsid w:val="003723BE"/>
    <w:rsid w:val="00372D40"/>
    <w:rsid w:val="00372F1D"/>
    <w:rsid w:val="00374046"/>
    <w:rsid w:val="0037404A"/>
    <w:rsid w:val="00374F6B"/>
    <w:rsid w:val="0037506F"/>
    <w:rsid w:val="00375309"/>
    <w:rsid w:val="003761DD"/>
    <w:rsid w:val="0037692D"/>
    <w:rsid w:val="00377312"/>
    <w:rsid w:val="00377638"/>
    <w:rsid w:val="003779F9"/>
    <w:rsid w:val="00377CDE"/>
    <w:rsid w:val="0038022B"/>
    <w:rsid w:val="003804E6"/>
    <w:rsid w:val="003805F2"/>
    <w:rsid w:val="00380681"/>
    <w:rsid w:val="00381314"/>
    <w:rsid w:val="00381338"/>
    <w:rsid w:val="00381370"/>
    <w:rsid w:val="00381851"/>
    <w:rsid w:val="00381F50"/>
    <w:rsid w:val="00381F56"/>
    <w:rsid w:val="0038234A"/>
    <w:rsid w:val="0038240C"/>
    <w:rsid w:val="00382D66"/>
    <w:rsid w:val="0038334F"/>
    <w:rsid w:val="00383512"/>
    <w:rsid w:val="00383A43"/>
    <w:rsid w:val="0038469A"/>
    <w:rsid w:val="003859D5"/>
    <w:rsid w:val="003861EA"/>
    <w:rsid w:val="00386BDD"/>
    <w:rsid w:val="00386DDA"/>
    <w:rsid w:val="00387480"/>
    <w:rsid w:val="00387BEE"/>
    <w:rsid w:val="00387CB2"/>
    <w:rsid w:val="00387F0A"/>
    <w:rsid w:val="00390A62"/>
    <w:rsid w:val="00390A8A"/>
    <w:rsid w:val="00390E0C"/>
    <w:rsid w:val="00391378"/>
    <w:rsid w:val="00391DB2"/>
    <w:rsid w:val="00392FCA"/>
    <w:rsid w:val="00393C86"/>
    <w:rsid w:val="00394D2C"/>
    <w:rsid w:val="00395AC6"/>
    <w:rsid w:val="00395D30"/>
    <w:rsid w:val="0039604A"/>
    <w:rsid w:val="00396F6E"/>
    <w:rsid w:val="00397065"/>
    <w:rsid w:val="00397335"/>
    <w:rsid w:val="00397633"/>
    <w:rsid w:val="00397B9E"/>
    <w:rsid w:val="003A0638"/>
    <w:rsid w:val="003A091B"/>
    <w:rsid w:val="003A1401"/>
    <w:rsid w:val="003A189B"/>
    <w:rsid w:val="003A1A01"/>
    <w:rsid w:val="003A254A"/>
    <w:rsid w:val="003A279E"/>
    <w:rsid w:val="003A2BD7"/>
    <w:rsid w:val="003A2BD9"/>
    <w:rsid w:val="003A2EC3"/>
    <w:rsid w:val="003A3616"/>
    <w:rsid w:val="003A3F8F"/>
    <w:rsid w:val="003A419E"/>
    <w:rsid w:val="003A455E"/>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D02"/>
    <w:rsid w:val="003B302E"/>
    <w:rsid w:val="003B3236"/>
    <w:rsid w:val="003B3E1C"/>
    <w:rsid w:val="003B44B8"/>
    <w:rsid w:val="003B4A67"/>
    <w:rsid w:val="003B4C2F"/>
    <w:rsid w:val="003B4F78"/>
    <w:rsid w:val="003B52E3"/>
    <w:rsid w:val="003B55EC"/>
    <w:rsid w:val="003B61B1"/>
    <w:rsid w:val="003B6580"/>
    <w:rsid w:val="003B666C"/>
    <w:rsid w:val="003B6FA9"/>
    <w:rsid w:val="003B714B"/>
    <w:rsid w:val="003B728B"/>
    <w:rsid w:val="003B7A10"/>
    <w:rsid w:val="003B7C06"/>
    <w:rsid w:val="003B7C71"/>
    <w:rsid w:val="003C0025"/>
    <w:rsid w:val="003C0C14"/>
    <w:rsid w:val="003C1452"/>
    <w:rsid w:val="003C1A61"/>
    <w:rsid w:val="003C1B91"/>
    <w:rsid w:val="003C1C46"/>
    <w:rsid w:val="003C246B"/>
    <w:rsid w:val="003C2982"/>
    <w:rsid w:val="003C2ACD"/>
    <w:rsid w:val="003C2C93"/>
    <w:rsid w:val="003C3309"/>
    <w:rsid w:val="003C34A2"/>
    <w:rsid w:val="003C4796"/>
    <w:rsid w:val="003C5820"/>
    <w:rsid w:val="003C5A5F"/>
    <w:rsid w:val="003C5FEB"/>
    <w:rsid w:val="003C6204"/>
    <w:rsid w:val="003C6CCD"/>
    <w:rsid w:val="003C6D1F"/>
    <w:rsid w:val="003C72CD"/>
    <w:rsid w:val="003D06F5"/>
    <w:rsid w:val="003D0DB7"/>
    <w:rsid w:val="003D14CC"/>
    <w:rsid w:val="003D1A60"/>
    <w:rsid w:val="003D1EB5"/>
    <w:rsid w:val="003D1F20"/>
    <w:rsid w:val="003D2335"/>
    <w:rsid w:val="003D23E7"/>
    <w:rsid w:val="003D24C4"/>
    <w:rsid w:val="003D2D3C"/>
    <w:rsid w:val="003D2E83"/>
    <w:rsid w:val="003D3BAE"/>
    <w:rsid w:val="003D3BFC"/>
    <w:rsid w:val="003D4E05"/>
    <w:rsid w:val="003D4FEB"/>
    <w:rsid w:val="003D5044"/>
    <w:rsid w:val="003D5341"/>
    <w:rsid w:val="003D54F5"/>
    <w:rsid w:val="003D579E"/>
    <w:rsid w:val="003D67F6"/>
    <w:rsid w:val="003D69D0"/>
    <w:rsid w:val="003D6E7E"/>
    <w:rsid w:val="003D6FB9"/>
    <w:rsid w:val="003D7FB1"/>
    <w:rsid w:val="003E0520"/>
    <w:rsid w:val="003E07A2"/>
    <w:rsid w:val="003E0F6B"/>
    <w:rsid w:val="003E1022"/>
    <w:rsid w:val="003E1EE2"/>
    <w:rsid w:val="003E30DD"/>
    <w:rsid w:val="003E3962"/>
    <w:rsid w:val="003E3A23"/>
    <w:rsid w:val="003E43C6"/>
    <w:rsid w:val="003E4B04"/>
    <w:rsid w:val="003E50B9"/>
    <w:rsid w:val="003E5330"/>
    <w:rsid w:val="003E5426"/>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3B0B"/>
    <w:rsid w:val="003F518B"/>
    <w:rsid w:val="003F5254"/>
    <w:rsid w:val="003F5320"/>
    <w:rsid w:val="003F55E2"/>
    <w:rsid w:val="003F5F52"/>
    <w:rsid w:val="003F61F8"/>
    <w:rsid w:val="003F67DF"/>
    <w:rsid w:val="003F6D92"/>
    <w:rsid w:val="003F7EDF"/>
    <w:rsid w:val="004003A0"/>
    <w:rsid w:val="00400D00"/>
    <w:rsid w:val="00401120"/>
    <w:rsid w:val="00401642"/>
    <w:rsid w:val="00401ECC"/>
    <w:rsid w:val="004026F1"/>
    <w:rsid w:val="00403233"/>
    <w:rsid w:val="00403268"/>
    <w:rsid w:val="0040338E"/>
    <w:rsid w:val="004035D0"/>
    <w:rsid w:val="004040BC"/>
    <w:rsid w:val="00404104"/>
    <w:rsid w:val="004042DF"/>
    <w:rsid w:val="0040439A"/>
    <w:rsid w:val="0040483B"/>
    <w:rsid w:val="00404B62"/>
    <w:rsid w:val="00404C5D"/>
    <w:rsid w:val="004057C7"/>
    <w:rsid w:val="00405A32"/>
    <w:rsid w:val="00405D40"/>
    <w:rsid w:val="004060E0"/>
    <w:rsid w:val="00406690"/>
    <w:rsid w:val="00406933"/>
    <w:rsid w:val="0040700B"/>
    <w:rsid w:val="00407011"/>
    <w:rsid w:val="004073E1"/>
    <w:rsid w:val="004074DA"/>
    <w:rsid w:val="00410E98"/>
    <w:rsid w:val="00411931"/>
    <w:rsid w:val="00411CDD"/>
    <w:rsid w:val="00413939"/>
    <w:rsid w:val="00413C11"/>
    <w:rsid w:val="00413D83"/>
    <w:rsid w:val="00413F9A"/>
    <w:rsid w:val="0041418F"/>
    <w:rsid w:val="004155CE"/>
    <w:rsid w:val="0041571D"/>
    <w:rsid w:val="00415A94"/>
    <w:rsid w:val="0041683F"/>
    <w:rsid w:val="00416B9E"/>
    <w:rsid w:val="00416C30"/>
    <w:rsid w:val="00417167"/>
    <w:rsid w:val="00417828"/>
    <w:rsid w:val="0042005A"/>
    <w:rsid w:val="00420F56"/>
    <w:rsid w:val="00421D74"/>
    <w:rsid w:val="00421E74"/>
    <w:rsid w:val="00422199"/>
    <w:rsid w:val="0042219E"/>
    <w:rsid w:val="00422C65"/>
    <w:rsid w:val="00423745"/>
    <w:rsid w:val="00423D14"/>
    <w:rsid w:val="00425649"/>
    <w:rsid w:val="004257A0"/>
    <w:rsid w:val="00425829"/>
    <w:rsid w:val="0042598C"/>
    <w:rsid w:val="00426409"/>
    <w:rsid w:val="004267C5"/>
    <w:rsid w:val="00426823"/>
    <w:rsid w:val="00426C80"/>
    <w:rsid w:val="00426CBD"/>
    <w:rsid w:val="00427692"/>
    <w:rsid w:val="00427C04"/>
    <w:rsid w:val="004301B6"/>
    <w:rsid w:val="00431273"/>
    <w:rsid w:val="00431983"/>
    <w:rsid w:val="004321BD"/>
    <w:rsid w:val="004322A1"/>
    <w:rsid w:val="004326B8"/>
    <w:rsid w:val="00433046"/>
    <w:rsid w:val="004333D0"/>
    <w:rsid w:val="00435463"/>
    <w:rsid w:val="00435C40"/>
    <w:rsid w:val="00435FCB"/>
    <w:rsid w:val="00436229"/>
    <w:rsid w:val="004364C5"/>
    <w:rsid w:val="00436FAA"/>
    <w:rsid w:val="0044068F"/>
    <w:rsid w:val="00440E44"/>
    <w:rsid w:val="004428F7"/>
    <w:rsid w:val="004431F1"/>
    <w:rsid w:val="00443B8B"/>
    <w:rsid w:val="00443EB0"/>
    <w:rsid w:val="0044453E"/>
    <w:rsid w:val="00444B6C"/>
    <w:rsid w:val="00444E65"/>
    <w:rsid w:val="00445B2D"/>
    <w:rsid w:val="00445C88"/>
    <w:rsid w:val="00446718"/>
    <w:rsid w:val="004468E3"/>
    <w:rsid w:val="004474B9"/>
    <w:rsid w:val="00447AF0"/>
    <w:rsid w:val="00450186"/>
    <w:rsid w:val="00450723"/>
    <w:rsid w:val="00450957"/>
    <w:rsid w:val="00450D84"/>
    <w:rsid w:val="00450EB0"/>
    <w:rsid w:val="004510B7"/>
    <w:rsid w:val="0045126F"/>
    <w:rsid w:val="00451674"/>
    <w:rsid w:val="00451AF1"/>
    <w:rsid w:val="00451E92"/>
    <w:rsid w:val="004520CE"/>
    <w:rsid w:val="00452B10"/>
    <w:rsid w:val="00452E16"/>
    <w:rsid w:val="00452F42"/>
    <w:rsid w:val="0045339A"/>
    <w:rsid w:val="004534AB"/>
    <w:rsid w:val="0045383E"/>
    <w:rsid w:val="0045550D"/>
    <w:rsid w:val="00455568"/>
    <w:rsid w:val="00455AF4"/>
    <w:rsid w:val="00455B96"/>
    <w:rsid w:val="00455F3F"/>
    <w:rsid w:val="004564EF"/>
    <w:rsid w:val="004566E7"/>
    <w:rsid w:val="004573DC"/>
    <w:rsid w:val="0045799E"/>
    <w:rsid w:val="00460845"/>
    <w:rsid w:val="00460C49"/>
    <w:rsid w:val="00460DEA"/>
    <w:rsid w:val="00461085"/>
    <w:rsid w:val="0046131A"/>
    <w:rsid w:val="004621D0"/>
    <w:rsid w:val="00462404"/>
    <w:rsid w:val="004625F2"/>
    <w:rsid w:val="00463349"/>
    <w:rsid w:val="0046377A"/>
    <w:rsid w:val="0046389F"/>
    <w:rsid w:val="00463CC7"/>
    <w:rsid w:val="004649D1"/>
    <w:rsid w:val="00464C8F"/>
    <w:rsid w:val="00464EB7"/>
    <w:rsid w:val="004660E0"/>
    <w:rsid w:val="00466E08"/>
    <w:rsid w:val="004671E2"/>
    <w:rsid w:val="0046777E"/>
    <w:rsid w:val="00467D9E"/>
    <w:rsid w:val="00467DE3"/>
    <w:rsid w:val="00470034"/>
    <w:rsid w:val="00470A48"/>
    <w:rsid w:val="004717AD"/>
    <w:rsid w:val="00471904"/>
    <w:rsid w:val="00471934"/>
    <w:rsid w:val="00471B20"/>
    <w:rsid w:val="0047201F"/>
    <w:rsid w:val="004728BF"/>
    <w:rsid w:val="00472E9B"/>
    <w:rsid w:val="00473082"/>
    <w:rsid w:val="00473495"/>
    <w:rsid w:val="0047360C"/>
    <w:rsid w:val="0047400F"/>
    <w:rsid w:val="00474178"/>
    <w:rsid w:val="0047434D"/>
    <w:rsid w:val="00474D24"/>
    <w:rsid w:val="00475C20"/>
    <w:rsid w:val="00476493"/>
    <w:rsid w:val="00476548"/>
    <w:rsid w:val="00476560"/>
    <w:rsid w:val="00476C29"/>
    <w:rsid w:val="00476F32"/>
    <w:rsid w:val="00477E09"/>
    <w:rsid w:val="00477EBE"/>
    <w:rsid w:val="0048029B"/>
    <w:rsid w:val="00480C59"/>
    <w:rsid w:val="00480D74"/>
    <w:rsid w:val="004826FA"/>
    <w:rsid w:val="0048323C"/>
    <w:rsid w:val="00483E7E"/>
    <w:rsid w:val="00483FE7"/>
    <w:rsid w:val="004856F2"/>
    <w:rsid w:val="004863E6"/>
    <w:rsid w:val="00486AE4"/>
    <w:rsid w:val="00487362"/>
    <w:rsid w:val="0048794E"/>
    <w:rsid w:val="0049089C"/>
    <w:rsid w:val="00490A4D"/>
    <w:rsid w:val="004919F4"/>
    <w:rsid w:val="00491DD5"/>
    <w:rsid w:val="00492772"/>
    <w:rsid w:val="004929CB"/>
    <w:rsid w:val="00492ADB"/>
    <w:rsid w:val="004934FD"/>
    <w:rsid w:val="00493B65"/>
    <w:rsid w:val="00493FC8"/>
    <w:rsid w:val="004946F1"/>
    <w:rsid w:val="00494ACB"/>
    <w:rsid w:val="004967BA"/>
    <w:rsid w:val="00497275"/>
    <w:rsid w:val="004973D2"/>
    <w:rsid w:val="004A0203"/>
    <w:rsid w:val="004A029D"/>
    <w:rsid w:val="004A09AB"/>
    <w:rsid w:val="004A1455"/>
    <w:rsid w:val="004A14CA"/>
    <w:rsid w:val="004A181C"/>
    <w:rsid w:val="004A2BE8"/>
    <w:rsid w:val="004A31E2"/>
    <w:rsid w:val="004A3249"/>
    <w:rsid w:val="004A3A27"/>
    <w:rsid w:val="004A3CA1"/>
    <w:rsid w:val="004A4430"/>
    <w:rsid w:val="004A579C"/>
    <w:rsid w:val="004A5922"/>
    <w:rsid w:val="004A5DAF"/>
    <w:rsid w:val="004A6177"/>
    <w:rsid w:val="004A6653"/>
    <w:rsid w:val="004A6CF9"/>
    <w:rsid w:val="004A6EF7"/>
    <w:rsid w:val="004A7556"/>
    <w:rsid w:val="004A79CC"/>
    <w:rsid w:val="004A7F21"/>
    <w:rsid w:val="004B098F"/>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64B"/>
    <w:rsid w:val="004B7903"/>
    <w:rsid w:val="004C1F47"/>
    <w:rsid w:val="004C2769"/>
    <w:rsid w:val="004C27CA"/>
    <w:rsid w:val="004C3A4B"/>
    <w:rsid w:val="004C4538"/>
    <w:rsid w:val="004C559A"/>
    <w:rsid w:val="004C56A7"/>
    <w:rsid w:val="004C6266"/>
    <w:rsid w:val="004C6733"/>
    <w:rsid w:val="004C676E"/>
    <w:rsid w:val="004C68CD"/>
    <w:rsid w:val="004C6BA9"/>
    <w:rsid w:val="004C6F1A"/>
    <w:rsid w:val="004C7206"/>
    <w:rsid w:val="004C751B"/>
    <w:rsid w:val="004D0E49"/>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4836"/>
    <w:rsid w:val="004D5CF8"/>
    <w:rsid w:val="004D5F5F"/>
    <w:rsid w:val="004D64FE"/>
    <w:rsid w:val="004D6701"/>
    <w:rsid w:val="004D67C8"/>
    <w:rsid w:val="004D68CB"/>
    <w:rsid w:val="004D6DEB"/>
    <w:rsid w:val="004D7234"/>
    <w:rsid w:val="004D74FB"/>
    <w:rsid w:val="004D7947"/>
    <w:rsid w:val="004D7B2B"/>
    <w:rsid w:val="004D7E63"/>
    <w:rsid w:val="004D7FE8"/>
    <w:rsid w:val="004E088C"/>
    <w:rsid w:val="004E09B9"/>
    <w:rsid w:val="004E0B4A"/>
    <w:rsid w:val="004E0BF1"/>
    <w:rsid w:val="004E0F99"/>
    <w:rsid w:val="004E154E"/>
    <w:rsid w:val="004E1C6B"/>
    <w:rsid w:val="004E1D3E"/>
    <w:rsid w:val="004E2174"/>
    <w:rsid w:val="004E2CE3"/>
    <w:rsid w:val="004E2E99"/>
    <w:rsid w:val="004E32F1"/>
    <w:rsid w:val="004E371C"/>
    <w:rsid w:val="004E4CAA"/>
    <w:rsid w:val="004E4F05"/>
    <w:rsid w:val="004E5788"/>
    <w:rsid w:val="004E6949"/>
    <w:rsid w:val="004E6E66"/>
    <w:rsid w:val="004F04B6"/>
    <w:rsid w:val="004F07F1"/>
    <w:rsid w:val="004F097C"/>
    <w:rsid w:val="004F0BD7"/>
    <w:rsid w:val="004F11CC"/>
    <w:rsid w:val="004F1AB2"/>
    <w:rsid w:val="004F1C53"/>
    <w:rsid w:val="004F2205"/>
    <w:rsid w:val="004F245C"/>
    <w:rsid w:val="004F2813"/>
    <w:rsid w:val="004F28F4"/>
    <w:rsid w:val="004F2DEB"/>
    <w:rsid w:val="004F2E76"/>
    <w:rsid w:val="004F38A7"/>
    <w:rsid w:val="004F3AAC"/>
    <w:rsid w:val="004F4260"/>
    <w:rsid w:val="004F525E"/>
    <w:rsid w:val="004F5332"/>
    <w:rsid w:val="004F5F55"/>
    <w:rsid w:val="004F6988"/>
    <w:rsid w:val="004F6FBA"/>
    <w:rsid w:val="004F70FC"/>
    <w:rsid w:val="004F798A"/>
    <w:rsid w:val="00500184"/>
    <w:rsid w:val="0050046A"/>
    <w:rsid w:val="005006FF"/>
    <w:rsid w:val="0050085E"/>
    <w:rsid w:val="00500AB1"/>
    <w:rsid w:val="00501496"/>
    <w:rsid w:val="00501807"/>
    <w:rsid w:val="0050250E"/>
    <w:rsid w:val="00502CA4"/>
    <w:rsid w:val="005032E0"/>
    <w:rsid w:val="00503B07"/>
    <w:rsid w:val="00503D84"/>
    <w:rsid w:val="0050609D"/>
    <w:rsid w:val="00506284"/>
    <w:rsid w:val="005062A1"/>
    <w:rsid w:val="005076E4"/>
    <w:rsid w:val="005100CB"/>
    <w:rsid w:val="00510216"/>
    <w:rsid w:val="00510A61"/>
    <w:rsid w:val="0051120B"/>
    <w:rsid w:val="0051179C"/>
    <w:rsid w:val="00512345"/>
    <w:rsid w:val="005126AA"/>
    <w:rsid w:val="00512807"/>
    <w:rsid w:val="00512D62"/>
    <w:rsid w:val="00512F05"/>
    <w:rsid w:val="00514621"/>
    <w:rsid w:val="0051585B"/>
    <w:rsid w:val="0051592E"/>
    <w:rsid w:val="00515F87"/>
    <w:rsid w:val="00516964"/>
    <w:rsid w:val="00516BDC"/>
    <w:rsid w:val="00516CBB"/>
    <w:rsid w:val="00516D05"/>
    <w:rsid w:val="005204E6"/>
    <w:rsid w:val="005206B5"/>
    <w:rsid w:val="00521617"/>
    <w:rsid w:val="00521873"/>
    <w:rsid w:val="00521EFC"/>
    <w:rsid w:val="005249DE"/>
    <w:rsid w:val="00524ADB"/>
    <w:rsid w:val="0052527B"/>
    <w:rsid w:val="005256D4"/>
    <w:rsid w:val="00525BE8"/>
    <w:rsid w:val="005264D7"/>
    <w:rsid w:val="00526675"/>
    <w:rsid w:val="00526727"/>
    <w:rsid w:val="005269BA"/>
    <w:rsid w:val="00527206"/>
    <w:rsid w:val="00527476"/>
    <w:rsid w:val="00530918"/>
    <w:rsid w:val="005316FB"/>
    <w:rsid w:val="00531E82"/>
    <w:rsid w:val="005322CB"/>
    <w:rsid w:val="00532338"/>
    <w:rsid w:val="00532945"/>
    <w:rsid w:val="00532C02"/>
    <w:rsid w:val="00532F65"/>
    <w:rsid w:val="00533042"/>
    <w:rsid w:val="00533593"/>
    <w:rsid w:val="0053386D"/>
    <w:rsid w:val="00533B83"/>
    <w:rsid w:val="00533BA9"/>
    <w:rsid w:val="005345CB"/>
    <w:rsid w:val="005345E5"/>
    <w:rsid w:val="0053461A"/>
    <w:rsid w:val="00534C5D"/>
    <w:rsid w:val="00535031"/>
    <w:rsid w:val="00535751"/>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D8D"/>
    <w:rsid w:val="00545093"/>
    <w:rsid w:val="005452CC"/>
    <w:rsid w:val="00545402"/>
    <w:rsid w:val="00545859"/>
    <w:rsid w:val="0054673C"/>
    <w:rsid w:val="005467AF"/>
    <w:rsid w:val="0054758C"/>
    <w:rsid w:val="00547999"/>
    <w:rsid w:val="00547B81"/>
    <w:rsid w:val="00547FA9"/>
    <w:rsid w:val="0055048E"/>
    <w:rsid w:val="0055070B"/>
    <w:rsid w:val="005509ED"/>
    <w:rsid w:val="005512AF"/>
    <w:rsid w:val="005521F2"/>
    <w:rsid w:val="0055292A"/>
    <w:rsid w:val="00552E59"/>
    <w:rsid w:val="005531B5"/>
    <w:rsid w:val="00553C92"/>
    <w:rsid w:val="00554F05"/>
    <w:rsid w:val="00555C9D"/>
    <w:rsid w:val="00555D1F"/>
    <w:rsid w:val="005567F6"/>
    <w:rsid w:val="00556FF8"/>
    <w:rsid w:val="005604D0"/>
    <w:rsid w:val="0056129E"/>
    <w:rsid w:val="00561317"/>
    <w:rsid w:val="00562178"/>
    <w:rsid w:val="00562802"/>
    <w:rsid w:val="00564397"/>
    <w:rsid w:val="00564717"/>
    <w:rsid w:val="0056591E"/>
    <w:rsid w:val="00565C6B"/>
    <w:rsid w:val="00565CB7"/>
    <w:rsid w:val="0056613E"/>
    <w:rsid w:val="00566AE4"/>
    <w:rsid w:val="00567035"/>
    <w:rsid w:val="005672F7"/>
    <w:rsid w:val="005676BB"/>
    <w:rsid w:val="0056787F"/>
    <w:rsid w:val="00567B97"/>
    <w:rsid w:val="00567EA3"/>
    <w:rsid w:val="0057086B"/>
    <w:rsid w:val="00570871"/>
    <w:rsid w:val="00571E70"/>
    <w:rsid w:val="00571EF3"/>
    <w:rsid w:val="0057210B"/>
    <w:rsid w:val="005725A2"/>
    <w:rsid w:val="005726B9"/>
    <w:rsid w:val="00572C81"/>
    <w:rsid w:val="005739BB"/>
    <w:rsid w:val="005742D5"/>
    <w:rsid w:val="005742DA"/>
    <w:rsid w:val="005750F9"/>
    <w:rsid w:val="00575611"/>
    <w:rsid w:val="00575B28"/>
    <w:rsid w:val="0057603F"/>
    <w:rsid w:val="00576A11"/>
    <w:rsid w:val="00576F47"/>
    <w:rsid w:val="00576F5E"/>
    <w:rsid w:val="005770EF"/>
    <w:rsid w:val="0057724C"/>
    <w:rsid w:val="00577250"/>
    <w:rsid w:val="00577307"/>
    <w:rsid w:val="005778D2"/>
    <w:rsid w:val="005779DC"/>
    <w:rsid w:val="00577E3E"/>
    <w:rsid w:val="0058048A"/>
    <w:rsid w:val="00580612"/>
    <w:rsid w:val="0058085E"/>
    <w:rsid w:val="00581210"/>
    <w:rsid w:val="0058161E"/>
    <w:rsid w:val="00581C43"/>
    <w:rsid w:val="00582697"/>
    <w:rsid w:val="005828CC"/>
    <w:rsid w:val="00582F7C"/>
    <w:rsid w:val="005837B6"/>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B7E"/>
    <w:rsid w:val="00590EE5"/>
    <w:rsid w:val="0059175E"/>
    <w:rsid w:val="00591CDB"/>
    <w:rsid w:val="00591F4F"/>
    <w:rsid w:val="00591F7E"/>
    <w:rsid w:val="005920F5"/>
    <w:rsid w:val="00593748"/>
    <w:rsid w:val="00593800"/>
    <w:rsid w:val="00593AA9"/>
    <w:rsid w:val="00593F8D"/>
    <w:rsid w:val="005940B2"/>
    <w:rsid w:val="0059429C"/>
    <w:rsid w:val="00595801"/>
    <w:rsid w:val="00595974"/>
    <w:rsid w:val="00595988"/>
    <w:rsid w:val="005959C7"/>
    <w:rsid w:val="00595A97"/>
    <w:rsid w:val="005963AA"/>
    <w:rsid w:val="00596A32"/>
    <w:rsid w:val="00596F2F"/>
    <w:rsid w:val="0059753E"/>
    <w:rsid w:val="00597F6C"/>
    <w:rsid w:val="005A01C4"/>
    <w:rsid w:val="005A065B"/>
    <w:rsid w:val="005A0A67"/>
    <w:rsid w:val="005A11AB"/>
    <w:rsid w:val="005A15FD"/>
    <w:rsid w:val="005A180F"/>
    <w:rsid w:val="005A22F0"/>
    <w:rsid w:val="005A281A"/>
    <w:rsid w:val="005A304B"/>
    <w:rsid w:val="005A3B85"/>
    <w:rsid w:val="005A4FE5"/>
    <w:rsid w:val="005A5759"/>
    <w:rsid w:val="005A5A93"/>
    <w:rsid w:val="005A63F0"/>
    <w:rsid w:val="005A6409"/>
    <w:rsid w:val="005A6642"/>
    <w:rsid w:val="005A781C"/>
    <w:rsid w:val="005B1BA6"/>
    <w:rsid w:val="005B1F2E"/>
    <w:rsid w:val="005B2C88"/>
    <w:rsid w:val="005B3226"/>
    <w:rsid w:val="005B34C5"/>
    <w:rsid w:val="005B36B0"/>
    <w:rsid w:val="005B38A9"/>
    <w:rsid w:val="005B3DD0"/>
    <w:rsid w:val="005B3F96"/>
    <w:rsid w:val="005B44B0"/>
    <w:rsid w:val="005B4647"/>
    <w:rsid w:val="005B4F88"/>
    <w:rsid w:val="005B5F09"/>
    <w:rsid w:val="005B67D2"/>
    <w:rsid w:val="005B6EE9"/>
    <w:rsid w:val="005B6FA1"/>
    <w:rsid w:val="005B754B"/>
    <w:rsid w:val="005B7D81"/>
    <w:rsid w:val="005C01EF"/>
    <w:rsid w:val="005C0EE5"/>
    <w:rsid w:val="005C18F1"/>
    <w:rsid w:val="005C191D"/>
    <w:rsid w:val="005C1A05"/>
    <w:rsid w:val="005C2289"/>
    <w:rsid w:val="005C251D"/>
    <w:rsid w:val="005C2634"/>
    <w:rsid w:val="005C2922"/>
    <w:rsid w:val="005C2DAB"/>
    <w:rsid w:val="005C3241"/>
    <w:rsid w:val="005C3525"/>
    <w:rsid w:val="005C38C8"/>
    <w:rsid w:val="005C39EE"/>
    <w:rsid w:val="005C41A2"/>
    <w:rsid w:val="005C4488"/>
    <w:rsid w:val="005C4C2B"/>
    <w:rsid w:val="005C503B"/>
    <w:rsid w:val="005C5631"/>
    <w:rsid w:val="005C56F1"/>
    <w:rsid w:val="005C5AF5"/>
    <w:rsid w:val="005C6AFF"/>
    <w:rsid w:val="005C6ECB"/>
    <w:rsid w:val="005C745A"/>
    <w:rsid w:val="005C7A81"/>
    <w:rsid w:val="005C7D5C"/>
    <w:rsid w:val="005C7EF7"/>
    <w:rsid w:val="005D010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5A6"/>
    <w:rsid w:val="005D3B19"/>
    <w:rsid w:val="005D48CB"/>
    <w:rsid w:val="005D5324"/>
    <w:rsid w:val="005D53FB"/>
    <w:rsid w:val="005D62A5"/>
    <w:rsid w:val="005D6557"/>
    <w:rsid w:val="005D669E"/>
    <w:rsid w:val="005D6D0D"/>
    <w:rsid w:val="005D6E37"/>
    <w:rsid w:val="005D73EC"/>
    <w:rsid w:val="005D7708"/>
    <w:rsid w:val="005D79A7"/>
    <w:rsid w:val="005D7C48"/>
    <w:rsid w:val="005E0161"/>
    <w:rsid w:val="005E05A9"/>
    <w:rsid w:val="005E084F"/>
    <w:rsid w:val="005E09FA"/>
    <w:rsid w:val="005E0C00"/>
    <w:rsid w:val="005E10DE"/>
    <w:rsid w:val="005E14C3"/>
    <w:rsid w:val="005E15EC"/>
    <w:rsid w:val="005E1685"/>
    <w:rsid w:val="005E21A4"/>
    <w:rsid w:val="005E2765"/>
    <w:rsid w:val="005E27A3"/>
    <w:rsid w:val="005E2C1D"/>
    <w:rsid w:val="005E2FE8"/>
    <w:rsid w:val="005E3224"/>
    <w:rsid w:val="005E33C4"/>
    <w:rsid w:val="005E39C9"/>
    <w:rsid w:val="005E3B54"/>
    <w:rsid w:val="005E3C03"/>
    <w:rsid w:val="005E3D7B"/>
    <w:rsid w:val="005E3F44"/>
    <w:rsid w:val="005E4597"/>
    <w:rsid w:val="005E4B61"/>
    <w:rsid w:val="005E5015"/>
    <w:rsid w:val="005E584F"/>
    <w:rsid w:val="005E5E7B"/>
    <w:rsid w:val="005E6654"/>
    <w:rsid w:val="005E6BC7"/>
    <w:rsid w:val="005E7178"/>
    <w:rsid w:val="005E76B7"/>
    <w:rsid w:val="005E77CA"/>
    <w:rsid w:val="005F081B"/>
    <w:rsid w:val="005F09A6"/>
    <w:rsid w:val="005F0CF4"/>
    <w:rsid w:val="005F0F62"/>
    <w:rsid w:val="005F1185"/>
    <w:rsid w:val="005F18B8"/>
    <w:rsid w:val="005F1E47"/>
    <w:rsid w:val="005F2FBD"/>
    <w:rsid w:val="005F33B0"/>
    <w:rsid w:val="005F3C19"/>
    <w:rsid w:val="005F4210"/>
    <w:rsid w:val="005F44CA"/>
    <w:rsid w:val="005F46B0"/>
    <w:rsid w:val="005F4924"/>
    <w:rsid w:val="005F503D"/>
    <w:rsid w:val="005F5705"/>
    <w:rsid w:val="005F656D"/>
    <w:rsid w:val="005F6C2E"/>
    <w:rsid w:val="005F7379"/>
    <w:rsid w:val="005F7655"/>
    <w:rsid w:val="005F78C7"/>
    <w:rsid w:val="005F7F3B"/>
    <w:rsid w:val="00600CAE"/>
    <w:rsid w:val="006010ED"/>
    <w:rsid w:val="0060226A"/>
    <w:rsid w:val="00602311"/>
    <w:rsid w:val="00602481"/>
    <w:rsid w:val="0060292E"/>
    <w:rsid w:val="00602D07"/>
    <w:rsid w:val="00602E6A"/>
    <w:rsid w:val="00603333"/>
    <w:rsid w:val="00603502"/>
    <w:rsid w:val="00603767"/>
    <w:rsid w:val="00603875"/>
    <w:rsid w:val="0060537D"/>
    <w:rsid w:val="00605B16"/>
    <w:rsid w:val="0060623E"/>
    <w:rsid w:val="00607B68"/>
    <w:rsid w:val="006101DA"/>
    <w:rsid w:val="00610219"/>
    <w:rsid w:val="006103C1"/>
    <w:rsid w:val="0061050D"/>
    <w:rsid w:val="00610A34"/>
    <w:rsid w:val="00610C4E"/>
    <w:rsid w:val="00611158"/>
    <w:rsid w:val="00611A04"/>
    <w:rsid w:val="00611D46"/>
    <w:rsid w:val="006131E4"/>
    <w:rsid w:val="0061358F"/>
    <w:rsid w:val="00613639"/>
    <w:rsid w:val="00613786"/>
    <w:rsid w:val="00613C26"/>
    <w:rsid w:val="0061441D"/>
    <w:rsid w:val="0061442F"/>
    <w:rsid w:val="006146B9"/>
    <w:rsid w:val="00614DBD"/>
    <w:rsid w:val="006152C3"/>
    <w:rsid w:val="00615967"/>
    <w:rsid w:val="00615ADC"/>
    <w:rsid w:val="00615F6F"/>
    <w:rsid w:val="00616445"/>
    <w:rsid w:val="0061651E"/>
    <w:rsid w:val="006166C8"/>
    <w:rsid w:val="006168FE"/>
    <w:rsid w:val="00616D5D"/>
    <w:rsid w:val="006178B1"/>
    <w:rsid w:val="006210BB"/>
    <w:rsid w:val="00621DC2"/>
    <w:rsid w:val="00621E0E"/>
    <w:rsid w:val="00622023"/>
    <w:rsid w:val="0062214A"/>
    <w:rsid w:val="00622520"/>
    <w:rsid w:val="00622ACF"/>
    <w:rsid w:val="00622AD3"/>
    <w:rsid w:val="00622B91"/>
    <w:rsid w:val="00623053"/>
    <w:rsid w:val="006233E8"/>
    <w:rsid w:val="006234B9"/>
    <w:rsid w:val="006237F9"/>
    <w:rsid w:val="00624193"/>
    <w:rsid w:val="00624FF0"/>
    <w:rsid w:val="00625378"/>
    <w:rsid w:val="0062572B"/>
    <w:rsid w:val="006257FF"/>
    <w:rsid w:val="00626915"/>
    <w:rsid w:val="006269EC"/>
    <w:rsid w:val="00627934"/>
    <w:rsid w:val="006303C6"/>
    <w:rsid w:val="00630420"/>
    <w:rsid w:val="006310A5"/>
    <w:rsid w:val="0063159C"/>
    <w:rsid w:val="006319ED"/>
    <w:rsid w:val="00631CB4"/>
    <w:rsid w:val="0063397B"/>
    <w:rsid w:val="00633E0F"/>
    <w:rsid w:val="006340E9"/>
    <w:rsid w:val="0063411C"/>
    <w:rsid w:val="00634364"/>
    <w:rsid w:val="00635467"/>
    <w:rsid w:val="00635817"/>
    <w:rsid w:val="00635D44"/>
    <w:rsid w:val="00635E38"/>
    <w:rsid w:val="00635E6D"/>
    <w:rsid w:val="0063662B"/>
    <w:rsid w:val="00636993"/>
    <w:rsid w:val="006369DE"/>
    <w:rsid w:val="00637D92"/>
    <w:rsid w:val="006403EF"/>
    <w:rsid w:val="0064063F"/>
    <w:rsid w:val="00640BA1"/>
    <w:rsid w:val="00641465"/>
    <w:rsid w:val="00642CA8"/>
    <w:rsid w:val="00642E86"/>
    <w:rsid w:val="00643085"/>
    <w:rsid w:val="00644434"/>
    <w:rsid w:val="006449CE"/>
    <w:rsid w:val="00645924"/>
    <w:rsid w:val="00646A69"/>
    <w:rsid w:val="00646D3D"/>
    <w:rsid w:val="006474CD"/>
    <w:rsid w:val="00647640"/>
    <w:rsid w:val="00647E3D"/>
    <w:rsid w:val="006501FD"/>
    <w:rsid w:val="00650682"/>
    <w:rsid w:val="00650743"/>
    <w:rsid w:val="00650B68"/>
    <w:rsid w:val="00650F3B"/>
    <w:rsid w:val="00650F4A"/>
    <w:rsid w:val="006510CD"/>
    <w:rsid w:val="006512D3"/>
    <w:rsid w:val="006514B0"/>
    <w:rsid w:val="006515A4"/>
    <w:rsid w:val="00651627"/>
    <w:rsid w:val="006517A8"/>
    <w:rsid w:val="006517DD"/>
    <w:rsid w:val="00651C35"/>
    <w:rsid w:val="00651E82"/>
    <w:rsid w:val="00652CD0"/>
    <w:rsid w:val="00652D98"/>
    <w:rsid w:val="00652DB5"/>
    <w:rsid w:val="006531F2"/>
    <w:rsid w:val="00653945"/>
    <w:rsid w:val="00653A8B"/>
    <w:rsid w:val="00653E53"/>
    <w:rsid w:val="006540B8"/>
    <w:rsid w:val="00655336"/>
    <w:rsid w:val="0065548D"/>
    <w:rsid w:val="00656437"/>
    <w:rsid w:val="00657295"/>
    <w:rsid w:val="006574DD"/>
    <w:rsid w:val="00657AB1"/>
    <w:rsid w:val="00660664"/>
    <w:rsid w:val="006617E5"/>
    <w:rsid w:val="00661DBC"/>
    <w:rsid w:val="006625CB"/>
    <w:rsid w:val="00662D78"/>
    <w:rsid w:val="006631DC"/>
    <w:rsid w:val="006634B2"/>
    <w:rsid w:val="00663555"/>
    <w:rsid w:val="00664952"/>
    <w:rsid w:val="00664AD0"/>
    <w:rsid w:val="00664B23"/>
    <w:rsid w:val="00665BA2"/>
    <w:rsid w:val="0066603F"/>
    <w:rsid w:val="0066635F"/>
    <w:rsid w:val="00666709"/>
    <w:rsid w:val="0066708A"/>
    <w:rsid w:val="006671A6"/>
    <w:rsid w:val="00667CEC"/>
    <w:rsid w:val="00667F16"/>
    <w:rsid w:val="00670A32"/>
    <w:rsid w:val="00670AFA"/>
    <w:rsid w:val="00670BE8"/>
    <w:rsid w:val="00671155"/>
    <w:rsid w:val="006712E9"/>
    <w:rsid w:val="0067205E"/>
    <w:rsid w:val="00672070"/>
    <w:rsid w:val="00674002"/>
    <w:rsid w:val="00674137"/>
    <w:rsid w:val="0067465F"/>
    <w:rsid w:val="00674C3C"/>
    <w:rsid w:val="006755FF"/>
    <w:rsid w:val="006764FA"/>
    <w:rsid w:val="00676C2F"/>
    <w:rsid w:val="00676C6B"/>
    <w:rsid w:val="00677B67"/>
    <w:rsid w:val="00677F07"/>
    <w:rsid w:val="0068050B"/>
    <w:rsid w:val="00680BD4"/>
    <w:rsid w:val="00680EDA"/>
    <w:rsid w:val="00680FE5"/>
    <w:rsid w:val="00681796"/>
    <w:rsid w:val="00681E48"/>
    <w:rsid w:val="00681E9A"/>
    <w:rsid w:val="006825E6"/>
    <w:rsid w:val="00682CDE"/>
    <w:rsid w:val="006839D1"/>
    <w:rsid w:val="00683B80"/>
    <w:rsid w:val="00684380"/>
    <w:rsid w:val="00684663"/>
    <w:rsid w:val="00684C0D"/>
    <w:rsid w:val="00684C94"/>
    <w:rsid w:val="00684EE6"/>
    <w:rsid w:val="00684F4D"/>
    <w:rsid w:val="00685E76"/>
    <w:rsid w:val="00685EAF"/>
    <w:rsid w:val="0068671D"/>
    <w:rsid w:val="00686792"/>
    <w:rsid w:val="00687064"/>
    <w:rsid w:val="0068727D"/>
    <w:rsid w:val="00687366"/>
    <w:rsid w:val="006874A9"/>
    <w:rsid w:val="00687561"/>
    <w:rsid w:val="006903A7"/>
    <w:rsid w:val="006903C4"/>
    <w:rsid w:val="00690608"/>
    <w:rsid w:val="00690927"/>
    <w:rsid w:val="00690990"/>
    <w:rsid w:val="00690B62"/>
    <w:rsid w:val="00690C85"/>
    <w:rsid w:val="006912D2"/>
    <w:rsid w:val="00691567"/>
    <w:rsid w:val="00692AE0"/>
    <w:rsid w:val="006931A8"/>
    <w:rsid w:val="0069365D"/>
    <w:rsid w:val="0069420D"/>
    <w:rsid w:val="0069459D"/>
    <w:rsid w:val="00694FF3"/>
    <w:rsid w:val="006952DF"/>
    <w:rsid w:val="00695AC4"/>
    <w:rsid w:val="00695B5D"/>
    <w:rsid w:val="0069624A"/>
    <w:rsid w:val="0069645E"/>
    <w:rsid w:val="006967CC"/>
    <w:rsid w:val="00696993"/>
    <w:rsid w:val="00696C17"/>
    <w:rsid w:val="006975EB"/>
    <w:rsid w:val="006A0009"/>
    <w:rsid w:val="006A05F6"/>
    <w:rsid w:val="006A087B"/>
    <w:rsid w:val="006A1BFB"/>
    <w:rsid w:val="006A1CC3"/>
    <w:rsid w:val="006A26F4"/>
    <w:rsid w:val="006A2816"/>
    <w:rsid w:val="006A2BB2"/>
    <w:rsid w:val="006A300F"/>
    <w:rsid w:val="006A3181"/>
    <w:rsid w:val="006A363C"/>
    <w:rsid w:val="006A3B4D"/>
    <w:rsid w:val="006A3BA6"/>
    <w:rsid w:val="006A4401"/>
    <w:rsid w:val="006A4E82"/>
    <w:rsid w:val="006A4EFB"/>
    <w:rsid w:val="006A5079"/>
    <w:rsid w:val="006A5614"/>
    <w:rsid w:val="006A56EB"/>
    <w:rsid w:val="006A573F"/>
    <w:rsid w:val="006A628E"/>
    <w:rsid w:val="006A66B5"/>
    <w:rsid w:val="006A6A75"/>
    <w:rsid w:val="006A6BBC"/>
    <w:rsid w:val="006A73EB"/>
    <w:rsid w:val="006A7612"/>
    <w:rsid w:val="006A7CEA"/>
    <w:rsid w:val="006A7E3B"/>
    <w:rsid w:val="006B0091"/>
    <w:rsid w:val="006B0650"/>
    <w:rsid w:val="006B08A8"/>
    <w:rsid w:val="006B0909"/>
    <w:rsid w:val="006B174F"/>
    <w:rsid w:val="006B25B7"/>
    <w:rsid w:val="006B2A9B"/>
    <w:rsid w:val="006B2F06"/>
    <w:rsid w:val="006B3076"/>
    <w:rsid w:val="006B3275"/>
    <w:rsid w:val="006B356E"/>
    <w:rsid w:val="006B393E"/>
    <w:rsid w:val="006B3D20"/>
    <w:rsid w:val="006B41DD"/>
    <w:rsid w:val="006B4361"/>
    <w:rsid w:val="006B5359"/>
    <w:rsid w:val="006B58CF"/>
    <w:rsid w:val="006B58DE"/>
    <w:rsid w:val="006B5956"/>
    <w:rsid w:val="006B5B63"/>
    <w:rsid w:val="006B5E33"/>
    <w:rsid w:val="006B6201"/>
    <w:rsid w:val="006B7054"/>
    <w:rsid w:val="006B715F"/>
    <w:rsid w:val="006B7909"/>
    <w:rsid w:val="006C0010"/>
    <w:rsid w:val="006C0216"/>
    <w:rsid w:val="006C0614"/>
    <w:rsid w:val="006C1085"/>
    <w:rsid w:val="006C197E"/>
    <w:rsid w:val="006C1A94"/>
    <w:rsid w:val="006C20F7"/>
    <w:rsid w:val="006C23FF"/>
    <w:rsid w:val="006C369A"/>
    <w:rsid w:val="006C371E"/>
    <w:rsid w:val="006C37A9"/>
    <w:rsid w:val="006C3979"/>
    <w:rsid w:val="006C39D5"/>
    <w:rsid w:val="006C3E65"/>
    <w:rsid w:val="006C4102"/>
    <w:rsid w:val="006C48AD"/>
    <w:rsid w:val="006C4B0C"/>
    <w:rsid w:val="006C4D42"/>
    <w:rsid w:val="006C4FCE"/>
    <w:rsid w:val="006C510A"/>
    <w:rsid w:val="006C535D"/>
    <w:rsid w:val="006C55FF"/>
    <w:rsid w:val="006C57E6"/>
    <w:rsid w:val="006C64B6"/>
    <w:rsid w:val="006C6547"/>
    <w:rsid w:val="006C6C73"/>
    <w:rsid w:val="006C7499"/>
    <w:rsid w:val="006C7AD0"/>
    <w:rsid w:val="006D0B82"/>
    <w:rsid w:val="006D0CBC"/>
    <w:rsid w:val="006D0DE1"/>
    <w:rsid w:val="006D11CB"/>
    <w:rsid w:val="006D11FB"/>
    <w:rsid w:val="006D1ECB"/>
    <w:rsid w:val="006D1F58"/>
    <w:rsid w:val="006D25BD"/>
    <w:rsid w:val="006D25C6"/>
    <w:rsid w:val="006D2BD4"/>
    <w:rsid w:val="006D2FA1"/>
    <w:rsid w:val="006D3216"/>
    <w:rsid w:val="006D3A08"/>
    <w:rsid w:val="006D3ACC"/>
    <w:rsid w:val="006D47B5"/>
    <w:rsid w:val="006D5082"/>
    <w:rsid w:val="006D52AB"/>
    <w:rsid w:val="006D5507"/>
    <w:rsid w:val="006D5B31"/>
    <w:rsid w:val="006D6D1B"/>
    <w:rsid w:val="006D6F66"/>
    <w:rsid w:val="006D7787"/>
    <w:rsid w:val="006D7A77"/>
    <w:rsid w:val="006D7AD7"/>
    <w:rsid w:val="006E0CD1"/>
    <w:rsid w:val="006E0D0F"/>
    <w:rsid w:val="006E1143"/>
    <w:rsid w:val="006E1539"/>
    <w:rsid w:val="006E1648"/>
    <w:rsid w:val="006E2168"/>
    <w:rsid w:val="006E23C7"/>
    <w:rsid w:val="006E276F"/>
    <w:rsid w:val="006E319A"/>
    <w:rsid w:val="006E32D7"/>
    <w:rsid w:val="006E336F"/>
    <w:rsid w:val="006E391C"/>
    <w:rsid w:val="006E47E0"/>
    <w:rsid w:val="006E5EE8"/>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2799"/>
    <w:rsid w:val="006F3B9C"/>
    <w:rsid w:val="006F3C70"/>
    <w:rsid w:val="006F3C8F"/>
    <w:rsid w:val="006F501F"/>
    <w:rsid w:val="006F56BF"/>
    <w:rsid w:val="006F57C0"/>
    <w:rsid w:val="006F5925"/>
    <w:rsid w:val="006F5FDD"/>
    <w:rsid w:val="006F6331"/>
    <w:rsid w:val="006F63E5"/>
    <w:rsid w:val="006F6F0E"/>
    <w:rsid w:val="006F6FE9"/>
    <w:rsid w:val="006F70AE"/>
    <w:rsid w:val="006F7117"/>
    <w:rsid w:val="006F71D9"/>
    <w:rsid w:val="006F760D"/>
    <w:rsid w:val="006F787E"/>
    <w:rsid w:val="0070014A"/>
    <w:rsid w:val="00701022"/>
    <w:rsid w:val="00701133"/>
    <w:rsid w:val="00702253"/>
    <w:rsid w:val="007026A5"/>
    <w:rsid w:val="007027BD"/>
    <w:rsid w:val="00702D10"/>
    <w:rsid w:val="00703621"/>
    <w:rsid w:val="00703E2E"/>
    <w:rsid w:val="00703E95"/>
    <w:rsid w:val="00703EF9"/>
    <w:rsid w:val="007041A5"/>
    <w:rsid w:val="00704613"/>
    <w:rsid w:val="00705188"/>
    <w:rsid w:val="00705191"/>
    <w:rsid w:val="00705211"/>
    <w:rsid w:val="00705BCA"/>
    <w:rsid w:val="00706255"/>
    <w:rsid w:val="007063FC"/>
    <w:rsid w:val="00706483"/>
    <w:rsid w:val="00706BB0"/>
    <w:rsid w:val="00706BED"/>
    <w:rsid w:val="00706C96"/>
    <w:rsid w:val="00707097"/>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4C2"/>
    <w:rsid w:val="007155A1"/>
    <w:rsid w:val="00715AD9"/>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93E"/>
    <w:rsid w:val="007270AC"/>
    <w:rsid w:val="007312FB"/>
    <w:rsid w:val="00731340"/>
    <w:rsid w:val="0073155C"/>
    <w:rsid w:val="007316C7"/>
    <w:rsid w:val="00731E1A"/>
    <w:rsid w:val="0073252C"/>
    <w:rsid w:val="00732DDC"/>
    <w:rsid w:val="007331F9"/>
    <w:rsid w:val="007338F0"/>
    <w:rsid w:val="00733B09"/>
    <w:rsid w:val="00733D5B"/>
    <w:rsid w:val="00734125"/>
    <w:rsid w:val="00734450"/>
    <w:rsid w:val="00734C4F"/>
    <w:rsid w:val="00735E83"/>
    <w:rsid w:val="00735EF3"/>
    <w:rsid w:val="00736369"/>
    <w:rsid w:val="0073645B"/>
    <w:rsid w:val="0073667F"/>
    <w:rsid w:val="007367F2"/>
    <w:rsid w:val="00736AB7"/>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79B"/>
    <w:rsid w:val="007438D2"/>
    <w:rsid w:val="00743A12"/>
    <w:rsid w:val="00744395"/>
    <w:rsid w:val="007443E3"/>
    <w:rsid w:val="00744612"/>
    <w:rsid w:val="00744833"/>
    <w:rsid w:val="00744DB3"/>
    <w:rsid w:val="00745665"/>
    <w:rsid w:val="007458EE"/>
    <w:rsid w:val="00745C5C"/>
    <w:rsid w:val="00745F9B"/>
    <w:rsid w:val="00746F83"/>
    <w:rsid w:val="0074724B"/>
    <w:rsid w:val="007478FF"/>
    <w:rsid w:val="007501CD"/>
    <w:rsid w:val="00750A2C"/>
    <w:rsid w:val="00751600"/>
    <w:rsid w:val="00751709"/>
    <w:rsid w:val="00751ABD"/>
    <w:rsid w:val="00752792"/>
    <w:rsid w:val="00752B15"/>
    <w:rsid w:val="00752B96"/>
    <w:rsid w:val="00752D4D"/>
    <w:rsid w:val="00752E24"/>
    <w:rsid w:val="007539A9"/>
    <w:rsid w:val="00753DD2"/>
    <w:rsid w:val="00753EA4"/>
    <w:rsid w:val="00753FC2"/>
    <w:rsid w:val="00754759"/>
    <w:rsid w:val="00754762"/>
    <w:rsid w:val="00755523"/>
    <w:rsid w:val="00755925"/>
    <w:rsid w:val="00755AAE"/>
    <w:rsid w:val="0075686E"/>
    <w:rsid w:val="0075690A"/>
    <w:rsid w:val="007570E7"/>
    <w:rsid w:val="00757B68"/>
    <w:rsid w:val="00760AB3"/>
    <w:rsid w:val="007610EB"/>
    <w:rsid w:val="00761C58"/>
    <w:rsid w:val="00761FA5"/>
    <w:rsid w:val="007620CB"/>
    <w:rsid w:val="007627B1"/>
    <w:rsid w:val="00762962"/>
    <w:rsid w:val="00762B98"/>
    <w:rsid w:val="00762DF1"/>
    <w:rsid w:val="007642EA"/>
    <w:rsid w:val="007643CF"/>
    <w:rsid w:val="0076443B"/>
    <w:rsid w:val="007645BE"/>
    <w:rsid w:val="00764D2E"/>
    <w:rsid w:val="00765745"/>
    <w:rsid w:val="00765D45"/>
    <w:rsid w:val="00765DF5"/>
    <w:rsid w:val="007663EF"/>
    <w:rsid w:val="00766FFD"/>
    <w:rsid w:val="007672AA"/>
    <w:rsid w:val="00767459"/>
    <w:rsid w:val="00767892"/>
    <w:rsid w:val="00767C9D"/>
    <w:rsid w:val="007700A0"/>
    <w:rsid w:val="00770464"/>
    <w:rsid w:val="00770707"/>
    <w:rsid w:val="007707BB"/>
    <w:rsid w:val="007708FF"/>
    <w:rsid w:val="0077091D"/>
    <w:rsid w:val="0077225A"/>
    <w:rsid w:val="007731EA"/>
    <w:rsid w:val="007733B6"/>
    <w:rsid w:val="00773FD0"/>
    <w:rsid w:val="0077401F"/>
    <w:rsid w:val="0077427B"/>
    <w:rsid w:val="00774DAD"/>
    <w:rsid w:val="007759F8"/>
    <w:rsid w:val="00775C9B"/>
    <w:rsid w:val="00775DD5"/>
    <w:rsid w:val="007762E5"/>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10A"/>
    <w:rsid w:val="0078441E"/>
    <w:rsid w:val="00784573"/>
    <w:rsid w:val="00784EAF"/>
    <w:rsid w:val="00786108"/>
    <w:rsid w:val="007864D4"/>
    <w:rsid w:val="007871C9"/>
    <w:rsid w:val="00787E21"/>
    <w:rsid w:val="007906BE"/>
    <w:rsid w:val="007907DA"/>
    <w:rsid w:val="0079226C"/>
    <w:rsid w:val="00792682"/>
    <w:rsid w:val="00792723"/>
    <w:rsid w:val="0079290A"/>
    <w:rsid w:val="00792D94"/>
    <w:rsid w:val="00793603"/>
    <w:rsid w:val="00793A06"/>
    <w:rsid w:val="00793BA7"/>
    <w:rsid w:val="00793C73"/>
    <w:rsid w:val="00793D15"/>
    <w:rsid w:val="0079492D"/>
    <w:rsid w:val="00795783"/>
    <w:rsid w:val="0079601C"/>
    <w:rsid w:val="0079623E"/>
    <w:rsid w:val="00796414"/>
    <w:rsid w:val="007964AA"/>
    <w:rsid w:val="007965A6"/>
    <w:rsid w:val="0079679A"/>
    <w:rsid w:val="00796847"/>
    <w:rsid w:val="007968DC"/>
    <w:rsid w:val="00796BBB"/>
    <w:rsid w:val="00796D90"/>
    <w:rsid w:val="00797248"/>
    <w:rsid w:val="0079742D"/>
    <w:rsid w:val="007A0138"/>
    <w:rsid w:val="007A01BE"/>
    <w:rsid w:val="007A026E"/>
    <w:rsid w:val="007A05E1"/>
    <w:rsid w:val="007A0F2D"/>
    <w:rsid w:val="007A1391"/>
    <w:rsid w:val="007A1E46"/>
    <w:rsid w:val="007A3292"/>
    <w:rsid w:val="007A4817"/>
    <w:rsid w:val="007A4B1E"/>
    <w:rsid w:val="007A4EA9"/>
    <w:rsid w:val="007A56E1"/>
    <w:rsid w:val="007A56E9"/>
    <w:rsid w:val="007A6332"/>
    <w:rsid w:val="007A6913"/>
    <w:rsid w:val="007A6F8F"/>
    <w:rsid w:val="007A78F1"/>
    <w:rsid w:val="007A7E75"/>
    <w:rsid w:val="007B026F"/>
    <w:rsid w:val="007B0FFD"/>
    <w:rsid w:val="007B1139"/>
    <w:rsid w:val="007B158B"/>
    <w:rsid w:val="007B1CBF"/>
    <w:rsid w:val="007B2022"/>
    <w:rsid w:val="007B22F8"/>
    <w:rsid w:val="007B2B75"/>
    <w:rsid w:val="007B31C9"/>
    <w:rsid w:val="007B339E"/>
    <w:rsid w:val="007B3A39"/>
    <w:rsid w:val="007B476D"/>
    <w:rsid w:val="007B50F7"/>
    <w:rsid w:val="007B535B"/>
    <w:rsid w:val="007B5693"/>
    <w:rsid w:val="007B5B26"/>
    <w:rsid w:val="007B5D9B"/>
    <w:rsid w:val="007B5ECA"/>
    <w:rsid w:val="007B5FC3"/>
    <w:rsid w:val="007B6590"/>
    <w:rsid w:val="007B7583"/>
    <w:rsid w:val="007B763E"/>
    <w:rsid w:val="007B7732"/>
    <w:rsid w:val="007B7F1C"/>
    <w:rsid w:val="007C0274"/>
    <w:rsid w:val="007C225F"/>
    <w:rsid w:val="007C22C8"/>
    <w:rsid w:val="007C26CF"/>
    <w:rsid w:val="007C3AD3"/>
    <w:rsid w:val="007C3D63"/>
    <w:rsid w:val="007C4662"/>
    <w:rsid w:val="007C4D97"/>
    <w:rsid w:val="007C52A5"/>
    <w:rsid w:val="007C6AB8"/>
    <w:rsid w:val="007C6DA9"/>
    <w:rsid w:val="007C7028"/>
    <w:rsid w:val="007D07A8"/>
    <w:rsid w:val="007D1972"/>
    <w:rsid w:val="007D1CAC"/>
    <w:rsid w:val="007D2147"/>
    <w:rsid w:val="007D2962"/>
    <w:rsid w:val="007D2D3E"/>
    <w:rsid w:val="007D3024"/>
    <w:rsid w:val="007D3159"/>
    <w:rsid w:val="007D33CA"/>
    <w:rsid w:val="007D4B10"/>
    <w:rsid w:val="007D520D"/>
    <w:rsid w:val="007D5900"/>
    <w:rsid w:val="007D6E9D"/>
    <w:rsid w:val="007D6F9E"/>
    <w:rsid w:val="007D7B36"/>
    <w:rsid w:val="007D7D65"/>
    <w:rsid w:val="007D7E0A"/>
    <w:rsid w:val="007D7F01"/>
    <w:rsid w:val="007E03DC"/>
    <w:rsid w:val="007E0806"/>
    <w:rsid w:val="007E0BD3"/>
    <w:rsid w:val="007E1364"/>
    <w:rsid w:val="007E20F8"/>
    <w:rsid w:val="007E2769"/>
    <w:rsid w:val="007E317B"/>
    <w:rsid w:val="007E318B"/>
    <w:rsid w:val="007E3C4C"/>
    <w:rsid w:val="007E3D99"/>
    <w:rsid w:val="007E3EB9"/>
    <w:rsid w:val="007E453A"/>
    <w:rsid w:val="007E4A70"/>
    <w:rsid w:val="007E525A"/>
    <w:rsid w:val="007E5837"/>
    <w:rsid w:val="007E62F9"/>
    <w:rsid w:val="007E6F06"/>
    <w:rsid w:val="007E7444"/>
    <w:rsid w:val="007E7B32"/>
    <w:rsid w:val="007E7BF4"/>
    <w:rsid w:val="007E7FA2"/>
    <w:rsid w:val="007F0080"/>
    <w:rsid w:val="007F010B"/>
    <w:rsid w:val="007F0D03"/>
    <w:rsid w:val="007F116A"/>
    <w:rsid w:val="007F2F2C"/>
    <w:rsid w:val="007F3301"/>
    <w:rsid w:val="007F356E"/>
    <w:rsid w:val="007F4035"/>
    <w:rsid w:val="007F4315"/>
    <w:rsid w:val="007F44EB"/>
    <w:rsid w:val="007F51D9"/>
    <w:rsid w:val="007F5544"/>
    <w:rsid w:val="007F5DA1"/>
    <w:rsid w:val="007F5E41"/>
    <w:rsid w:val="007F5FEB"/>
    <w:rsid w:val="007F621A"/>
    <w:rsid w:val="007F641F"/>
    <w:rsid w:val="007F6593"/>
    <w:rsid w:val="007F6C1F"/>
    <w:rsid w:val="007F6E03"/>
    <w:rsid w:val="007F7729"/>
    <w:rsid w:val="007F7B1B"/>
    <w:rsid w:val="00800520"/>
    <w:rsid w:val="00800D3A"/>
    <w:rsid w:val="00801318"/>
    <w:rsid w:val="00801399"/>
    <w:rsid w:val="00801C2B"/>
    <w:rsid w:val="00801EE1"/>
    <w:rsid w:val="00802834"/>
    <w:rsid w:val="008029C8"/>
    <w:rsid w:val="00802CFC"/>
    <w:rsid w:val="008039D8"/>
    <w:rsid w:val="008045AE"/>
    <w:rsid w:val="00805020"/>
    <w:rsid w:val="00805CFA"/>
    <w:rsid w:val="00805EA6"/>
    <w:rsid w:val="00806603"/>
    <w:rsid w:val="00806D20"/>
    <w:rsid w:val="00807A34"/>
    <w:rsid w:val="00807E46"/>
    <w:rsid w:val="00810087"/>
    <w:rsid w:val="008105CD"/>
    <w:rsid w:val="00810E7B"/>
    <w:rsid w:val="00811409"/>
    <w:rsid w:val="00812080"/>
    <w:rsid w:val="0081242F"/>
    <w:rsid w:val="0081288F"/>
    <w:rsid w:val="00812ADD"/>
    <w:rsid w:val="00812EE9"/>
    <w:rsid w:val="00814166"/>
    <w:rsid w:val="008142A0"/>
    <w:rsid w:val="0081436D"/>
    <w:rsid w:val="00814849"/>
    <w:rsid w:val="00814DD1"/>
    <w:rsid w:val="008159AD"/>
    <w:rsid w:val="00815D90"/>
    <w:rsid w:val="00816628"/>
    <w:rsid w:val="0081698F"/>
    <w:rsid w:val="00816D76"/>
    <w:rsid w:val="00816E48"/>
    <w:rsid w:val="00817FC3"/>
    <w:rsid w:val="008201BF"/>
    <w:rsid w:val="008205FE"/>
    <w:rsid w:val="00820BB8"/>
    <w:rsid w:val="00820E8A"/>
    <w:rsid w:val="008213BE"/>
    <w:rsid w:val="0082151E"/>
    <w:rsid w:val="00821654"/>
    <w:rsid w:val="00821A13"/>
    <w:rsid w:val="00821A9D"/>
    <w:rsid w:val="00821EC0"/>
    <w:rsid w:val="00822735"/>
    <w:rsid w:val="00822CAA"/>
    <w:rsid w:val="008246F2"/>
    <w:rsid w:val="008258DE"/>
    <w:rsid w:val="00825902"/>
    <w:rsid w:val="008259E8"/>
    <w:rsid w:val="00826472"/>
    <w:rsid w:val="008266F0"/>
    <w:rsid w:val="00827D40"/>
    <w:rsid w:val="00827DFA"/>
    <w:rsid w:val="0083106F"/>
    <w:rsid w:val="008314FC"/>
    <w:rsid w:val="00831551"/>
    <w:rsid w:val="00831AB3"/>
    <w:rsid w:val="00831ECB"/>
    <w:rsid w:val="00832C00"/>
    <w:rsid w:val="00832EC0"/>
    <w:rsid w:val="0083317A"/>
    <w:rsid w:val="008337A5"/>
    <w:rsid w:val="008346C2"/>
    <w:rsid w:val="008347A8"/>
    <w:rsid w:val="00834BF0"/>
    <w:rsid w:val="00836891"/>
    <w:rsid w:val="008377CF"/>
    <w:rsid w:val="00837CF2"/>
    <w:rsid w:val="00837F60"/>
    <w:rsid w:val="00840A14"/>
    <w:rsid w:val="00840DF4"/>
    <w:rsid w:val="008414EC"/>
    <w:rsid w:val="0084177C"/>
    <w:rsid w:val="00841C62"/>
    <w:rsid w:val="00842283"/>
    <w:rsid w:val="008429E3"/>
    <w:rsid w:val="00842B85"/>
    <w:rsid w:val="00842D31"/>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9A0"/>
    <w:rsid w:val="00852B80"/>
    <w:rsid w:val="00852F06"/>
    <w:rsid w:val="0085315F"/>
    <w:rsid w:val="00853C95"/>
    <w:rsid w:val="008542AA"/>
    <w:rsid w:val="008543C6"/>
    <w:rsid w:val="00854787"/>
    <w:rsid w:val="00854A8D"/>
    <w:rsid w:val="00854D78"/>
    <w:rsid w:val="0085537A"/>
    <w:rsid w:val="00855730"/>
    <w:rsid w:val="008563BD"/>
    <w:rsid w:val="008564BA"/>
    <w:rsid w:val="00856613"/>
    <w:rsid w:val="00857109"/>
    <w:rsid w:val="00857404"/>
    <w:rsid w:val="00857CC6"/>
    <w:rsid w:val="00860233"/>
    <w:rsid w:val="00861104"/>
    <w:rsid w:val="00862E85"/>
    <w:rsid w:val="00862F23"/>
    <w:rsid w:val="00863545"/>
    <w:rsid w:val="0086408F"/>
    <w:rsid w:val="00864146"/>
    <w:rsid w:val="00864432"/>
    <w:rsid w:val="00865181"/>
    <w:rsid w:val="00865D47"/>
    <w:rsid w:val="0086646B"/>
    <w:rsid w:val="00866C59"/>
    <w:rsid w:val="00866EE6"/>
    <w:rsid w:val="00867002"/>
    <w:rsid w:val="00867DEC"/>
    <w:rsid w:val="00867EAA"/>
    <w:rsid w:val="008709A4"/>
    <w:rsid w:val="00870D46"/>
    <w:rsid w:val="00870F9A"/>
    <w:rsid w:val="00871790"/>
    <w:rsid w:val="008718FD"/>
    <w:rsid w:val="00871EAF"/>
    <w:rsid w:val="00872010"/>
    <w:rsid w:val="00872D17"/>
    <w:rsid w:val="00872F64"/>
    <w:rsid w:val="00873017"/>
    <w:rsid w:val="00873446"/>
    <w:rsid w:val="0087402D"/>
    <w:rsid w:val="008740E6"/>
    <w:rsid w:val="0087482F"/>
    <w:rsid w:val="008759B1"/>
    <w:rsid w:val="00875A73"/>
    <w:rsid w:val="00875BE2"/>
    <w:rsid w:val="00875F6B"/>
    <w:rsid w:val="008769FA"/>
    <w:rsid w:val="00877E61"/>
    <w:rsid w:val="00881B83"/>
    <w:rsid w:val="00881F56"/>
    <w:rsid w:val="008825E5"/>
    <w:rsid w:val="00882C48"/>
    <w:rsid w:val="00882EAA"/>
    <w:rsid w:val="0088325F"/>
    <w:rsid w:val="00883357"/>
    <w:rsid w:val="0088377D"/>
    <w:rsid w:val="00883F6C"/>
    <w:rsid w:val="0088440B"/>
    <w:rsid w:val="0088474B"/>
    <w:rsid w:val="008854FA"/>
    <w:rsid w:val="008864EC"/>
    <w:rsid w:val="00886596"/>
    <w:rsid w:val="00886DC1"/>
    <w:rsid w:val="00886F2F"/>
    <w:rsid w:val="00887093"/>
    <w:rsid w:val="0088789E"/>
    <w:rsid w:val="008879B7"/>
    <w:rsid w:val="00887BED"/>
    <w:rsid w:val="008903D6"/>
    <w:rsid w:val="00890A16"/>
    <w:rsid w:val="00890F4B"/>
    <w:rsid w:val="008910E3"/>
    <w:rsid w:val="00891A6A"/>
    <w:rsid w:val="00891AE4"/>
    <w:rsid w:val="008921E6"/>
    <w:rsid w:val="00892D2C"/>
    <w:rsid w:val="00892DF2"/>
    <w:rsid w:val="00893D62"/>
    <w:rsid w:val="00893E96"/>
    <w:rsid w:val="00893EB3"/>
    <w:rsid w:val="00893F26"/>
    <w:rsid w:val="00893F4C"/>
    <w:rsid w:val="008941E4"/>
    <w:rsid w:val="008943C1"/>
    <w:rsid w:val="00894810"/>
    <w:rsid w:val="00895DB7"/>
    <w:rsid w:val="008960B1"/>
    <w:rsid w:val="00896F6C"/>
    <w:rsid w:val="008A1868"/>
    <w:rsid w:val="008A1EA0"/>
    <w:rsid w:val="008A2075"/>
    <w:rsid w:val="008A2816"/>
    <w:rsid w:val="008A2FE4"/>
    <w:rsid w:val="008A33E9"/>
    <w:rsid w:val="008A36C1"/>
    <w:rsid w:val="008A386B"/>
    <w:rsid w:val="008A3BBF"/>
    <w:rsid w:val="008A3D21"/>
    <w:rsid w:val="008A42F0"/>
    <w:rsid w:val="008A4B68"/>
    <w:rsid w:val="008A5F0D"/>
    <w:rsid w:val="008A73E6"/>
    <w:rsid w:val="008A7CAC"/>
    <w:rsid w:val="008A7F60"/>
    <w:rsid w:val="008B00ED"/>
    <w:rsid w:val="008B0961"/>
    <w:rsid w:val="008B0B29"/>
    <w:rsid w:val="008B132F"/>
    <w:rsid w:val="008B1791"/>
    <w:rsid w:val="008B1A58"/>
    <w:rsid w:val="008B1B72"/>
    <w:rsid w:val="008B1C24"/>
    <w:rsid w:val="008B1ECA"/>
    <w:rsid w:val="008B2283"/>
    <w:rsid w:val="008B26B6"/>
    <w:rsid w:val="008B29BE"/>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C0425"/>
    <w:rsid w:val="008C053A"/>
    <w:rsid w:val="008C1114"/>
    <w:rsid w:val="008C1EA5"/>
    <w:rsid w:val="008C27ED"/>
    <w:rsid w:val="008C2D6F"/>
    <w:rsid w:val="008C432E"/>
    <w:rsid w:val="008C5E37"/>
    <w:rsid w:val="008C61CA"/>
    <w:rsid w:val="008C69D7"/>
    <w:rsid w:val="008C6C37"/>
    <w:rsid w:val="008C72A3"/>
    <w:rsid w:val="008C75CC"/>
    <w:rsid w:val="008C79ED"/>
    <w:rsid w:val="008D0EE8"/>
    <w:rsid w:val="008D2B65"/>
    <w:rsid w:val="008D2FCF"/>
    <w:rsid w:val="008D3202"/>
    <w:rsid w:val="008D33A8"/>
    <w:rsid w:val="008D343B"/>
    <w:rsid w:val="008D3572"/>
    <w:rsid w:val="008D3AE3"/>
    <w:rsid w:val="008D43CA"/>
    <w:rsid w:val="008D457A"/>
    <w:rsid w:val="008D508D"/>
    <w:rsid w:val="008D516C"/>
    <w:rsid w:val="008D5268"/>
    <w:rsid w:val="008D54C9"/>
    <w:rsid w:val="008D5A63"/>
    <w:rsid w:val="008D64F4"/>
    <w:rsid w:val="008D786F"/>
    <w:rsid w:val="008D79C3"/>
    <w:rsid w:val="008E0DB3"/>
    <w:rsid w:val="008E1682"/>
    <w:rsid w:val="008E177B"/>
    <w:rsid w:val="008E1D34"/>
    <w:rsid w:val="008E2154"/>
    <w:rsid w:val="008E2317"/>
    <w:rsid w:val="008E330A"/>
    <w:rsid w:val="008E36CD"/>
    <w:rsid w:val="008E3B3C"/>
    <w:rsid w:val="008E3C1E"/>
    <w:rsid w:val="008E4569"/>
    <w:rsid w:val="008E52FF"/>
    <w:rsid w:val="008E5CDE"/>
    <w:rsid w:val="008E609D"/>
    <w:rsid w:val="008E659C"/>
    <w:rsid w:val="008E7749"/>
    <w:rsid w:val="008F0245"/>
    <w:rsid w:val="008F0D97"/>
    <w:rsid w:val="008F0FB2"/>
    <w:rsid w:val="008F106E"/>
    <w:rsid w:val="008F17C6"/>
    <w:rsid w:val="008F1ABD"/>
    <w:rsid w:val="008F20F6"/>
    <w:rsid w:val="008F2B26"/>
    <w:rsid w:val="008F2CBD"/>
    <w:rsid w:val="008F3151"/>
    <w:rsid w:val="008F335C"/>
    <w:rsid w:val="008F42CF"/>
    <w:rsid w:val="008F4A52"/>
    <w:rsid w:val="008F4C4D"/>
    <w:rsid w:val="008F5428"/>
    <w:rsid w:val="008F5A15"/>
    <w:rsid w:val="008F5FA5"/>
    <w:rsid w:val="008F6B89"/>
    <w:rsid w:val="008F6BE8"/>
    <w:rsid w:val="008F6E38"/>
    <w:rsid w:val="008F6F00"/>
    <w:rsid w:val="008F763B"/>
    <w:rsid w:val="008F7EF8"/>
    <w:rsid w:val="0090034F"/>
    <w:rsid w:val="00900682"/>
    <w:rsid w:val="00900A74"/>
    <w:rsid w:val="00900F26"/>
    <w:rsid w:val="00901046"/>
    <w:rsid w:val="0090116A"/>
    <w:rsid w:val="00901616"/>
    <w:rsid w:val="00902243"/>
    <w:rsid w:val="0090330A"/>
    <w:rsid w:val="0090350F"/>
    <w:rsid w:val="009038F4"/>
    <w:rsid w:val="00903D6D"/>
    <w:rsid w:val="00903E5A"/>
    <w:rsid w:val="0090499E"/>
    <w:rsid w:val="00904BF2"/>
    <w:rsid w:val="00905B5C"/>
    <w:rsid w:val="00905DC2"/>
    <w:rsid w:val="009061F0"/>
    <w:rsid w:val="009065A2"/>
    <w:rsid w:val="00906687"/>
    <w:rsid w:val="00906917"/>
    <w:rsid w:val="009069DA"/>
    <w:rsid w:val="00906B81"/>
    <w:rsid w:val="00906FE4"/>
    <w:rsid w:val="00907840"/>
    <w:rsid w:val="00910D8D"/>
    <w:rsid w:val="00911DC5"/>
    <w:rsid w:val="0091250C"/>
    <w:rsid w:val="00912D19"/>
    <w:rsid w:val="00913919"/>
    <w:rsid w:val="00913A55"/>
    <w:rsid w:val="00913EEB"/>
    <w:rsid w:val="00914A60"/>
    <w:rsid w:val="00914DFC"/>
    <w:rsid w:val="00915138"/>
    <w:rsid w:val="00915C4E"/>
    <w:rsid w:val="009160D2"/>
    <w:rsid w:val="0091699F"/>
    <w:rsid w:val="00916E68"/>
    <w:rsid w:val="00922161"/>
    <w:rsid w:val="009223A2"/>
    <w:rsid w:val="00922FC6"/>
    <w:rsid w:val="00923186"/>
    <w:rsid w:val="00923596"/>
    <w:rsid w:val="00923AC5"/>
    <w:rsid w:val="009240CE"/>
    <w:rsid w:val="009244F6"/>
    <w:rsid w:val="0092470B"/>
    <w:rsid w:val="00924C15"/>
    <w:rsid w:val="009250B9"/>
    <w:rsid w:val="00925E28"/>
    <w:rsid w:val="009266AF"/>
    <w:rsid w:val="00927076"/>
    <w:rsid w:val="00927270"/>
    <w:rsid w:val="00927A2A"/>
    <w:rsid w:val="00927BF8"/>
    <w:rsid w:val="00930361"/>
    <w:rsid w:val="00930992"/>
    <w:rsid w:val="00930FED"/>
    <w:rsid w:val="0093136B"/>
    <w:rsid w:val="00931A1D"/>
    <w:rsid w:val="00931D00"/>
    <w:rsid w:val="00931E88"/>
    <w:rsid w:val="00933091"/>
    <w:rsid w:val="00933DF0"/>
    <w:rsid w:val="00933E44"/>
    <w:rsid w:val="00933FAC"/>
    <w:rsid w:val="009344A4"/>
    <w:rsid w:val="009344E8"/>
    <w:rsid w:val="00934B20"/>
    <w:rsid w:val="00935581"/>
    <w:rsid w:val="009362C9"/>
    <w:rsid w:val="00936CD8"/>
    <w:rsid w:val="0093734C"/>
    <w:rsid w:val="00937769"/>
    <w:rsid w:val="00937DA4"/>
    <w:rsid w:val="00937EFC"/>
    <w:rsid w:val="00937FB9"/>
    <w:rsid w:val="009404A8"/>
    <w:rsid w:val="00940579"/>
    <w:rsid w:val="00940580"/>
    <w:rsid w:val="00940AA2"/>
    <w:rsid w:val="00940AD9"/>
    <w:rsid w:val="00941A9C"/>
    <w:rsid w:val="009429DF"/>
    <w:rsid w:val="00942DF3"/>
    <w:rsid w:val="00944C64"/>
    <w:rsid w:val="00945244"/>
    <w:rsid w:val="009456F3"/>
    <w:rsid w:val="00945A8A"/>
    <w:rsid w:val="00945F31"/>
    <w:rsid w:val="00946C17"/>
    <w:rsid w:val="00950031"/>
    <w:rsid w:val="0095065A"/>
    <w:rsid w:val="00950829"/>
    <w:rsid w:val="009509A6"/>
    <w:rsid w:val="00950E48"/>
    <w:rsid w:val="009512F7"/>
    <w:rsid w:val="00951C8F"/>
    <w:rsid w:val="009528BB"/>
    <w:rsid w:val="0095331A"/>
    <w:rsid w:val="00953458"/>
    <w:rsid w:val="009537D3"/>
    <w:rsid w:val="009539BD"/>
    <w:rsid w:val="00954446"/>
    <w:rsid w:val="009544F5"/>
    <w:rsid w:val="00954653"/>
    <w:rsid w:val="00954C1A"/>
    <w:rsid w:val="00954FB7"/>
    <w:rsid w:val="00955657"/>
    <w:rsid w:val="00955CB3"/>
    <w:rsid w:val="00955E79"/>
    <w:rsid w:val="0095660D"/>
    <w:rsid w:val="009573EC"/>
    <w:rsid w:val="00957B5D"/>
    <w:rsid w:val="00960BB8"/>
    <w:rsid w:val="00960DE3"/>
    <w:rsid w:val="00960E45"/>
    <w:rsid w:val="009610BE"/>
    <w:rsid w:val="0096126F"/>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385"/>
    <w:rsid w:val="009673C9"/>
    <w:rsid w:val="009679A2"/>
    <w:rsid w:val="00967D74"/>
    <w:rsid w:val="00967E0E"/>
    <w:rsid w:val="009702ED"/>
    <w:rsid w:val="00970785"/>
    <w:rsid w:val="009709CB"/>
    <w:rsid w:val="0097144F"/>
    <w:rsid w:val="009715FE"/>
    <w:rsid w:val="00972124"/>
    <w:rsid w:val="00972622"/>
    <w:rsid w:val="009729E9"/>
    <w:rsid w:val="00972F44"/>
    <w:rsid w:val="009733A0"/>
    <w:rsid w:val="00973959"/>
    <w:rsid w:val="00974B1C"/>
    <w:rsid w:val="00974B75"/>
    <w:rsid w:val="00976595"/>
    <w:rsid w:val="009765AC"/>
    <w:rsid w:val="00976681"/>
    <w:rsid w:val="00976903"/>
    <w:rsid w:val="00977CA9"/>
    <w:rsid w:val="00977E5E"/>
    <w:rsid w:val="00980273"/>
    <w:rsid w:val="00980882"/>
    <w:rsid w:val="00980937"/>
    <w:rsid w:val="009810AA"/>
    <w:rsid w:val="009810E5"/>
    <w:rsid w:val="0098139C"/>
    <w:rsid w:val="00981893"/>
    <w:rsid w:val="00981B09"/>
    <w:rsid w:val="00981DA5"/>
    <w:rsid w:val="009824C4"/>
    <w:rsid w:val="00982A9E"/>
    <w:rsid w:val="00982E18"/>
    <w:rsid w:val="00982E51"/>
    <w:rsid w:val="00983931"/>
    <w:rsid w:val="009840E2"/>
    <w:rsid w:val="009842D5"/>
    <w:rsid w:val="00984594"/>
    <w:rsid w:val="00984CB0"/>
    <w:rsid w:val="00985379"/>
    <w:rsid w:val="00985645"/>
    <w:rsid w:val="00985701"/>
    <w:rsid w:val="00985887"/>
    <w:rsid w:val="00985E70"/>
    <w:rsid w:val="0098638C"/>
    <w:rsid w:val="00986D5A"/>
    <w:rsid w:val="00986EF2"/>
    <w:rsid w:val="00986FAB"/>
    <w:rsid w:val="009872A3"/>
    <w:rsid w:val="00987533"/>
    <w:rsid w:val="009876D8"/>
    <w:rsid w:val="00987BC1"/>
    <w:rsid w:val="00987CE7"/>
    <w:rsid w:val="009901F4"/>
    <w:rsid w:val="0099096F"/>
    <w:rsid w:val="00990B9E"/>
    <w:rsid w:val="009918B9"/>
    <w:rsid w:val="00991CDC"/>
    <w:rsid w:val="0099211F"/>
    <w:rsid w:val="009922EA"/>
    <w:rsid w:val="009924CF"/>
    <w:rsid w:val="0099271C"/>
    <w:rsid w:val="009931AE"/>
    <w:rsid w:val="009934E0"/>
    <w:rsid w:val="00993644"/>
    <w:rsid w:val="009937D4"/>
    <w:rsid w:val="00993804"/>
    <w:rsid w:val="00993D8B"/>
    <w:rsid w:val="00994688"/>
    <w:rsid w:val="00994CD0"/>
    <w:rsid w:val="00995054"/>
    <w:rsid w:val="00996C62"/>
    <w:rsid w:val="00996F26"/>
    <w:rsid w:val="009970AC"/>
    <w:rsid w:val="009975CD"/>
    <w:rsid w:val="0099761B"/>
    <w:rsid w:val="00997773"/>
    <w:rsid w:val="00997D40"/>
    <w:rsid w:val="009A0182"/>
    <w:rsid w:val="009A0AAF"/>
    <w:rsid w:val="009A0F7E"/>
    <w:rsid w:val="009A113F"/>
    <w:rsid w:val="009A1241"/>
    <w:rsid w:val="009A15AC"/>
    <w:rsid w:val="009A1D38"/>
    <w:rsid w:val="009A1E5A"/>
    <w:rsid w:val="009A2555"/>
    <w:rsid w:val="009A2CC3"/>
    <w:rsid w:val="009A3265"/>
    <w:rsid w:val="009A380E"/>
    <w:rsid w:val="009A3F74"/>
    <w:rsid w:val="009A45AD"/>
    <w:rsid w:val="009A6246"/>
    <w:rsid w:val="009A70A4"/>
    <w:rsid w:val="009A70CA"/>
    <w:rsid w:val="009A7675"/>
    <w:rsid w:val="009A7678"/>
    <w:rsid w:val="009A78F9"/>
    <w:rsid w:val="009A7B83"/>
    <w:rsid w:val="009B00A6"/>
    <w:rsid w:val="009B07EC"/>
    <w:rsid w:val="009B0A90"/>
    <w:rsid w:val="009B0CBA"/>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3FE"/>
    <w:rsid w:val="009B547D"/>
    <w:rsid w:val="009B5491"/>
    <w:rsid w:val="009B5595"/>
    <w:rsid w:val="009B58EE"/>
    <w:rsid w:val="009B6ABE"/>
    <w:rsid w:val="009B6DFE"/>
    <w:rsid w:val="009B6FE4"/>
    <w:rsid w:val="009B768D"/>
    <w:rsid w:val="009B7919"/>
    <w:rsid w:val="009B7C0C"/>
    <w:rsid w:val="009B7E23"/>
    <w:rsid w:val="009C0255"/>
    <w:rsid w:val="009C0C53"/>
    <w:rsid w:val="009C12D2"/>
    <w:rsid w:val="009C1417"/>
    <w:rsid w:val="009C16AE"/>
    <w:rsid w:val="009C171F"/>
    <w:rsid w:val="009C182A"/>
    <w:rsid w:val="009C1952"/>
    <w:rsid w:val="009C1CE1"/>
    <w:rsid w:val="009C300D"/>
    <w:rsid w:val="009C41F3"/>
    <w:rsid w:val="009C4253"/>
    <w:rsid w:val="009C42CA"/>
    <w:rsid w:val="009C48E7"/>
    <w:rsid w:val="009C492B"/>
    <w:rsid w:val="009C49F8"/>
    <w:rsid w:val="009C5163"/>
    <w:rsid w:val="009C5520"/>
    <w:rsid w:val="009C5F4F"/>
    <w:rsid w:val="009C63D3"/>
    <w:rsid w:val="009C65E1"/>
    <w:rsid w:val="009C66A4"/>
    <w:rsid w:val="009C6750"/>
    <w:rsid w:val="009C77B7"/>
    <w:rsid w:val="009D09DB"/>
    <w:rsid w:val="009D0CBF"/>
    <w:rsid w:val="009D11CE"/>
    <w:rsid w:val="009D1959"/>
    <w:rsid w:val="009D1EC5"/>
    <w:rsid w:val="009D2313"/>
    <w:rsid w:val="009D31FE"/>
    <w:rsid w:val="009D3AC2"/>
    <w:rsid w:val="009D3B6B"/>
    <w:rsid w:val="009D3FC5"/>
    <w:rsid w:val="009D43B7"/>
    <w:rsid w:val="009D45AA"/>
    <w:rsid w:val="009D4D48"/>
    <w:rsid w:val="009D569B"/>
    <w:rsid w:val="009D56A7"/>
    <w:rsid w:val="009D604D"/>
    <w:rsid w:val="009D61C9"/>
    <w:rsid w:val="009D6356"/>
    <w:rsid w:val="009D63D5"/>
    <w:rsid w:val="009D650E"/>
    <w:rsid w:val="009D6A92"/>
    <w:rsid w:val="009D6F20"/>
    <w:rsid w:val="009E03C9"/>
    <w:rsid w:val="009E060A"/>
    <w:rsid w:val="009E0714"/>
    <w:rsid w:val="009E0722"/>
    <w:rsid w:val="009E08DA"/>
    <w:rsid w:val="009E0B89"/>
    <w:rsid w:val="009E157E"/>
    <w:rsid w:val="009E3250"/>
    <w:rsid w:val="009E35AA"/>
    <w:rsid w:val="009E3F92"/>
    <w:rsid w:val="009E45E0"/>
    <w:rsid w:val="009E4BFE"/>
    <w:rsid w:val="009E6548"/>
    <w:rsid w:val="009E6553"/>
    <w:rsid w:val="009E6768"/>
    <w:rsid w:val="009E684E"/>
    <w:rsid w:val="009E68CE"/>
    <w:rsid w:val="009E69E7"/>
    <w:rsid w:val="009E6C79"/>
    <w:rsid w:val="009E76DB"/>
    <w:rsid w:val="009E78C6"/>
    <w:rsid w:val="009E7CA4"/>
    <w:rsid w:val="009F0154"/>
    <w:rsid w:val="009F0BD4"/>
    <w:rsid w:val="009F11C4"/>
    <w:rsid w:val="009F1202"/>
    <w:rsid w:val="009F14A5"/>
    <w:rsid w:val="009F1A5B"/>
    <w:rsid w:val="009F1CB8"/>
    <w:rsid w:val="009F21B2"/>
    <w:rsid w:val="009F2309"/>
    <w:rsid w:val="009F2537"/>
    <w:rsid w:val="009F27B1"/>
    <w:rsid w:val="009F2BAB"/>
    <w:rsid w:val="009F3535"/>
    <w:rsid w:val="009F3E9B"/>
    <w:rsid w:val="009F44B4"/>
    <w:rsid w:val="009F4D87"/>
    <w:rsid w:val="009F5507"/>
    <w:rsid w:val="009F5BE5"/>
    <w:rsid w:val="009F652A"/>
    <w:rsid w:val="009F7531"/>
    <w:rsid w:val="00A003AC"/>
    <w:rsid w:val="00A00A42"/>
    <w:rsid w:val="00A0106E"/>
    <w:rsid w:val="00A0208E"/>
    <w:rsid w:val="00A026B0"/>
    <w:rsid w:val="00A02EFE"/>
    <w:rsid w:val="00A03903"/>
    <w:rsid w:val="00A0420D"/>
    <w:rsid w:val="00A04310"/>
    <w:rsid w:val="00A048EE"/>
    <w:rsid w:val="00A04960"/>
    <w:rsid w:val="00A05F09"/>
    <w:rsid w:val="00A063BB"/>
    <w:rsid w:val="00A063F1"/>
    <w:rsid w:val="00A06B6B"/>
    <w:rsid w:val="00A06E36"/>
    <w:rsid w:val="00A07101"/>
    <w:rsid w:val="00A07C1C"/>
    <w:rsid w:val="00A10A8A"/>
    <w:rsid w:val="00A10E45"/>
    <w:rsid w:val="00A110E3"/>
    <w:rsid w:val="00A11CD5"/>
    <w:rsid w:val="00A1333D"/>
    <w:rsid w:val="00A13D22"/>
    <w:rsid w:val="00A145BA"/>
    <w:rsid w:val="00A151A9"/>
    <w:rsid w:val="00A1560F"/>
    <w:rsid w:val="00A15FC7"/>
    <w:rsid w:val="00A1622F"/>
    <w:rsid w:val="00A165A8"/>
    <w:rsid w:val="00A16AF9"/>
    <w:rsid w:val="00A16DF0"/>
    <w:rsid w:val="00A17A5A"/>
    <w:rsid w:val="00A17EC0"/>
    <w:rsid w:val="00A17EC7"/>
    <w:rsid w:val="00A20029"/>
    <w:rsid w:val="00A20362"/>
    <w:rsid w:val="00A2090B"/>
    <w:rsid w:val="00A20A8B"/>
    <w:rsid w:val="00A20AAB"/>
    <w:rsid w:val="00A20AEF"/>
    <w:rsid w:val="00A20E4C"/>
    <w:rsid w:val="00A20F4F"/>
    <w:rsid w:val="00A20F92"/>
    <w:rsid w:val="00A215F9"/>
    <w:rsid w:val="00A21824"/>
    <w:rsid w:val="00A21962"/>
    <w:rsid w:val="00A21B7F"/>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159"/>
    <w:rsid w:val="00A27320"/>
    <w:rsid w:val="00A2754D"/>
    <w:rsid w:val="00A277F4"/>
    <w:rsid w:val="00A311CC"/>
    <w:rsid w:val="00A31907"/>
    <w:rsid w:val="00A31D18"/>
    <w:rsid w:val="00A31E1A"/>
    <w:rsid w:val="00A31E4B"/>
    <w:rsid w:val="00A31E92"/>
    <w:rsid w:val="00A330E2"/>
    <w:rsid w:val="00A33478"/>
    <w:rsid w:val="00A33AC1"/>
    <w:rsid w:val="00A33DF2"/>
    <w:rsid w:val="00A33EC4"/>
    <w:rsid w:val="00A33F19"/>
    <w:rsid w:val="00A343A8"/>
    <w:rsid w:val="00A34A23"/>
    <w:rsid w:val="00A34DCA"/>
    <w:rsid w:val="00A34E8B"/>
    <w:rsid w:val="00A35709"/>
    <w:rsid w:val="00A35985"/>
    <w:rsid w:val="00A36586"/>
    <w:rsid w:val="00A367CB"/>
    <w:rsid w:val="00A369CC"/>
    <w:rsid w:val="00A36E24"/>
    <w:rsid w:val="00A36E37"/>
    <w:rsid w:val="00A3746F"/>
    <w:rsid w:val="00A37497"/>
    <w:rsid w:val="00A37B5F"/>
    <w:rsid w:val="00A37F14"/>
    <w:rsid w:val="00A4022D"/>
    <w:rsid w:val="00A40760"/>
    <w:rsid w:val="00A40FE1"/>
    <w:rsid w:val="00A41152"/>
    <w:rsid w:val="00A419C2"/>
    <w:rsid w:val="00A42B75"/>
    <w:rsid w:val="00A43203"/>
    <w:rsid w:val="00A434BB"/>
    <w:rsid w:val="00A43BE4"/>
    <w:rsid w:val="00A43E7E"/>
    <w:rsid w:val="00A43F20"/>
    <w:rsid w:val="00A44D75"/>
    <w:rsid w:val="00A44FF1"/>
    <w:rsid w:val="00A45BD8"/>
    <w:rsid w:val="00A45DC2"/>
    <w:rsid w:val="00A46412"/>
    <w:rsid w:val="00A46FDC"/>
    <w:rsid w:val="00A47131"/>
    <w:rsid w:val="00A47378"/>
    <w:rsid w:val="00A47D0C"/>
    <w:rsid w:val="00A504A6"/>
    <w:rsid w:val="00A5062A"/>
    <w:rsid w:val="00A51B47"/>
    <w:rsid w:val="00A52408"/>
    <w:rsid w:val="00A525D7"/>
    <w:rsid w:val="00A52DFF"/>
    <w:rsid w:val="00A53506"/>
    <w:rsid w:val="00A53833"/>
    <w:rsid w:val="00A53C87"/>
    <w:rsid w:val="00A53E38"/>
    <w:rsid w:val="00A545EA"/>
    <w:rsid w:val="00A547B2"/>
    <w:rsid w:val="00A54B7C"/>
    <w:rsid w:val="00A55035"/>
    <w:rsid w:val="00A554DA"/>
    <w:rsid w:val="00A55C25"/>
    <w:rsid w:val="00A562F2"/>
    <w:rsid w:val="00A56658"/>
    <w:rsid w:val="00A56AEB"/>
    <w:rsid w:val="00A56EFF"/>
    <w:rsid w:val="00A57036"/>
    <w:rsid w:val="00A57156"/>
    <w:rsid w:val="00A57220"/>
    <w:rsid w:val="00A5774B"/>
    <w:rsid w:val="00A6139E"/>
    <w:rsid w:val="00A6141C"/>
    <w:rsid w:val="00A614A3"/>
    <w:rsid w:val="00A61933"/>
    <w:rsid w:val="00A626F3"/>
    <w:rsid w:val="00A62B8E"/>
    <w:rsid w:val="00A62D90"/>
    <w:rsid w:val="00A630AD"/>
    <w:rsid w:val="00A633DB"/>
    <w:rsid w:val="00A63772"/>
    <w:rsid w:val="00A63939"/>
    <w:rsid w:val="00A64265"/>
    <w:rsid w:val="00A6464D"/>
    <w:rsid w:val="00A6467B"/>
    <w:rsid w:val="00A6467E"/>
    <w:rsid w:val="00A64F83"/>
    <w:rsid w:val="00A650D1"/>
    <w:rsid w:val="00A656F4"/>
    <w:rsid w:val="00A669EB"/>
    <w:rsid w:val="00A6761C"/>
    <w:rsid w:val="00A6761E"/>
    <w:rsid w:val="00A67CB2"/>
    <w:rsid w:val="00A67FA1"/>
    <w:rsid w:val="00A70585"/>
    <w:rsid w:val="00A7065D"/>
    <w:rsid w:val="00A70FAE"/>
    <w:rsid w:val="00A715E4"/>
    <w:rsid w:val="00A7164C"/>
    <w:rsid w:val="00A7179C"/>
    <w:rsid w:val="00A71B29"/>
    <w:rsid w:val="00A71E8B"/>
    <w:rsid w:val="00A7212A"/>
    <w:rsid w:val="00A7261B"/>
    <w:rsid w:val="00A73B18"/>
    <w:rsid w:val="00A73BE6"/>
    <w:rsid w:val="00A741F0"/>
    <w:rsid w:val="00A74389"/>
    <w:rsid w:val="00A74D1E"/>
    <w:rsid w:val="00A75761"/>
    <w:rsid w:val="00A75CF6"/>
    <w:rsid w:val="00A7605C"/>
    <w:rsid w:val="00A76A89"/>
    <w:rsid w:val="00A76D7B"/>
    <w:rsid w:val="00A773B1"/>
    <w:rsid w:val="00A77F14"/>
    <w:rsid w:val="00A809C0"/>
    <w:rsid w:val="00A81A62"/>
    <w:rsid w:val="00A828E4"/>
    <w:rsid w:val="00A8368C"/>
    <w:rsid w:val="00A838D4"/>
    <w:rsid w:val="00A83BBF"/>
    <w:rsid w:val="00A83E68"/>
    <w:rsid w:val="00A84115"/>
    <w:rsid w:val="00A84934"/>
    <w:rsid w:val="00A852B7"/>
    <w:rsid w:val="00A8591B"/>
    <w:rsid w:val="00A85FC0"/>
    <w:rsid w:val="00A87104"/>
    <w:rsid w:val="00A8743E"/>
    <w:rsid w:val="00A874B8"/>
    <w:rsid w:val="00A87941"/>
    <w:rsid w:val="00A8794F"/>
    <w:rsid w:val="00A90239"/>
    <w:rsid w:val="00A9023D"/>
    <w:rsid w:val="00A90F76"/>
    <w:rsid w:val="00A910F8"/>
    <w:rsid w:val="00A91110"/>
    <w:rsid w:val="00A91615"/>
    <w:rsid w:val="00A918AA"/>
    <w:rsid w:val="00A91AC2"/>
    <w:rsid w:val="00A92578"/>
    <w:rsid w:val="00A9349D"/>
    <w:rsid w:val="00A93B22"/>
    <w:rsid w:val="00A94350"/>
    <w:rsid w:val="00A94369"/>
    <w:rsid w:val="00A943D5"/>
    <w:rsid w:val="00A94649"/>
    <w:rsid w:val="00A948B6"/>
    <w:rsid w:val="00A95737"/>
    <w:rsid w:val="00A95B48"/>
    <w:rsid w:val="00A95EA3"/>
    <w:rsid w:val="00A9659F"/>
    <w:rsid w:val="00A965E9"/>
    <w:rsid w:val="00A966CE"/>
    <w:rsid w:val="00A969A2"/>
    <w:rsid w:val="00A9765F"/>
    <w:rsid w:val="00A976C7"/>
    <w:rsid w:val="00A97C59"/>
    <w:rsid w:val="00A97EBF"/>
    <w:rsid w:val="00A97F87"/>
    <w:rsid w:val="00AA030E"/>
    <w:rsid w:val="00AA0799"/>
    <w:rsid w:val="00AA0836"/>
    <w:rsid w:val="00AA0DFA"/>
    <w:rsid w:val="00AA0E45"/>
    <w:rsid w:val="00AA1164"/>
    <w:rsid w:val="00AA1802"/>
    <w:rsid w:val="00AA1DD6"/>
    <w:rsid w:val="00AA251D"/>
    <w:rsid w:val="00AA2873"/>
    <w:rsid w:val="00AA2923"/>
    <w:rsid w:val="00AA54E8"/>
    <w:rsid w:val="00AA568F"/>
    <w:rsid w:val="00AA5700"/>
    <w:rsid w:val="00AA5CAE"/>
    <w:rsid w:val="00AA5D25"/>
    <w:rsid w:val="00AA6738"/>
    <w:rsid w:val="00AA69A6"/>
    <w:rsid w:val="00AA7778"/>
    <w:rsid w:val="00AA7B1C"/>
    <w:rsid w:val="00AB040F"/>
    <w:rsid w:val="00AB09E6"/>
    <w:rsid w:val="00AB21AF"/>
    <w:rsid w:val="00AB22E1"/>
    <w:rsid w:val="00AB24BB"/>
    <w:rsid w:val="00AB28C0"/>
    <w:rsid w:val="00AB2DC9"/>
    <w:rsid w:val="00AB30D8"/>
    <w:rsid w:val="00AB32AC"/>
    <w:rsid w:val="00AB3DEA"/>
    <w:rsid w:val="00AB40C4"/>
    <w:rsid w:val="00AB4B5A"/>
    <w:rsid w:val="00AB6A5B"/>
    <w:rsid w:val="00AB6B3C"/>
    <w:rsid w:val="00AB6D6B"/>
    <w:rsid w:val="00AB6EFB"/>
    <w:rsid w:val="00AB6FEF"/>
    <w:rsid w:val="00AB7E03"/>
    <w:rsid w:val="00AC0673"/>
    <w:rsid w:val="00AC0888"/>
    <w:rsid w:val="00AC0A8B"/>
    <w:rsid w:val="00AC120F"/>
    <w:rsid w:val="00AC1DFE"/>
    <w:rsid w:val="00AC2262"/>
    <w:rsid w:val="00AC2675"/>
    <w:rsid w:val="00AC3589"/>
    <w:rsid w:val="00AC3A3D"/>
    <w:rsid w:val="00AC5AEE"/>
    <w:rsid w:val="00AC5B74"/>
    <w:rsid w:val="00AC6012"/>
    <w:rsid w:val="00AC6739"/>
    <w:rsid w:val="00AC6D1B"/>
    <w:rsid w:val="00AC7A25"/>
    <w:rsid w:val="00AD00F2"/>
    <w:rsid w:val="00AD0CD9"/>
    <w:rsid w:val="00AD0E31"/>
    <w:rsid w:val="00AD157E"/>
    <w:rsid w:val="00AD16FA"/>
    <w:rsid w:val="00AD1898"/>
    <w:rsid w:val="00AD214D"/>
    <w:rsid w:val="00AD3059"/>
    <w:rsid w:val="00AD3060"/>
    <w:rsid w:val="00AD312A"/>
    <w:rsid w:val="00AD3807"/>
    <w:rsid w:val="00AD3D4B"/>
    <w:rsid w:val="00AD41B4"/>
    <w:rsid w:val="00AD488D"/>
    <w:rsid w:val="00AD5038"/>
    <w:rsid w:val="00AD51AD"/>
    <w:rsid w:val="00AD5A3C"/>
    <w:rsid w:val="00AD5AA9"/>
    <w:rsid w:val="00AD61A7"/>
    <w:rsid w:val="00AD67FA"/>
    <w:rsid w:val="00AD6CD7"/>
    <w:rsid w:val="00AD7408"/>
    <w:rsid w:val="00AD74E9"/>
    <w:rsid w:val="00AD76DE"/>
    <w:rsid w:val="00AD77FC"/>
    <w:rsid w:val="00AD7EB8"/>
    <w:rsid w:val="00AE014D"/>
    <w:rsid w:val="00AE03BF"/>
    <w:rsid w:val="00AE0C6E"/>
    <w:rsid w:val="00AE0FFF"/>
    <w:rsid w:val="00AE16E9"/>
    <w:rsid w:val="00AE1C87"/>
    <w:rsid w:val="00AE1FEF"/>
    <w:rsid w:val="00AE3776"/>
    <w:rsid w:val="00AE41A5"/>
    <w:rsid w:val="00AE5E5D"/>
    <w:rsid w:val="00AE6806"/>
    <w:rsid w:val="00AE6C4C"/>
    <w:rsid w:val="00AE72BD"/>
    <w:rsid w:val="00AE7CDA"/>
    <w:rsid w:val="00AF179D"/>
    <w:rsid w:val="00AF1C9D"/>
    <w:rsid w:val="00AF217B"/>
    <w:rsid w:val="00AF22E2"/>
    <w:rsid w:val="00AF3556"/>
    <w:rsid w:val="00AF3833"/>
    <w:rsid w:val="00AF3837"/>
    <w:rsid w:val="00AF3A47"/>
    <w:rsid w:val="00AF3C0E"/>
    <w:rsid w:val="00AF44E4"/>
    <w:rsid w:val="00AF4CC3"/>
    <w:rsid w:val="00AF5606"/>
    <w:rsid w:val="00AF5D5E"/>
    <w:rsid w:val="00AF6276"/>
    <w:rsid w:val="00AF68F1"/>
    <w:rsid w:val="00AF716C"/>
    <w:rsid w:val="00B00269"/>
    <w:rsid w:val="00B003BB"/>
    <w:rsid w:val="00B01A5D"/>
    <w:rsid w:val="00B01D44"/>
    <w:rsid w:val="00B01F59"/>
    <w:rsid w:val="00B02550"/>
    <w:rsid w:val="00B032CE"/>
    <w:rsid w:val="00B035CE"/>
    <w:rsid w:val="00B03876"/>
    <w:rsid w:val="00B0426B"/>
    <w:rsid w:val="00B0465C"/>
    <w:rsid w:val="00B062A5"/>
    <w:rsid w:val="00B069D5"/>
    <w:rsid w:val="00B06EB3"/>
    <w:rsid w:val="00B07CDC"/>
    <w:rsid w:val="00B07CE8"/>
    <w:rsid w:val="00B10826"/>
    <w:rsid w:val="00B10CB5"/>
    <w:rsid w:val="00B10ED5"/>
    <w:rsid w:val="00B1128F"/>
    <w:rsid w:val="00B113FC"/>
    <w:rsid w:val="00B11ED4"/>
    <w:rsid w:val="00B1295B"/>
    <w:rsid w:val="00B130B4"/>
    <w:rsid w:val="00B1349D"/>
    <w:rsid w:val="00B13587"/>
    <w:rsid w:val="00B13A45"/>
    <w:rsid w:val="00B13ACE"/>
    <w:rsid w:val="00B13BBD"/>
    <w:rsid w:val="00B13E8A"/>
    <w:rsid w:val="00B154A0"/>
    <w:rsid w:val="00B167F3"/>
    <w:rsid w:val="00B168F8"/>
    <w:rsid w:val="00B2005A"/>
    <w:rsid w:val="00B20568"/>
    <w:rsid w:val="00B206AA"/>
    <w:rsid w:val="00B21781"/>
    <w:rsid w:val="00B221AF"/>
    <w:rsid w:val="00B22247"/>
    <w:rsid w:val="00B222C0"/>
    <w:rsid w:val="00B22547"/>
    <w:rsid w:val="00B22887"/>
    <w:rsid w:val="00B22A23"/>
    <w:rsid w:val="00B236C2"/>
    <w:rsid w:val="00B23772"/>
    <w:rsid w:val="00B2402E"/>
    <w:rsid w:val="00B244E8"/>
    <w:rsid w:val="00B255C2"/>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BB"/>
    <w:rsid w:val="00B30D9B"/>
    <w:rsid w:val="00B32655"/>
    <w:rsid w:val="00B33362"/>
    <w:rsid w:val="00B34544"/>
    <w:rsid w:val="00B347B2"/>
    <w:rsid w:val="00B34B22"/>
    <w:rsid w:val="00B352F7"/>
    <w:rsid w:val="00B3623C"/>
    <w:rsid w:val="00B372AF"/>
    <w:rsid w:val="00B37F25"/>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3D7"/>
    <w:rsid w:val="00B465CB"/>
    <w:rsid w:val="00B470F8"/>
    <w:rsid w:val="00B47322"/>
    <w:rsid w:val="00B47536"/>
    <w:rsid w:val="00B47D7E"/>
    <w:rsid w:val="00B50E1B"/>
    <w:rsid w:val="00B50F19"/>
    <w:rsid w:val="00B51B56"/>
    <w:rsid w:val="00B5204D"/>
    <w:rsid w:val="00B5295B"/>
    <w:rsid w:val="00B52E32"/>
    <w:rsid w:val="00B53137"/>
    <w:rsid w:val="00B538EA"/>
    <w:rsid w:val="00B53986"/>
    <w:rsid w:val="00B54AAC"/>
    <w:rsid w:val="00B54D60"/>
    <w:rsid w:val="00B552E8"/>
    <w:rsid w:val="00B5556F"/>
    <w:rsid w:val="00B558A7"/>
    <w:rsid w:val="00B55A57"/>
    <w:rsid w:val="00B55CA3"/>
    <w:rsid w:val="00B55CF0"/>
    <w:rsid w:val="00B55D52"/>
    <w:rsid w:val="00B55E5B"/>
    <w:rsid w:val="00B55EB7"/>
    <w:rsid w:val="00B56133"/>
    <w:rsid w:val="00B57F2D"/>
    <w:rsid w:val="00B6025B"/>
    <w:rsid w:val="00B613BF"/>
    <w:rsid w:val="00B61801"/>
    <w:rsid w:val="00B61909"/>
    <w:rsid w:val="00B619E6"/>
    <w:rsid w:val="00B629DD"/>
    <w:rsid w:val="00B62A98"/>
    <w:rsid w:val="00B62E2A"/>
    <w:rsid w:val="00B63390"/>
    <w:rsid w:val="00B646A5"/>
    <w:rsid w:val="00B64DCC"/>
    <w:rsid w:val="00B653BC"/>
    <w:rsid w:val="00B6595F"/>
    <w:rsid w:val="00B662CA"/>
    <w:rsid w:val="00B66D14"/>
    <w:rsid w:val="00B6784A"/>
    <w:rsid w:val="00B70476"/>
    <w:rsid w:val="00B709A6"/>
    <w:rsid w:val="00B70A25"/>
    <w:rsid w:val="00B70DD8"/>
    <w:rsid w:val="00B70ECF"/>
    <w:rsid w:val="00B71084"/>
    <w:rsid w:val="00B712F4"/>
    <w:rsid w:val="00B71661"/>
    <w:rsid w:val="00B71956"/>
    <w:rsid w:val="00B71B6F"/>
    <w:rsid w:val="00B72049"/>
    <w:rsid w:val="00B72646"/>
    <w:rsid w:val="00B72783"/>
    <w:rsid w:val="00B734B8"/>
    <w:rsid w:val="00B734F8"/>
    <w:rsid w:val="00B735EE"/>
    <w:rsid w:val="00B74066"/>
    <w:rsid w:val="00B740E9"/>
    <w:rsid w:val="00B741AF"/>
    <w:rsid w:val="00B74706"/>
    <w:rsid w:val="00B75579"/>
    <w:rsid w:val="00B75810"/>
    <w:rsid w:val="00B75886"/>
    <w:rsid w:val="00B75CF1"/>
    <w:rsid w:val="00B75D7C"/>
    <w:rsid w:val="00B760AC"/>
    <w:rsid w:val="00B7644B"/>
    <w:rsid w:val="00B76666"/>
    <w:rsid w:val="00B76750"/>
    <w:rsid w:val="00B76BFE"/>
    <w:rsid w:val="00B77816"/>
    <w:rsid w:val="00B7786D"/>
    <w:rsid w:val="00B77E7A"/>
    <w:rsid w:val="00B807BB"/>
    <w:rsid w:val="00B80A10"/>
    <w:rsid w:val="00B80A52"/>
    <w:rsid w:val="00B81686"/>
    <w:rsid w:val="00B821E5"/>
    <w:rsid w:val="00B8231E"/>
    <w:rsid w:val="00B82D80"/>
    <w:rsid w:val="00B82EA7"/>
    <w:rsid w:val="00B8328E"/>
    <w:rsid w:val="00B838A8"/>
    <w:rsid w:val="00B839FF"/>
    <w:rsid w:val="00B83C52"/>
    <w:rsid w:val="00B84AE7"/>
    <w:rsid w:val="00B84F25"/>
    <w:rsid w:val="00B85B17"/>
    <w:rsid w:val="00B85D15"/>
    <w:rsid w:val="00B86270"/>
    <w:rsid w:val="00B86294"/>
    <w:rsid w:val="00B864AE"/>
    <w:rsid w:val="00B86797"/>
    <w:rsid w:val="00B86D6F"/>
    <w:rsid w:val="00B86FBC"/>
    <w:rsid w:val="00B87870"/>
    <w:rsid w:val="00B87C73"/>
    <w:rsid w:val="00B87F87"/>
    <w:rsid w:val="00B90347"/>
    <w:rsid w:val="00B90773"/>
    <w:rsid w:val="00B90BD8"/>
    <w:rsid w:val="00B910BC"/>
    <w:rsid w:val="00B91471"/>
    <w:rsid w:val="00B9150E"/>
    <w:rsid w:val="00B91C1E"/>
    <w:rsid w:val="00B9349B"/>
    <w:rsid w:val="00B94827"/>
    <w:rsid w:val="00B94FAD"/>
    <w:rsid w:val="00B9533F"/>
    <w:rsid w:val="00B958D5"/>
    <w:rsid w:val="00B96EF9"/>
    <w:rsid w:val="00B97064"/>
    <w:rsid w:val="00B970D4"/>
    <w:rsid w:val="00B975DF"/>
    <w:rsid w:val="00BA0390"/>
    <w:rsid w:val="00BA0AF5"/>
    <w:rsid w:val="00BA0E0F"/>
    <w:rsid w:val="00BA1341"/>
    <w:rsid w:val="00BA1950"/>
    <w:rsid w:val="00BA21BD"/>
    <w:rsid w:val="00BA2857"/>
    <w:rsid w:val="00BA299D"/>
    <w:rsid w:val="00BA2C50"/>
    <w:rsid w:val="00BA350C"/>
    <w:rsid w:val="00BA38EB"/>
    <w:rsid w:val="00BA3AD8"/>
    <w:rsid w:val="00BA3BC5"/>
    <w:rsid w:val="00BA3F79"/>
    <w:rsid w:val="00BA42BB"/>
    <w:rsid w:val="00BA45AB"/>
    <w:rsid w:val="00BA4873"/>
    <w:rsid w:val="00BA4E26"/>
    <w:rsid w:val="00BA543F"/>
    <w:rsid w:val="00BA597D"/>
    <w:rsid w:val="00BA6072"/>
    <w:rsid w:val="00BA60C4"/>
    <w:rsid w:val="00BA6366"/>
    <w:rsid w:val="00BA6E97"/>
    <w:rsid w:val="00BA6FA7"/>
    <w:rsid w:val="00BA732D"/>
    <w:rsid w:val="00BA77AA"/>
    <w:rsid w:val="00BA7874"/>
    <w:rsid w:val="00BA7E11"/>
    <w:rsid w:val="00BB09D4"/>
    <w:rsid w:val="00BB0ACC"/>
    <w:rsid w:val="00BB0C0A"/>
    <w:rsid w:val="00BB1E82"/>
    <w:rsid w:val="00BB2088"/>
    <w:rsid w:val="00BB3B26"/>
    <w:rsid w:val="00BB3D69"/>
    <w:rsid w:val="00BB3ED7"/>
    <w:rsid w:val="00BB42A1"/>
    <w:rsid w:val="00BB4CF5"/>
    <w:rsid w:val="00BB5488"/>
    <w:rsid w:val="00BB562C"/>
    <w:rsid w:val="00BB5A78"/>
    <w:rsid w:val="00BB5D6D"/>
    <w:rsid w:val="00BB68CC"/>
    <w:rsid w:val="00BB6E84"/>
    <w:rsid w:val="00BB70DB"/>
    <w:rsid w:val="00BB716B"/>
    <w:rsid w:val="00BB788C"/>
    <w:rsid w:val="00BB7927"/>
    <w:rsid w:val="00BC088F"/>
    <w:rsid w:val="00BC09B1"/>
    <w:rsid w:val="00BC0A6C"/>
    <w:rsid w:val="00BC13DD"/>
    <w:rsid w:val="00BC1432"/>
    <w:rsid w:val="00BC1494"/>
    <w:rsid w:val="00BC14AE"/>
    <w:rsid w:val="00BC1AFC"/>
    <w:rsid w:val="00BC1E02"/>
    <w:rsid w:val="00BC1EF5"/>
    <w:rsid w:val="00BC1F90"/>
    <w:rsid w:val="00BC3137"/>
    <w:rsid w:val="00BC31CA"/>
    <w:rsid w:val="00BC34DB"/>
    <w:rsid w:val="00BC36E0"/>
    <w:rsid w:val="00BC3BF7"/>
    <w:rsid w:val="00BC3FC6"/>
    <w:rsid w:val="00BC403C"/>
    <w:rsid w:val="00BC40A9"/>
    <w:rsid w:val="00BC44DF"/>
    <w:rsid w:val="00BC46DD"/>
    <w:rsid w:val="00BC52E8"/>
    <w:rsid w:val="00BC5766"/>
    <w:rsid w:val="00BC672C"/>
    <w:rsid w:val="00BC6B17"/>
    <w:rsid w:val="00BD051B"/>
    <w:rsid w:val="00BD0A80"/>
    <w:rsid w:val="00BD0B88"/>
    <w:rsid w:val="00BD0EB3"/>
    <w:rsid w:val="00BD1A70"/>
    <w:rsid w:val="00BD20FA"/>
    <w:rsid w:val="00BD25FB"/>
    <w:rsid w:val="00BD26A1"/>
    <w:rsid w:val="00BD3028"/>
    <w:rsid w:val="00BD4193"/>
    <w:rsid w:val="00BD4901"/>
    <w:rsid w:val="00BD5619"/>
    <w:rsid w:val="00BD58D6"/>
    <w:rsid w:val="00BD5A6B"/>
    <w:rsid w:val="00BD6063"/>
    <w:rsid w:val="00BD60ED"/>
    <w:rsid w:val="00BD65E5"/>
    <w:rsid w:val="00BD6F53"/>
    <w:rsid w:val="00BD7822"/>
    <w:rsid w:val="00BD7D18"/>
    <w:rsid w:val="00BE06CB"/>
    <w:rsid w:val="00BE0E3A"/>
    <w:rsid w:val="00BE0F8B"/>
    <w:rsid w:val="00BE130A"/>
    <w:rsid w:val="00BE16CE"/>
    <w:rsid w:val="00BE2175"/>
    <w:rsid w:val="00BE28B4"/>
    <w:rsid w:val="00BE2E8B"/>
    <w:rsid w:val="00BE2F74"/>
    <w:rsid w:val="00BE3157"/>
    <w:rsid w:val="00BE34B6"/>
    <w:rsid w:val="00BE35C5"/>
    <w:rsid w:val="00BE3724"/>
    <w:rsid w:val="00BE3D79"/>
    <w:rsid w:val="00BE43F7"/>
    <w:rsid w:val="00BE481B"/>
    <w:rsid w:val="00BE4BEE"/>
    <w:rsid w:val="00BE4E28"/>
    <w:rsid w:val="00BE5559"/>
    <w:rsid w:val="00BE5D19"/>
    <w:rsid w:val="00BE640E"/>
    <w:rsid w:val="00BE669C"/>
    <w:rsid w:val="00BE6EEF"/>
    <w:rsid w:val="00BE744C"/>
    <w:rsid w:val="00BF02EA"/>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5D6C"/>
    <w:rsid w:val="00BF6356"/>
    <w:rsid w:val="00BF6853"/>
    <w:rsid w:val="00BF6C72"/>
    <w:rsid w:val="00BF6FAA"/>
    <w:rsid w:val="00BF7329"/>
    <w:rsid w:val="00BF7553"/>
    <w:rsid w:val="00BF75BA"/>
    <w:rsid w:val="00C006F3"/>
    <w:rsid w:val="00C00D06"/>
    <w:rsid w:val="00C012C3"/>
    <w:rsid w:val="00C012EF"/>
    <w:rsid w:val="00C01530"/>
    <w:rsid w:val="00C01A8D"/>
    <w:rsid w:val="00C01CBE"/>
    <w:rsid w:val="00C01E40"/>
    <w:rsid w:val="00C023EE"/>
    <w:rsid w:val="00C027CA"/>
    <w:rsid w:val="00C02D96"/>
    <w:rsid w:val="00C02E7B"/>
    <w:rsid w:val="00C03328"/>
    <w:rsid w:val="00C043B7"/>
    <w:rsid w:val="00C04458"/>
    <w:rsid w:val="00C058B8"/>
    <w:rsid w:val="00C0657A"/>
    <w:rsid w:val="00C06669"/>
    <w:rsid w:val="00C074BD"/>
    <w:rsid w:val="00C104CE"/>
    <w:rsid w:val="00C105D1"/>
    <w:rsid w:val="00C10EFD"/>
    <w:rsid w:val="00C1132F"/>
    <w:rsid w:val="00C11A33"/>
    <w:rsid w:val="00C11CCD"/>
    <w:rsid w:val="00C11D0E"/>
    <w:rsid w:val="00C12550"/>
    <w:rsid w:val="00C1256F"/>
    <w:rsid w:val="00C1285F"/>
    <w:rsid w:val="00C13608"/>
    <w:rsid w:val="00C13761"/>
    <w:rsid w:val="00C137F8"/>
    <w:rsid w:val="00C137FA"/>
    <w:rsid w:val="00C13F21"/>
    <w:rsid w:val="00C1428A"/>
    <w:rsid w:val="00C14507"/>
    <w:rsid w:val="00C14662"/>
    <w:rsid w:val="00C15CB8"/>
    <w:rsid w:val="00C164FA"/>
    <w:rsid w:val="00C17567"/>
    <w:rsid w:val="00C21197"/>
    <w:rsid w:val="00C215E3"/>
    <w:rsid w:val="00C217C3"/>
    <w:rsid w:val="00C21986"/>
    <w:rsid w:val="00C21D48"/>
    <w:rsid w:val="00C21E04"/>
    <w:rsid w:val="00C22673"/>
    <w:rsid w:val="00C22EBE"/>
    <w:rsid w:val="00C23623"/>
    <w:rsid w:val="00C24461"/>
    <w:rsid w:val="00C246DA"/>
    <w:rsid w:val="00C24DEF"/>
    <w:rsid w:val="00C25204"/>
    <w:rsid w:val="00C26148"/>
    <w:rsid w:val="00C26414"/>
    <w:rsid w:val="00C2673E"/>
    <w:rsid w:val="00C3049F"/>
    <w:rsid w:val="00C30567"/>
    <w:rsid w:val="00C30693"/>
    <w:rsid w:val="00C308A5"/>
    <w:rsid w:val="00C313BA"/>
    <w:rsid w:val="00C31CA8"/>
    <w:rsid w:val="00C3214F"/>
    <w:rsid w:val="00C32B61"/>
    <w:rsid w:val="00C32DBA"/>
    <w:rsid w:val="00C3407A"/>
    <w:rsid w:val="00C34A9B"/>
    <w:rsid w:val="00C354F0"/>
    <w:rsid w:val="00C356C2"/>
    <w:rsid w:val="00C35908"/>
    <w:rsid w:val="00C35BE7"/>
    <w:rsid w:val="00C36159"/>
    <w:rsid w:val="00C3714A"/>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F70"/>
    <w:rsid w:val="00C459D3"/>
    <w:rsid w:val="00C45CDB"/>
    <w:rsid w:val="00C466F9"/>
    <w:rsid w:val="00C467BC"/>
    <w:rsid w:val="00C468D7"/>
    <w:rsid w:val="00C46E26"/>
    <w:rsid w:val="00C475D0"/>
    <w:rsid w:val="00C5015F"/>
    <w:rsid w:val="00C505D6"/>
    <w:rsid w:val="00C50E36"/>
    <w:rsid w:val="00C51103"/>
    <w:rsid w:val="00C51306"/>
    <w:rsid w:val="00C5195B"/>
    <w:rsid w:val="00C51A03"/>
    <w:rsid w:val="00C51DE2"/>
    <w:rsid w:val="00C51FD9"/>
    <w:rsid w:val="00C52886"/>
    <w:rsid w:val="00C52891"/>
    <w:rsid w:val="00C52F6C"/>
    <w:rsid w:val="00C52FF0"/>
    <w:rsid w:val="00C53FA1"/>
    <w:rsid w:val="00C53FDE"/>
    <w:rsid w:val="00C54348"/>
    <w:rsid w:val="00C55847"/>
    <w:rsid w:val="00C5587D"/>
    <w:rsid w:val="00C55931"/>
    <w:rsid w:val="00C559F7"/>
    <w:rsid w:val="00C55DC1"/>
    <w:rsid w:val="00C56498"/>
    <w:rsid w:val="00C6010D"/>
    <w:rsid w:val="00C601E3"/>
    <w:rsid w:val="00C60861"/>
    <w:rsid w:val="00C609BF"/>
    <w:rsid w:val="00C60CE0"/>
    <w:rsid w:val="00C6146D"/>
    <w:rsid w:val="00C6159F"/>
    <w:rsid w:val="00C615B0"/>
    <w:rsid w:val="00C61B31"/>
    <w:rsid w:val="00C61E15"/>
    <w:rsid w:val="00C62482"/>
    <w:rsid w:val="00C6258A"/>
    <w:rsid w:val="00C628CA"/>
    <w:rsid w:val="00C62930"/>
    <w:rsid w:val="00C635A8"/>
    <w:rsid w:val="00C63DE4"/>
    <w:rsid w:val="00C643C5"/>
    <w:rsid w:val="00C64635"/>
    <w:rsid w:val="00C64CF5"/>
    <w:rsid w:val="00C64DD6"/>
    <w:rsid w:val="00C656D8"/>
    <w:rsid w:val="00C65D9F"/>
    <w:rsid w:val="00C65F7E"/>
    <w:rsid w:val="00C6664E"/>
    <w:rsid w:val="00C668DB"/>
    <w:rsid w:val="00C66D49"/>
    <w:rsid w:val="00C67792"/>
    <w:rsid w:val="00C70795"/>
    <w:rsid w:val="00C70DA6"/>
    <w:rsid w:val="00C70F27"/>
    <w:rsid w:val="00C71208"/>
    <w:rsid w:val="00C71CF6"/>
    <w:rsid w:val="00C72137"/>
    <w:rsid w:val="00C729C4"/>
    <w:rsid w:val="00C72BF7"/>
    <w:rsid w:val="00C73138"/>
    <w:rsid w:val="00C733A0"/>
    <w:rsid w:val="00C734F6"/>
    <w:rsid w:val="00C738D9"/>
    <w:rsid w:val="00C73AA5"/>
    <w:rsid w:val="00C74550"/>
    <w:rsid w:val="00C74631"/>
    <w:rsid w:val="00C74734"/>
    <w:rsid w:val="00C74A82"/>
    <w:rsid w:val="00C74D34"/>
    <w:rsid w:val="00C75090"/>
    <w:rsid w:val="00C753F1"/>
    <w:rsid w:val="00C75FFF"/>
    <w:rsid w:val="00C769F7"/>
    <w:rsid w:val="00C77204"/>
    <w:rsid w:val="00C77371"/>
    <w:rsid w:val="00C8014E"/>
    <w:rsid w:val="00C80228"/>
    <w:rsid w:val="00C80CCA"/>
    <w:rsid w:val="00C811CE"/>
    <w:rsid w:val="00C8135C"/>
    <w:rsid w:val="00C8173D"/>
    <w:rsid w:val="00C81BC7"/>
    <w:rsid w:val="00C81DB9"/>
    <w:rsid w:val="00C81F0F"/>
    <w:rsid w:val="00C8276C"/>
    <w:rsid w:val="00C82DF0"/>
    <w:rsid w:val="00C842E5"/>
    <w:rsid w:val="00C84AFC"/>
    <w:rsid w:val="00C84C52"/>
    <w:rsid w:val="00C854CB"/>
    <w:rsid w:val="00C85883"/>
    <w:rsid w:val="00C86026"/>
    <w:rsid w:val="00C86255"/>
    <w:rsid w:val="00C866D4"/>
    <w:rsid w:val="00C86EDA"/>
    <w:rsid w:val="00C87826"/>
    <w:rsid w:val="00C87994"/>
    <w:rsid w:val="00C87F9C"/>
    <w:rsid w:val="00C90A6D"/>
    <w:rsid w:val="00C90C2E"/>
    <w:rsid w:val="00C9124B"/>
    <w:rsid w:val="00C91C84"/>
    <w:rsid w:val="00C9274B"/>
    <w:rsid w:val="00C92DE6"/>
    <w:rsid w:val="00C93B58"/>
    <w:rsid w:val="00C94EB5"/>
    <w:rsid w:val="00C955F0"/>
    <w:rsid w:val="00C958D3"/>
    <w:rsid w:val="00C9623A"/>
    <w:rsid w:val="00C964D0"/>
    <w:rsid w:val="00C96513"/>
    <w:rsid w:val="00C96B42"/>
    <w:rsid w:val="00C96DE1"/>
    <w:rsid w:val="00C96E57"/>
    <w:rsid w:val="00C973AB"/>
    <w:rsid w:val="00C97410"/>
    <w:rsid w:val="00CA0461"/>
    <w:rsid w:val="00CA0D28"/>
    <w:rsid w:val="00CA1F77"/>
    <w:rsid w:val="00CA2CB6"/>
    <w:rsid w:val="00CA31D4"/>
    <w:rsid w:val="00CA3E8D"/>
    <w:rsid w:val="00CA45AC"/>
    <w:rsid w:val="00CA471E"/>
    <w:rsid w:val="00CA4AF3"/>
    <w:rsid w:val="00CA4E9C"/>
    <w:rsid w:val="00CA4FCC"/>
    <w:rsid w:val="00CA51C5"/>
    <w:rsid w:val="00CA53C3"/>
    <w:rsid w:val="00CA5AE4"/>
    <w:rsid w:val="00CA5F3E"/>
    <w:rsid w:val="00CA6388"/>
    <w:rsid w:val="00CA642B"/>
    <w:rsid w:val="00CA6AD3"/>
    <w:rsid w:val="00CA75C5"/>
    <w:rsid w:val="00CB0BE3"/>
    <w:rsid w:val="00CB1638"/>
    <w:rsid w:val="00CB16A2"/>
    <w:rsid w:val="00CB1A77"/>
    <w:rsid w:val="00CB1A7C"/>
    <w:rsid w:val="00CB2446"/>
    <w:rsid w:val="00CB354C"/>
    <w:rsid w:val="00CB39AA"/>
    <w:rsid w:val="00CB3A29"/>
    <w:rsid w:val="00CB3A88"/>
    <w:rsid w:val="00CB4953"/>
    <w:rsid w:val="00CB4F97"/>
    <w:rsid w:val="00CB5459"/>
    <w:rsid w:val="00CB5514"/>
    <w:rsid w:val="00CB5FA9"/>
    <w:rsid w:val="00CB73F1"/>
    <w:rsid w:val="00CB7A32"/>
    <w:rsid w:val="00CB7C20"/>
    <w:rsid w:val="00CB7C3E"/>
    <w:rsid w:val="00CC019F"/>
    <w:rsid w:val="00CC0E14"/>
    <w:rsid w:val="00CC10FB"/>
    <w:rsid w:val="00CC23F0"/>
    <w:rsid w:val="00CC2479"/>
    <w:rsid w:val="00CC322F"/>
    <w:rsid w:val="00CC32A9"/>
    <w:rsid w:val="00CC32E0"/>
    <w:rsid w:val="00CC378C"/>
    <w:rsid w:val="00CC3A83"/>
    <w:rsid w:val="00CC3FC1"/>
    <w:rsid w:val="00CC4F60"/>
    <w:rsid w:val="00CC586B"/>
    <w:rsid w:val="00CC5B26"/>
    <w:rsid w:val="00CC5B3F"/>
    <w:rsid w:val="00CC5D96"/>
    <w:rsid w:val="00CC6472"/>
    <w:rsid w:val="00CC6752"/>
    <w:rsid w:val="00CC67F0"/>
    <w:rsid w:val="00CC7330"/>
    <w:rsid w:val="00CC7D3C"/>
    <w:rsid w:val="00CD08AE"/>
    <w:rsid w:val="00CD0B51"/>
    <w:rsid w:val="00CD0D23"/>
    <w:rsid w:val="00CD15C6"/>
    <w:rsid w:val="00CD18AD"/>
    <w:rsid w:val="00CD3C1E"/>
    <w:rsid w:val="00CD3DC5"/>
    <w:rsid w:val="00CD4558"/>
    <w:rsid w:val="00CD4723"/>
    <w:rsid w:val="00CD4F5B"/>
    <w:rsid w:val="00CD5104"/>
    <w:rsid w:val="00CD563E"/>
    <w:rsid w:val="00CD5938"/>
    <w:rsid w:val="00CD640E"/>
    <w:rsid w:val="00CD6521"/>
    <w:rsid w:val="00CD676B"/>
    <w:rsid w:val="00CD7899"/>
    <w:rsid w:val="00CD7963"/>
    <w:rsid w:val="00CD7EEA"/>
    <w:rsid w:val="00CE0BBA"/>
    <w:rsid w:val="00CE1607"/>
    <w:rsid w:val="00CE25AC"/>
    <w:rsid w:val="00CE3794"/>
    <w:rsid w:val="00CE3821"/>
    <w:rsid w:val="00CE3D3D"/>
    <w:rsid w:val="00CE5025"/>
    <w:rsid w:val="00CE544C"/>
    <w:rsid w:val="00CE5F23"/>
    <w:rsid w:val="00CE6C78"/>
    <w:rsid w:val="00CE7432"/>
    <w:rsid w:val="00CE7A16"/>
    <w:rsid w:val="00CE7E54"/>
    <w:rsid w:val="00CF005E"/>
    <w:rsid w:val="00CF00A5"/>
    <w:rsid w:val="00CF0C1E"/>
    <w:rsid w:val="00CF16A7"/>
    <w:rsid w:val="00CF16CF"/>
    <w:rsid w:val="00CF1B5B"/>
    <w:rsid w:val="00CF1CB7"/>
    <w:rsid w:val="00CF1E19"/>
    <w:rsid w:val="00CF2372"/>
    <w:rsid w:val="00CF262B"/>
    <w:rsid w:val="00CF2851"/>
    <w:rsid w:val="00CF312F"/>
    <w:rsid w:val="00CF36DF"/>
    <w:rsid w:val="00CF3D9B"/>
    <w:rsid w:val="00CF50EE"/>
    <w:rsid w:val="00CF54BA"/>
    <w:rsid w:val="00CF5B46"/>
    <w:rsid w:val="00CF60A2"/>
    <w:rsid w:val="00CF613B"/>
    <w:rsid w:val="00CF626B"/>
    <w:rsid w:val="00CF7116"/>
    <w:rsid w:val="00CF7877"/>
    <w:rsid w:val="00CF7ED4"/>
    <w:rsid w:val="00CF7F0D"/>
    <w:rsid w:val="00D012E2"/>
    <w:rsid w:val="00D01475"/>
    <w:rsid w:val="00D01C3A"/>
    <w:rsid w:val="00D0250B"/>
    <w:rsid w:val="00D02669"/>
    <w:rsid w:val="00D026DB"/>
    <w:rsid w:val="00D0284A"/>
    <w:rsid w:val="00D02CAF"/>
    <w:rsid w:val="00D0324D"/>
    <w:rsid w:val="00D034AF"/>
    <w:rsid w:val="00D03E26"/>
    <w:rsid w:val="00D03F73"/>
    <w:rsid w:val="00D0423C"/>
    <w:rsid w:val="00D048C2"/>
    <w:rsid w:val="00D05DCA"/>
    <w:rsid w:val="00D05DFA"/>
    <w:rsid w:val="00D06296"/>
    <w:rsid w:val="00D07328"/>
    <w:rsid w:val="00D10222"/>
    <w:rsid w:val="00D102FD"/>
    <w:rsid w:val="00D106C6"/>
    <w:rsid w:val="00D109A0"/>
    <w:rsid w:val="00D10D55"/>
    <w:rsid w:val="00D12951"/>
    <w:rsid w:val="00D129E1"/>
    <w:rsid w:val="00D12A83"/>
    <w:rsid w:val="00D1388E"/>
    <w:rsid w:val="00D14463"/>
    <w:rsid w:val="00D14D83"/>
    <w:rsid w:val="00D15831"/>
    <w:rsid w:val="00D160F5"/>
    <w:rsid w:val="00D16203"/>
    <w:rsid w:val="00D165D0"/>
    <w:rsid w:val="00D166AB"/>
    <w:rsid w:val="00D16794"/>
    <w:rsid w:val="00D177FC"/>
    <w:rsid w:val="00D2028A"/>
    <w:rsid w:val="00D20504"/>
    <w:rsid w:val="00D20648"/>
    <w:rsid w:val="00D209D9"/>
    <w:rsid w:val="00D211E3"/>
    <w:rsid w:val="00D214CF"/>
    <w:rsid w:val="00D214E7"/>
    <w:rsid w:val="00D21A37"/>
    <w:rsid w:val="00D21FF2"/>
    <w:rsid w:val="00D2235A"/>
    <w:rsid w:val="00D22655"/>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0C85"/>
    <w:rsid w:val="00D311DE"/>
    <w:rsid w:val="00D31640"/>
    <w:rsid w:val="00D31E4E"/>
    <w:rsid w:val="00D32057"/>
    <w:rsid w:val="00D32186"/>
    <w:rsid w:val="00D321AE"/>
    <w:rsid w:val="00D32BBE"/>
    <w:rsid w:val="00D32EF5"/>
    <w:rsid w:val="00D32F8F"/>
    <w:rsid w:val="00D3331A"/>
    <w:rsid w:val="00D33DE8"/>
    <w:rsid w:val="00D346BC"/>
    <w:rsid w:val="00D347A7"/>
    <w:rsid w:val="00D3517F"/>
    <w:rsid w:val="00D352AF"/>
    <w:rsid w:val="00D354BA"/>
    <w:rsid w:val="00D35DD6"/>
    <w:rsid w:val="00D35FAE"/>
    <w:rsid w:val="00D36693"/>
    <w:rsid w:val="00D37280"/>
    <w:rsid w:val="00D372A7"/>
    <w:rsid w:val="00D3748D"/>
    <w:rsid w:val="00D37CC9"/>
    <w:rsid w:val="00D40395"/>
    <w:rsid w:val="00D40398"/>
    <w:rsid w:val="00D41409"/>
    <w:rsid w:val="00D41DA9"/>
    <w:rsid w:val="00D41F11"/>
    <w:rsid w:val="00D421A4"/>
    <w:rsid w:val="00D427AA"/>
    <w:rsid w:val="00D42EA2"/>
    <w:rsid w:val="00D42F24"/>
    <w:rsid w:val="00D43A87"/>
    <w:rsid w:val="00D43F65"/>
    <w:rsid w:val="00D44AE6"/>
    <w:rsid w:val="00D44D76"/>
    <w:rsid w:val="00D4514F"/>
    <w:rsid w:val="00D45187"/>
    <w:rsid w:val="00D45204"/>
    <w:rsid w:val="00D458B2"/>
    <w:rsid w:val="00D46363"/>
    <w:rsid w:val="00D46808"/>
    <w:rsid w:val="00D4719E"/>
    <w:rsid w:val="00D50010"/>
    <w:rsid w:val="00D50776"/>
    <w:rsid w:val="00D50D19"/>
    <w:rsid w:val="00D51A54"/>
    <w:rsid w:val="00D51BD3"/>
    <w:rsid w:val="00D51CB6"/>
    <w:rsid w:val="00D52245"/>
    <w:rsid w:val="00D527A3"/>
    <w:rsid w:val="00D528E6"/>
    <w:rsid w:val="00D52DF6"/>
    <w:rsid w:val="00D53931"/>
    <w:rsid w:val="00D54811"/>
    <w:rsid w:val="00D54FC7"/>
    <w:rsid w:val="00D554F5"/>
    <w:rsid w:val="00D55556"/>
    <w:rsid w:val="00D558F5"/>
    <w:rsid w:val="00D55A19"/>
    <w:rsid w:val="00D56356"/>
    <w:rsid w:val="00D5663B"/>
    <w:rsid w:val="00D56B3E"/>
    <w:rsid w:val="00D574D9"/>
    <w:rsid w:val="00D577F6"/>
    <w:rsid w:val="00D60091"/>
    <w:rsid w:val="00D612C4"/>
    <w:rsid w:val="00D6142F"/>
    <w:rsid w:val="00D6196E"/>
    <w:rsid w:val="00D620C9"/>
    <w:rsid w:val="00D623DB"/>
    <w:rsid w:val="00D6257A"/>
    <w:rsid w:val="00D62933"/>
    <w:rsid w:val="00D6334C"/>
    <w:rsid w:val="00D637FF"/>
    <w:rsid w:val="00D6395D"/>
    <w:rsid w:val="00D63A3D"/>
    <w:rsid w:val="00D6436B"/>
    <w:rsid w:val="00D65071"/>
    <w:rsid w:val="00D659B5"/>
    <w:rsid w:val="00D66749"/>
    <w:rsid w:val="00D67693"/>
    <w:rsid w:val="00D6778C"/>
    <w:rsid w:val="00D67A81"/>
    <w:rsid w:val="00D70905"/>
    <w:rsid w:val="00D70A9A"/>
    <w:rsid w:val="00D70AD5"/>
    <w:rsid w:val="00D70F35"/>
    <w:rsid w:val="00D71235"/>
    <w:rsid w:val="00D71482"/>
    <w:rsid w:val="00D71DC4"/>
    <w:rsid w:val="00D72D59"/>
    <w:rsid w:val="00D732F5"/>
    <w:rsid w:val="00D740E0"/>
    <w:rsid w:val="00D74210"/>
    <w:rsid w:val="00D7454C"/>
    <w:rsid w:val="00D7472E"/>
    <w:rsid w:val="00D74C18"/>
    <w:rsid w:val="00D759B1"/>
    <w:rsid w:val="00D7607C"/>
    <w:rsid w:val="00D76350"/>
    <w:rsid w:val="00D76644"/>
    <w:rsid w:val="00D7755D"/>
    <w:rsid w:val="00D77761"/>
    <w:rsid w:val="00D77BD4"/>
    <w:rsid w:val="00D77C33"/>
    <w:rsid w:val="00D8021C"/>
    <w:rsid w:val="00D8066E"/>
    <w:rsid w:val="00D811EE"/>
    <w:rsid w:val="00D812BB"/>
    <w:rsid w:val="00D815DB"/>
    <w:rsid w:val="00D825C2"/>
    <w:rsid w:val="00D826D2"/>
    <w:rsid w:val="00D82F4B"/>
    <w:rsid w:val="00D8398E"/>
    <w:rsid w:val="00D83C80"/>
    <w:rsid w:val="00D8406C"/>
    <w:rsid w:val="00D84AD7"/>
    <w:rsid w:val="00D858D5"/>
    <w:rsid w:val="00D859CD"/>
    <w:rsid w:val="00D85ABE"/>
    <w:rsid w:val="00D865C5"/>
    <w:rsid w:val="00D86FD3"/>
    <w:rsid w:val="00D906C6"/>
    <w:rsid w:val="00D90A83"/>
    <w:rsid w:val="00D91B6C"/>
    <w:rsid w:val="00D920BD"/>
    <w:rsid w:val="00D9241B"/>
    <w:rsid w:val="00D924D9"/>
    <w:rsid w:val="00D925A9"/>
    <w:rsid w:val="00D9285E"/>
    <w:rsid w:val="00D92F95"/>
    <w:rsid w:val="00D93E32"/>
    <w:rsid w:val="00D94315"/>
    <w:rsid w:val="00D957FA"/>
    <w:rsid w:val="00D95BE4"/>
    <w:rsid w:val="00D968CF"/>
    <w:rsid w:val="00D968F1"/>
    <w:rsid w:val="00D9744E"/>
    <w:rsid w:val="00D97497"/>
    <w:rsid w:val="00D9754B"/>
    <w:rsid w:val="00D97790"/>
    <w:rsid w:val="00D97CF6"/>
    <w:rsid w:val="00D97DDF"/>
    <w:rsid w:val="00DA027F"/>
    <w:rsid w:val="00DA03E2"/>
    <w:rsid w:val="00DA106E"/>
    <w:rsid w:val="00DA142A"/>
    <w:rsid w:val="00DA15DF"/>
    <w:rsid w:val="00DA1A88"/>
    <w:rsid w:val="00DA1C9E"/>
    <w:rsid w:val="00DA240A"/>
    <w:rsid w:val="00DA28BC"/>
    <w:rsid w:val="00DA2F7C"/>
    <w:rsid w:val="00DA31E5"/>
    <w:rsid w:val="00DA3490"/>
    <w:rsid w:val="00DA3E66"/>
    <w:rsid w:val="00DA3EA0"/>
    <w:rsid w:val="00DA418A"/>
    <w:rsid w:val="00DA4613"/>
    <w:rsid w:val="00DA48DD"/>
    <w:rsid w:val="00DA4BD6"/>
    <w:rsid w:val="00DA51B5"/>
    <w:rsid w:val="00DA5B88"/>
    <w:rsid w:val="00DA5CDE"/>
    <w:rsid w:val="00DA60E7"/>
    <w:rsid w:val="00DA671B"/>
    <w:rsid w:val="00DA6970"/>
    <w:rsid w:val="00DA6C80"/>
    <w:rsid w:val="00DA7AC9"/>
    <w:rsid w:val="00DB01AC"/>
    <w:rsid w:val="00DB0965"/>
    <w:rsid w:val="00DB15B5"/>
    <w:rsid w:val="00DB1CCE"/>
    <w:rsid w:val="00DB29D1"/>
    <w:rsid w:val="00DB330F"/>
    <w:rsid w:val="00DB347A"/>
    <w:rsid w:val="00DB35C3"/>
    <w:rsid w:val="00DB39C9"/>
    <w:rsid w:val="00DB3DFC"/>
    <w:rsid w:val="00DB41BA"/>
    <w:rsid w:val="00DB442C"/>
    <w:rsid w:val="00DB4E54"/>
    <w:rsid w:val="00DB505B"/>
    <w:rsid w:val="00DB57A4"/>
    <w:rsid w:val="00DB62A9"/>
    <w:rsid w:val="00DB6D6D"/>
    <w:rsid w:val="00DB78C4"/>
    <w:rsid w:val="00DC005C"/>
    <w:rsid w:val="00DC059E"/>
    <w:rsid w:val="00DC08D4"/>
    <w:rsid w:val="00DC0A9A"/>
    <w:rsid w:val="00DC0BA4"/>
    <w:rsid w:val="00DC1E31"/>
    <w:rsid w:val="00DC2C76"/>
    <w:rsid w:val="00DC34C2"/>
    <w:rsid w:val="00DC35FF"/>
    <w:rsid w:val="00DC3854"/>
    <w:rsid w:val="00DC3B8C"/>
    <w:rsid w:val="00DC3F95"/>
    <w:rsid w:val="00DC4623"/>
    <w:rsid w:val="00DC4927"/>
    <w:rsid w:val="00DC4CB5"/>
    <w:rsid w:val="00DC4DCB"/>
    <w:rsid w:val="00DC50B4"/>
    <w:rsid w:val="00DC5946"/>
    <w:rsid w:val="00DC5BE5"/>
    <w:rsid w:val="00DC5FBD"/>
    <w:rsid w:val="00DC6CDF"/>
    <w:rsid w:val="00DC7856"/>
    <w:rsid w:val="00DC7D25"/>
    <w:rsid w:val="00DC7F1E"/>
    <w:rsid w:val="00DD0241"/>
    <w:rsid w:val="00DD05BD"/>
    <w:rsid w:val="00DD0AAA"/>
    <w:rsid w:val="00DD1434"/>
    <w:rsid w:val="00DD14AD"/>
    <w:rsid w:val="00DD16D1"/>
    <w:rsid w:val="00DD1865"/>
    <w:rsid w:val="00DD1A4F"/>
    <w:rsid w:val="00DD20BA"/>
    <w:rsid w:val="00DD2584"/>
    <w:rsid w:val="00DD2E79"/>
    <w:rsid w:val="00DD3558"/>
    <w:rsid w:val="00DD3B30"/>
    <w:rsid w:val="00DD3F09"/>
    <w:rsid w:val="00DD4BDF"/>
    <w:rsid w:val="00DD55F5"/>
    <w:rsid w:val="00DD5903"/>
    <w:rsid w:val="00DD597D"/>
    <w:rsid w:val="00DD5D22"/>
    <w:rsid w:val="00DD649C"/>
    <w:rsid w:val="00DD6D04"/>
    <w:rsid w:val="00DD78D1"/>
    <w:rsid w:val="00DD7C95"/>
    <w:rsid w:val="00DE0154"/>
    <w:rsid w:val="00DE0422"/>
    <w:rsid w:val="00DE1094"/>
    <w:rsid w:val="00DE1760"/>
    <w:rsid w:val="00DE1828"/>
    <w:rsid w:val="00DE1C73"/>
    <w:rsid w:val="00DE21EE"/>
    <w:rsid w:val="00DE22FA"/>
    <w:rsid w:val="00DE2398"/>
    <w:rsid w:val="00DE273E"/>
    <w:rsid w:val="00DE3BF2"/>
    <w:rsid w:val="00DE3E1C"/>
    <w:rsid w:val="00DE4426"/>
    <w:rsid w:val="00DE44F3"/>
    <w:rsid w:val="00DE4F07"/>
    <w:rsid w:val="00DE508B"/>
    <w:rsid w:val="00DE5309"/>
    <w:rsid w:val="00DE58A0"/>
    <w:rsid w:val="00DE657E"/>
    <w:rsid w:val="00DE6793"/>
    <w:rsid w:val="00DE6FB9"/>
    <w:rsid w:val="00DE7CCA"/>
    <w:rsid w:val="00DF0422"/>
    <w:rsid w:val="00DF0750"/>
    <w:rsid w:val="00DF082B"/>
    <w:rsid w:val="00DF0B87"/>
    <w:rsid w:val="00DF1AFC"/>
    <w:rsid w:val="00DF1E6B"/>
    <w:rsid w:val="00DF260F"/>
    <w:rsid w:val="00DF2FAE"/>
    <w:rsid w:val="00DF3030"/>
    <w:rsid w:val="00DF3230"/>
    <w:rsid w:val="00DF377A"/>
    <w:rsid w:val="00DF383E"/>
    <w:rsid w:val="00DF3D47"/>
    <w:rsid w:val="00DF3F7E"/>
    <w:rsid w:val="00DF40EC"/>
    <w:rsid w:val="00DF4427"/>
    <w:rsid w:val="00DF45B3"/>
    <w:rsid w:val="00DF6711"/>
    <w:rsid w:val="00DF784E"/>
    <w:rsid w:val="00E007C4"/>
    <w:rsid w:val="00E008C3"/>
    <w:rsid w:val="00E00EC4"/>
    <w:rsid w:val="00E015A7"/>
    <w:rsid w:val="00E0176C"/>
    <w:rsid w:val="00E01944"/>
    <w:rsid w:val="00E01C33"/>
    <w:rsid w:val="00E01CBF"/>
    <w:rsid w:val="00E01F2E"/>
    <w:rsid w:val="00E0335D"/>
    <w:rsid w:val="00E03390"/>
    <w:rsid w:val="00E03832"/>
    <w:rsid w:val="00E041CA"/>
    <w:rsid w:val="00E04422"/>
    <w:rsid w:val="00E04852"/>
    <w:rsid w:val="00E04E23"/>
    <w:rsid w:val="00E05B5B"/>
    <w:rsid w:val="00E060AA"/>
    <w:rsid w:val="00E06750"/>
    <w:rsid w:val="00E067B9"/>
    <w:rsid w:val="00E06A8A"/>
    <w:rsid w:val="00E06BD1"/>
    <w:rsid w:val="00E06D38"/>
    <w:rsid w:val="00E06E21"/>
    <w:rsid w:val="00E078B4"/>
    <w:rsid w:val="00E105B2"/>
    <w:rsid w:val="00E1124C"/>
    <w:rsid w:val="00E114FB"/>
    <w:rsid w:val="00E11998"/>
    <w:rsid w:val="00E12281"/>
    <w:rsid w:val="00E12846"/>
    <w:rsid w:val="00E12BA7"/>
    <w:rsid w:val="00E12BD5"/>
    <w:rsid w:val="00E13D81"/>
    <w:rsid w:val="00E140A2"/>
    <w:rsid w:val="00E14AE6"/>
    <w:rsid w:val="00E14CC8"/>
    <w:rsid w:val="00E157B6"/>
    <w:rsid w:val="00E15A86"/>
    <w:rsid w:val="00E16286"/>
    <w:rsid w:val="00E16319"/>
    <w:rsid w:val="00E16695"/>
    <w:rsid w:val="00E16794"/>
    <w:rsid w:val="00E16E4B"/>
    <w:rsid w:val="00E175DA"/>
    <w:rsid w:val="00E1769C"/>
    <w:rsid w:val="00E1780E"/>
    <w:rsid w:val="00E20428"/>
    <w:rsid w:val="00E20C12"/>
    <w:rsid w:val="00E212F5"/>
    <w:rsid w:val="00E22593"/>
    <w:rsid w:val="00E22EE8"/>
    <w:rsid w:val="00E230A7"/>
    <w:rsid w:val="00E2398A"/>
    <w:rsid w:val="00E240A2"/>
    <w:rsid w:val="00E240C4"/>
    <w:rsid w:val="00E2414A"/>
    <w:rsid w:val="00E24EEA"/>
    <w:rsid w:val="00E24EFA"/>
    <w:rsid w:val="00E25FC6"/>
    <w:rsid w:val="00E2634A"/>
    <w:rsid w:val="00E26636"/>
    <w:rsid w:val="00E26BEE"/>
    <w:rsid w:val="00E27A46"/>
    <w:rsid w:val="00E30C43"/>
    <w:rsid w:val="00E31434"/>
    <w:rsid w:val="00E314A7"/>
    <w:rsid w:val="00E31798"/>
    <w:rsid w:val="00E31979"/>
    <w:rsid w:val="00E3247F"/>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5E3F"/>
    <w:rsid w:val="00E360E4"/>
    <w:rsid w:val="00E36572"/>
    <w:rsid w:val="00E36635"/>
    <w:rsid w:val="00E377B2"/>
    <w:rsid w:val="00E40BA1"/>
    <w:rsid w:val="00E41E27"/>
    <w:rsid w:val="00E4224E"/>
    <w:rsid w:val="00E42B06"/>
    <w:rsid w:val="00E42E31"/>
    <w:rsid w:val="00E42F47"/>
    <w:rsid w:val="00E42F86"/>
    <w:rsid w:val="00E42FE9"/>
    <w:rsid w:val="00E432F9"/>
    <w:rsid w:val="00E442CC"/>
    <w:rsid w:val="00E445F6"/>
    <w:rsid w:val="00E44E3B"/>
    <w:rsid w:val="00E456F0"/>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C88"/>
    <w:rsid w:val="00E53D76"/>
    <w:rsid w:val="00E559FE"/>
    <w:rsid w:val="00E55DF2"/>
    <w:rsid w:val="00E5635F"/>
    <w:rsid w:val="00E5751B"/>
    <w:rsid w:val="00E57540"/>
    <w:rsid w:val="00E57A92"/>
    <w:rsid w:val="00E6042A"/>
    <w:rsid w:val="00E6158E"/>
    <w:rsid w:val="00E61BE0"/>
    <w:rsid w:val="00E61FAF"/>
    <w:rsid w:val="00E62708"/>
    <w:rsid w:val="00E62F3C"/>
    <w:rsid w:val="00E63322"/>
    <w:rsid w:val="00E63365"/>
    <w:rsid w:val="00E636A5"/>
    <w:rsid w:val="00E63764"/>
    <w:rsid w:val="00E639AA"/>
    <w:rsid w:val="00E64003"/>
    <w:rsid w:val="00E64043"/>
    <w:rsid w:val="00E642EF"/>
    <w:rsid w:val="00E65413"/>
    <w:rsid w:val="00E6641B"/>
    <w:rsid w:val="00E6653F"/>
    <w:rsid w:val="00E666E1"/>
    <w:rsid w:val="00E66799"/>
    <w:rsid w:val="00E6679B"/>
    <w:rsid w:val="00E668BA"/>
    <w:rsid w:val="00E6693D"/>
    <w:rsid w:val="00E66A06"/>
    <w:rsid w:val="00E66E30"/>
    <w:rsid w:val="00E703BB"/>
    <w:rsid w:val="00E707E6"/>
    <w:rsid w:val="00E70815"/>
    <w:rsid w:val="00E70A58"/>
    <w:rsid w:val="00E70B29"/>
    <w:rsid w:val="00E715F3"/>
    <w:rsid w:val="00E716C7"/>
    <w:rsid w:val="00E744F9"/>
    <w:rsid w:val="00E75AC4"/>
    <w:rsid w:val="00E763A4"/>
    <w:rsid w:val="00E76A64"/>
    <w:rsid w:val="00E76A8F"/>
    <w:rsid w:val="00E76B23"/>
    <w:rsid w:val="00E76C93"/>
    <w:rsid w:val="00E77511"/>
    <w:rsid w:val="00E80D39"/>
    <w:rsid w:val="00E80FEA"/>
    <w:rsid w:val="00E81053"/>
    <w:rsid w:val="00E81F19"/>
    <w:rsid w:val="00E821ED"/>
    <w:rsid w:val="00E8232E"/>
    <w:rsid w:val="00E82455"/>
    <w:rsid w:val="00E824B0"/>
    <w:rsid w:val="00E82EA9"/>
    <w:rsid w:val="00E83251"/>
    <w:rsid w:val="00E83D87"/>
    <w:rsid w:val="00E83F2C"/>
    <w:rsid w:val="00E8464C"/>
    <w:rsid w:val="00E84868"/>
    <w:rsid w:val="00E84CF7"/>
    <w:rsid w:val="00E84DF0"/>
    <w:rsid w:val="00E8694D"/>
    <w:rsid w:val="00E86EFB"/>
    <w:rsid w:val="00E87353"/>
    <w:rsid w:val="00E87877"/>
    <w:rsid w:val="00E87BD9"/>
    <w:rsid w:val="00E87C42"/>
    <w:rsid w:val="00E905E8"/>
    <w:rsid w:val="00E90B0E"/>
    <w:rsid w:val="00E90FE3"/>
    <w:rsid w:val="00E9129C"/>
    <w:rsid w:val="00E91DB4"/>
    <w:rsid w:val="00E920E7"/>
    <w:rsid w:val="00E926C4"/>
    <w:rsid w:val="00E92ED9"/>
    <w:rsid w:val="00E92EF3"/>
    <w:rsid w:val="00E93212"/>
    <w:rsid w:val="00E93233"/>
    <w:rsid w:val="00E93524"/>
    <w:rsid w:val="00E93AE7"/>
    <w:rsid w:val="00E947B7"/>
    <w:rsid w:val="00E94ACA"/>
    <w:rsid w:val="00E95A40"/>
    <w:rsid w:val="00E95AFB"/>
    <w:rsid w:val="00E95C27"/>
    <w:rsid w:val="00E95D31"/>
    <w:rsid w:val="00E967E6"/>
    <w:rsid w:val="00E96980"/>
    <w:rsid w:val="00E97815"/>
    <w:rsid w:val="00E97A90"/>
    <w:rsid w:val="00E97C8B"/>
    <w:rsid w:val="00EA05C3"/>
    <w:rsid w:val="00EA07E3"/>
    <w:rsid w:val="00EA0E32"/>
    <w:rsid w:val="00EA1251"/>
    <w:rsid w:val="00EA1BB6"/>
    <w:rsid w:val="00EA2697"/>
    <w:rsid w:val="00EA29F1"/>
    <w:rsid w:val="00EA4053"/>
    <w:rsid w:val="00EA42E1"/>
    <w:rsid w:val="00EA4353"/>
    <w:rsid w:val="00EA45D1"/>
    <w:rsid w:val="00EA490C"/>
    <w:rsid w:val="00EA4F26"/>
    <w:rsid w:val="00EA515C"/>
    <w:rsid w:val="00EA5D76"/>
    <w:rsid w:val="00EA6412"/>
    <w:rsid w:val="00EA6619"/>
    <w:rsid w:val="00EA6748"/>
    <w:rsid w:val="00EA6883"/>
    <w:rsid w:val="00EA714A"/>
    <w:rsid w:val="00EA7271"/>
    <w:rsid w:val="00EA72FD"/>
    <w:rsid w:val="00EA7D45"/>
    <w:rsid w:val="00EA7ED9"/>
    <w:rsid w:val="00EB0057"/>
    <w:rsid w:val="00EB08A6"/>
    <w:rsid w:val="00EB0D04"/>
    <w:rsid w:val="00EB0D8A"/>
    <w:rsid w:val="00EB0DC5"/>
    <w:rsid w:val="00EB0EF5"/>
    <w:rsid w:val="00EB1556"/>
    <w:rsid w:val="00EB1C3D"/>
    <w:rsid w:val="00EB250B"/>
    <w:rsid w:val="00EB2B82"/>
    <w:rsid w:val="00EB2F32"/>
    <w:rsid w:val="00EB3B46"/>
    <w:rsid w:val="00EB41B9"/>
    <w:rsid w:val="00EB423A"/>
    <w:rsid w:val="00EB4B7B"/>
    <w:rsid w:val="00EB5DB6"/>
    <w:rsid w:val="00EB617B"/>
    <w:rsid w:val="00EB6912"/>
    <w:rsid w:val="00EB6FF1"/>
    <w:rsid w:val="00EB709A"/>
    <w:rsid w:val="00EB7436"/>
    <w:rsid w:val="00EB792C"/>
    <w:rsid w:val="00EC0A07"/>
    <w:rsid w:val="00EC12C4"/>
    <w:rsid w:val="00EC1ED9"/>
    <w:rsid w:val="00EC1FEA"/>
    <w:rsid w:val="00EC2419"/>
    <w:rsid w:val="00EC2E75"/>
    <w:rsid w:val="00EC2FF2"/>
    <w:rsid w:val="00EC35B6"/>
    <w:rsid w:val="00EC3B46"/>
    <w:rsid w:val="00EC46A1"/>
    <w:rsid w:val="00EC4C29"/>
    <w:rsid w:val="00EC51F7"/>
    <w:rsid w:val="00EC535D"/>
    <w:rsid w:val="00EC5FBA"/>
    <w:rsid w:val="00EC612A"/>
    <w:rsid w:val="00EC7215"/>
    <w:rsid w:val="00EC75D2"/>
    <w:rsid w:val="00ED00DD"/>
    <w:rsid w:val="00ED075C"/>
    <w:rsid w:val="00ED14CA"/>
    <w:rsid w:val="00ED2BE8"/>
    <w:rsid w:val="00ED2F24"/>
    <w:rsid w:val="00ED3991"/>
    <w:rsid w:val="00ED4055"/>
    <w:rsid w:val="00ED456F"/>
    <w:rsid w:val="00ED457B"/>
    <w:rsid w:val="00ED4973"/>
    <w:rsid w:val="00ED541B"/>
    <w:rsid w:val="00ED545C"/>
    <w:rsid w:val="00ED64F9"/>
    <w:rsid w:val="00ED6756"/>
    <w:rsid w:val="00ED6A63"/>
    <w:rsid w:val="00ED6C16"/>
    <w:rsid w:val="00ED6EEB"/>
    <w:rsid w:val="00EE00A8"/>
    <w:rsid w:val="00EE0737"/>
    <w:rsid w:val="00EE1856"/>
    <w:rsid w:val="00EE23F0"/>
    <w:rsid w:val="00EE34F8"/>
    <w:rsid w:val="00EE41A9"/>
    <w:rsid w:val="00EE43FE"/>
    <w:rsid w:val="00EE5B70"/>
    <w:rsid w:val="00EE63C6"/>
    <w:rsid w:val="00EE743C"/>
    <w:rsid w:val="00EE749B"/>
    <w:rsid w:val="00EE755F"/>
    <w:rsid w:val="00EE7591"/>
    <w:rsid w:val="00EE770F"/>
    <w:rsid w:val="00EE777E"/>
    <w:rsid w:val="00EE7AB7"/>
    <w:rsid w:val="00EF1517"/>
    <w:rsid w:val="00EF1D5C"/>
    <w:rsid w:val="00EF20AA"/>
    <w:rsid w:val="00EF2FEF"/>
    <w:rsid w:val="00EF30EC"/>
    <w:rsid w:val="00EF3F70"/>
    <w:rsid w:val="00EF4564"/>
    <w:rsid w:val="00EF4971"/>
    <w:rsid w:val="00EF499C"/>
    <w:rsid w:val="00EF5148"/>
    <w:rsid w:val="00EF5155"/>
    <w:rsid w:val="00EF5920"/>
    <w:rsid w:val="00EF6A03"/>
    <w:rsid w:val="00EF6E1A"/>
    <w:rsid w:val="00EF75AD"/>
    <w:rsid w:val="00EF7670"/>
    <w:rsid w:val="00EF7E1D"/>
    <w:rsid w:val="00F00399"/>
    <w:rsid w:val="00F00A56"/>
    <w:rsid w:val="00F00E3C"/>
    <w:rsid w:val="00F00E69"/>
    <w:rsid w:val="00F01068"/>
    <w:rsid w:val="00F010F8"/>
    <w:rsid w:val="00F01129"/>
    <w:rsid w:val="00F01378"/>
    <w:rsid w:val="00F02A6C"/>
    <w:rsid w:val="00F03285"/>
    <w:rsid w:val="00F032E1"/>
    <w:rsid w:val="00F0373B"/>
    <w:rsid w:val="00F03B99"/>
    <w:rsid w:val="00F03D08"/>
    <w:rsid w:val="00F03E61"/>
    <w:rsid w:val="00F03F46"/>
    <w:rsid w:val="00F0445A"/>
    <w:rsid w:val="00F04852"/>
    <w:rsid w:val="00F04BFF"/>
    <w:rsid w:val="00F04DFB"/>
    <w:rsid w:val="00F05189"/>
    <w:rsid w:val="00F055C8"/>
    <w:rsid w:val="00F05727"/>
    <w:rsid w:val="00F05776"/>
    <w:rsid w:val="00F059D6"/>
    <w:rsid w:val="00F05A25"/>
    <w:rsid w:val="00F05A68"/>
    <w:rsid w:val="00F065F6"/>
    <w:rsid w:val="00F070A4"/>
    <w:rsid w:val="00F07412"/>
    <w:rsid w:val="00F076AD"/>
    <w:rsid w:val="00F07E7A"/>
    <w:rsid w:val="00F10BF9"/>
    <w:rsid w:val="00F10D52"/>
    <w:rsid w:val="00F11951"/>
    <w:rsid w:val="00F11B96"/>
    <w:rsid w:val="00F11F33"/>
    <w:rsid w:val="00F12F78"/>
    <w:rsid w:val="00F13010"/>
    <w:rsid w:val="00F134DC"/>
    <w:rsid w:val="00F137D2"/>
    <w:rsid w:val="00F13950"/>
    <w:rsid w:val="00F144D3"/>
    <w:rsid w:val="00F15076"/>
    <w:rsid w:val="00F15604"/>
    <w:rsid w:val="00F1605F"/>
    <w:rsid w:val="00F16C7E"/>
    <w:rsid w:val="00F1710E"/>
    <w:rsid w:val="00F172FF"/>
    <w:rsid w:val="00F179E8"/>
    <w:rsid w:val="00F20521"/>
    <w:rsid w:val="00F20B36"/>
    <w:rsid w:val="00F2121C"/>
    <w:rsid w:val="00F21470"/>
    <w:rsid w:val="00F220EF"/>
    <w:rsid w:val="00F22161"/>
    <w:rsid w:val="00F221A8"/>
    <w:rsid w:val="00F22398"/>
    <w:rsid w:val="00F2289E"/>
    <w:rsid w:val="00F23955"/>
    <w:rsid w:val="00F23FFB"/>
    <w:rsid w:val="00F24452"/>
    <w:rsid w:val="00F24DE0"/>
    <w:rsid w:val="00F25566"/>
    <w:rsid w:val="00F2593D"/>
    <w:rsid w:val="00F26DF8"/>
    <w:rsid w:val="00F272F7"/>
    <w:rsid w:val="00F27300"/>
    <w:rsid w:val="00F27936"/>
    <w:rsid w:val="00F27D94"/>
    <w:rsid w:val="00F27E49"/>
    <w:rsid w:val="00F300DC"/>
    <w:rsid w:val="00F30248"/>
    <w:rsid w:val="00F31072"/>
    <w:rsid w:val="00F31358"/>
    <w:rsid w:val="00F316CF"/>
    <w:rsid w:val="00F319AC"/>
    <w:rsid w:val="00F31D89"/>
    <w:rsid w:val="00F3206E"/>
    <w:rsid w:val="00F3225E"/>
    <w:rsid w:val="00F322CD"/>
    <w:rsid w:val="00F32724"/>
    <w:rsid w:val="00F32E43"/>
    <w:rsid w:val="00F331D1"/>
    <w:rsid w:val="00F34290"/>
    <w:rsid w:val="00F34974"/>
    <w:rsid w:val="00F34C31"/>
    <w:rsid w:val="00F3514B"/>
    <w:rsid w:val="00F35268"/>
    <w:rsid w:val="00F357C1"/>
    <w:rsid w:val="00F35879"/>
    <w:rsid w:val="00F363BE"/>
    <w:rsid w:val="00F36B18"/>
    <w:rsid w:val="00F36CC1"/>
    <w:rsid w:val="00F3743F"/>
    <w:rsid w:val="00F377B0"/>
    <w:rsid w:val="00F37B7B"/>
    <w:rsid w:val="00F40248"/>
    <w:rsid w:val="00F40737"/>
    <w:rsid w:val="00F4075D"/>
    <w:rsid w:val="00F40A44"/>
    <w:rsid w:val="00F41011"/>
    <w:rsid w:val="00F4139D"/>
    <w:rsid w:val="00F4158A"/>
    <w:rsid w:val="00F41620"/>
    <w:rsid w:val="00F41D67"/>
    <w:rsid w:val="00F42E4D"/>
    <w:rsid w:val="00F42EB0"/>
    <w:rsid w:val="00F430E7"/>
    <w:rsid w:val="00F4399E"/>
    <w:rsid w:val="00F43F82"/>
    <w:rsid w:val="00F44254"/>
    <w:rsid w:val="00F44430"/>
    <w:rsid w:val="00F4473C"/>
    <w:rsid w:val="00F447EC"/>
    <w:rsid w:val="00F449E3"/>
    <w:rsid w:val="00F44B8F"/>
    <w:rsid w:val="00F44C99"/>
    <w:rsid w:val="00F44FDA"/>
    <w:rsid w:val="00F4504F"/>
    <w:rsid w:val="00F45744"/>
    <w:rsid w:val="00F45A97"/>
    <w:rsid w:val="00F45D33"/>
    <w:rsid w:val="00F46234"/>
    <w:rsid w:val="00F464B0"/>
    <w:rsid w:val="00F4678E"/>
    <w:rsid w:val="00F46A13"/>
    <w:rsid w:val="00F46A87"/>
    <w:rsid w:val="00F46AF9"/>
    <w:rsid w:val="00F46CFD"/>
    <w:rsid w:val="00F47549"/>
    <w:rsid w:val="00F479F3"/>
    <w:rsid w:val="00F47D9D"/>
    <w:rsid w:val="00F500E5"/>
    <w:rsid w:val="00F5078D"/>
    <w:rsid w:val="00F50D2E"/>
    <w:rsid w:val="00F510BB"/>
    <w:rsid w:val="00F5160A"/>
    <w:rsid w:val="00F51A72"/>
    <w:rsid w:val="00F51CC8"/>
    <w:rsid w:val="00F52728"/>
    <w:rsid w:val="00F52882"/>
    <w:rsid w:val="00F52B8D"/>
    <w:rsid w:val="00F53991"/>
    <w:rsid w:val="00F53B72"/>
    <w:rsid w:val="00F53E6F"/>
    <w:rsid w:val="00F53E7A"/>
    <w:rsid w:val="00F53F86"/>
    <w:rsid w:val="00F540ED"/>
    <w:rsid w:val="00F5411C"/>
    <w:rsid w:val="00F54211"/>
    <w:rsid w:val="00F543DD"/>
    <w:rsid w:val="00F54C61"/>
    <w:rsid w:val="00F54D1E"/>
    <w:rsid w:val="00F55878"/>
    <w:rsid w:val="00F55CA2"/>
    <w:rsid w:val="00F56921"/>
    <w:rsid w:val="00F56977"/>
    <w:rsid w:val="00F56D42"/>
    <w:rsid w:val="00F57689"/>
    <w:rsid w:val="00F5775A"/>
    <w:rsid w:val="00F57CD9"/>
    <w:rsid w:val="00F61131"/>
    <w:rsid w:val="00F61202"/>
    <w:rsid w:val="00F612DE"/>
    <w:rsid w:val="00F6146D"/>
    <w:rsid w:val="00F618A8"/>
    <w:rsid w:val="00F61EE3"/>
    <w:rsid w:val="00F61EF9"/>
    <w:rsid w:val="00F624A2"/>
    <w:rsid w:val="00F628C4"/>
    <w:rsid w:val="00F62F24"/>
    <w:rsid w:val="00F63003"/>
    <w:rsid w:val="00F63438"/>
    <w:rsid w:val="00F63473"/>
    <w:rsid w:val="00F642F9"/>
    <w:rsid w:val="00F65B7E"/>
    <w:rsid w:val="00F6633F"/>
    <w:rsid w:val="00F668FE"/>
    <w:rsid w:val="00F6706D"/>
    <w:rsid w:val="00F67E6B"/>
    <w:rsid w:val="00F703F7"/>
    <w:rsid w:val="00F70959"/>
    <w:rsid w:val="00F70B95"/>
    <w:rsid w:val="00F70E5E"/>
    <w:rsid w:val="00F70FE0"/>
    <w:rsid w:val="00F7115E"/>
    <w:rsid w:val="00F7150A"/>
    <w:rsid w:val="00F717BA"/>
    <w:rsid w:val="00F724A7"/>
    <w:rsid w:val="00F72DD3"/>
    <w:rsid w:val="00F72E18"/>
    <w:rsid w:val="00F7303A"/>
    <w:rsid w:val="00F73470"/>
    <w:rsid w:val="00F738CC"/>
    <w:rsid w:val="00F73E01"/>
    <w:rsid w:val="00F749C0"/>
    <w:rsid w:val="00F749D9"/>
    <w:rsid w:val="00F74A97"/>
    <w:rsid w:val="00F751E6"/>
    <w:rsid w:val="00F756C8"/>
    <w:rsid w:val="00F75EA3"/>
    <w:rsid w:val="00F762F3"/>
    <w:rsid w:val="00F76796"/>
    <w:rsid w:val="00F768A8"/>
    <w:rsid w:val="00F768FE"/>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567"/>
    <w:rsid w:val="00F83CB2"/>
    <w:rsid w:val="00F83D18"/>
    <w:rsid w:val="00F84467"/>
    <w:rsid w:val="00F84846"/>
    <w:rsid w:val="00F84892"/>
    <w:rsid w:val="00F8490B"/>
    <w:rsid w:val="00F8490D"/>
    <w:rsid w:val="00F84F57"/>
    <w:rsid w:val="00F853E4"/>
    <w:rsid w:val="00F854B3"/>
    <w:rsid w:val="00F85B23"/>
    <w:rsid w:val="00F870D8"/>
    <w:rsid w:val="00F87111"/>
    <w:rsid w:val="00F87125"/>
    <w:rsid w:val="00F871BD"/>
    <w:rsid w:val="00F877AB"/>
    <w:rsid w:val="00F87BB2"/>
    <w:rsid w:val="00F87D2A"/>
    <w:rsid w:val="00F91037"/>
    <w:rsid w:val="00F918E0"/>
    <w:rsid w:val="00F91AFF"/>
    <w:rsid w:val="00F929F8"/>
    <w:rsid w:val="00F92D24"/>
    <w:rsid w:val="00F934A9"/>
    <w:rsid w:val="00F93C3C"/>
    <w:rsid w:val="00F93D77"/>
    <w:rsid w:val="00F94008"/>
    <w:rsid w:val="00F94049"/>
    <w:rsid w:val="00F9423E"/>
    <w:rsid w:val="00F94D31"/>
    <w:rsid w:val="00F95E52"/>
    <w:rsid w:val="00F96653"/>
    <w:rsid w:val="00F96A80"/>
    <w:rsid w:val="00F97017"/>
    <w:rsid w:val="00F9714F"/>
    <w:rsid w:val="00F97A52"/>
    <w:rsid w:val="00F97BDD"/>
    <w:rsid w:val="00FA0330"/>
    <w:rsid w:val="00FA083C"/>
    <w:rsid w:val="00FA0BFB"/>
    <w:rsid w:val="00FA0D6A"/>
    <w:rsid w:val="00FA138A"/>
    <w:rsid w:val="00FA13DD"/>
    <w:rsid w:val="00FA160A"/>
    <w:rsid w:val="00FA1F30"/>
    <w:rsid w:val="00FA2066"/>
    <w:rsid w:val="00FA2837"/>
    <w:rsid w:val="00FA29A1"/>
    <w:rsid w:val="00FA2AAA"/>
    <w:rsid w:val="00FA2EFB"/>
    <w:rsid w:val="00FA34B2"/>
    <w:rsid w:val="00FA4382"/>
    <w:rsid w:val="00FA51A1"/>
    <w:rsid w:val="00FA53D3"/>
    <w:rsid w:val="00FA585B"/>
    <w:rsid w:val="00FA62B2"/>
    <w:rsid w:val="00FA64C5"/>
    <w:rsid w:val="00FA6ABE"/>
    <w:rsid w:val="00FA6FBD"/>
    <w:rsid w:val="00FA720C"/>
    <w:rsid w:val="00FA79F7"/>
    <w:rsid w:val="00FA7D08"/>
    <w:rsid w:val="00FB0360"/>
    <w:rsid w:val="00FB0738"/>
    <w:rsid w:val="00FB0747"/>
    <w:rsid w:val="00FB09BD"/>
    <w:rsid w:val="00FB09DB"/>
    <w:rsid w:val="00FB0B66"/>
    <w:rsid w:val="00FB0EA2"/>
    <w:rsid w:val="00FB171F"/>
    <w:rsid w:val="00FB24A1"/>
    <w:rsid w:val="00FB2B9B"/>
    <w:rsid w:val="00FB314F"/>
    <w:rsid w:val="00FB3701"/>
    <w:rsid w:val="00FB44AF"/>
    <w:rsid w:val="00FB4961"/>
    <w:rsid w:val="00FB4F3D"/>
    <w:rsid w:val="00FB556F"/>
    <w:rsid w:val="00FB5A8B"/>
    <w:rsid w:val="00FB6FFD"/>
    <w:rsid w:val="00FB74F8"/>
    <w:rsid w:val="00FB7603"/>
    <w:rsid w:val="00FB760A"/>
    <w:rsid w:val="00FB76E7"/>
    <w:rsid w:val="00FB76F1"/>
    <w:rsid w:val="00FC0C62"/>
    <w:rsid w:val="00FC0D12"/>
    <w:rsid w:val="00FC0DD2"/>
    <w:rsid w:val="00FC158B"/>
    <w:rsid w:val="00FC1BFD"/>
    <w:rsid w:val="00FC29E2"/>
    <w:rsid w:val="00FC2FAD"/>
    <w:rsid w:val="00FC3744"/>
    <w:rsid w:val="00FC3FA2"/>
    <w:rsid w:val="00FC4282"/>
    <w:rsid w:val="00FC42E1"/>
    <w:rsid w:val="00FC5B1F"/>
    <w:rsid w:val="00FC603E"/>
    <w:rsid w:val="00FC6511"/>
    <w:rsid w:val="00FC6B35"/>
    <w:rsid w:val="00FC6C5C"/>
    <w:rsid w:val="00FC7211"/>
    <w:rsid w:val="00FD08C9"/>
    <w:rsid w:val="00FD0E89"/>
    <w:rsid w:val="00FD111B"/>
    <w:rsid w:val="00FD1297"/>
    <w:rsid w:val="00FD1872"/>
    <w:rsid w:val="00FD19B0"/>
    <w:rsid w:val="00FD221E"/>
    <w:rsid w:val="00FD23F6"/>
    <w:rsid w:val="00FD25CF"/>
    <w:rsid w:val="00FD3528"/>
    <w:rsid w:val="00FD387D"/>
    <w:rsid w:val="00FD40AB"/>
    <w:rsid w:val="00FD45FE"/>
    <w:rsid w:val="00FD4CBB"/>
    <w:rsid w:val="00FD5543"/>
    <w:rsid w:val="00FD56C8"/>
    <w:rsid w:val="00FD5B3E"/>
    <w:rsid w:val="00FD5E8A"/>
    <w:rsid w:val="00FD6A70"/>
    <w:rsid w:val="00FD6B06"/>
    <w:rsid w:val="00FD7625"/>
    <w:rsid w:val="00FD7FCC"/>
    <w:rsid w:val="00FE0115"/>
    <w:rsid w:val="00FE0736"/>
    <w:rsid w:val="00FE0934"/>
    <w:rsid w:val="00FE15E7"/>
    <w:rsid w:val="00FE19E1"/>
    <w:rsid w:val="00FE2006"/>
    <w:rsid w:val="00FE2A8E"/>
    <w:rsid w:val="00FE2F15"/>
    <w:rsid w:val="00FE2F23"/>
    <w:rsid w:val="00FE3184"/>
    <w:rsid w:val="00FE46E1"/>
    <w:rsid w:val="00FE46E2"/>
    <w:rsid w:val="00FE5BD3"/>
    <w:rsid w:val="00FE6478"/>
    <w:rsid w:val="00FE73E5"/>
    <w:rsid w:val="00FE762A"/>
    <w:rsid w:val="00FE7975"/>
    <w:rsid w:val="00FE7FA9"/>
    <w:rsid w:val="00FF008C"/>
    <w:rsid w:val="00FF0C09"/>
    <w:rsid w:val="00FF1218"/>
    <w:rsid w:val="00FF17A7"/>
    <w:rsid w:val="00FF223B"/>
    <w:rsid w:val="00FF2604"/>
    <w:rsid w:val="00FF28FC"/>
    <w:rsid w:val="00FF2946"/>
    <w:rsid w:val="00FF2D63"/>
    <w:rsid w:val="00FF2EDC"/>
    <w:rsid w:val="00FF2FBF"/>
    <w:rsid w:val="00FF3BB9"/>
    <w:rsid w:val="00FF3D36"/>
    <w:rsid w:val="00FF43F2"/>
    <w:rsid w:val="00FF4B48"/>
    <w:rsid w:val="00FF4D7E"/>
    <w:rsid w:val="00FF4EA7"/>
    <w:rsid w:val="00FF59C1"/>
    <w:rsid w:val="00FF5D1A"/>
    <w:rsid w:val="00FF5D97"/>
    <w:rsid w:val="00FF6AAE"/>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fill="f" fillcolor="white" stroke="f">
      <v:fill color="white" on="f"/>
      <v:stroke on="f"/>
    </o:shapedefaults>
    <o:shapelayout v:ext="edit">
      <o:idmap v:ext="edit" data="1"/>
    </o:shapelayout>
  </w:shapeDefaults>
  <w:decimalSymbol w:val=","/>
  <w:listSeparator w:val=";"/>
  <w15:docId w15:val="{0E685112-45AA-4150-BB42-EE5BB90B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E76C93"/>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6C93"/>
    <w:rPr>
      <w:rFonts w:ascii="Times New Roman" w:eastAsia="Times New Roman" w:hAnsi="Times New Roman" w:cs="Times New Roman"/>
      <w:b/>
      <w:bCs/>
      <w:sz w:val="28"/>
      <w:szCs w:val="28"/>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uiPriority w:val="59"/>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uiPriority w:val="99"/>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uiPriority w:val="99"/>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6">
    <w:name w:val="Заголовок"/>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7">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8">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9">
    <w:name w:val="Заголовок таблицы"/>
    <w:basedOn w:val="af8"/>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5">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b">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qFormat/>
    <w:rsid w:val="001C4356"/>
    <w:pPr>
      <w:spacing w:after="0" w:line="240" w:lineRule="auto"/>
    </w:pPr>
  </w:style>
  <w:style w:type="paragraph" w:customStyle="1" w:styleId="afd">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МГП Обычный"/>
    <w:basedOn w:val="a"/>
    <w:link w:val="aff"/>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f">
    <w:name w:val="МГП Обычный Знак"/>
    <w:basedOn w:val="a0"/>
    <w:link w:val="afe"/>
    <w:rsid w:val="004F1AB2"/>
    <w:rPr>
      <w:rFonts w:ascii="Times New Roman" w:eastAsia="Times New Roman" w:hAnsi="Times New Roman" w:cs="Times New Roman"/>
      <w:color w:val="000000"/>
      <w:sz w:val="28"/>
      <w:szCs w:val="28"/>
    </w:rPr>
  </w:style>
  <w:style w:type="paragraph" w:customStyle="1" w:styleId="aff0">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1">
    <w:name w:val="Document Map"/>
    <w:basedOn w:val="a"/>
    <w:link w:val="aff2"/>
    <w:unhideWhenUsed/>
    <w:rsid w:val="00FD5B3E"/>
    <w:pPr>
      <w:spacing w:after="0" w:line="240" w:lineRule="auto"/>
    </w:pPr>
    <w:rPr>
      <w:rFonts w:ascii="Tahoma" w:hAnsi="Tahoma" w:cs="Tahoma"/>
      <w:sz w:val="16"/>
      <w:szCs w:val="16"/>
    </w:rPr>
  </w:style>
  <w:style w:type="character" w:customStyle="1" w:styleId="aff2">
    <w:name w:val="Схема документа Знак"/>
    <w:basedOn w:val="a0"/>
    <w:link w:val="aff1"/>
    <w:rsid w:val="00FD5B3E"/>
    <w:rPr>
      <w:rFonts w:ascii="Tahoma" w:hAnsi="Tahoma" w:cs="Tahoma"/>
      <w:sz w:val="16"/>
      <w:szCs w:val="16"/>
    </w:rPr>
  </w:style>
  <w:style w:type="paragraph" w:styleId="aff3">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6">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4">
    <w:name w:val="Body Text Indent"/>
    <w:aliases w:val="Основной текст с отступом Знак1,Основной текст 1,Нумерованный список !!"/>
    <w:basedOn w:val="a"/>
    <w:link w:val="aff5"/>
    <w:unhideWhenUsed/>
    <w:rsid w:val="00AA0DFA"/>
    <w:pPr>
      <w:spacing w:after="120"/>
      <w:ind w:left="283"/>
    </w:pPr>
  </w:style>
  <w:style w:type="character" w:customStyle="1" w:styleId="aff5">
    <w:name w:val="Основной текст с отступом Знак"/>
    <w:aliases w:val="Основной текст с отступом Знак1 Знак1,Основной текст 1 Знак1,Нумерованный список !! Знак1"/>
    <w:basedOn w:val="a0"/>
    <w:link w:val="aff4"/>
    <w:uiPriority w:val="99"/>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6">
    <w:name w:val="Обычный в таблице"/>
    <w:basedOn w:val="a"/>
    <w:link w:val="aff7"/>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7">
    <w:name w:val="Обычный в таблице Знак"/>
    <w:link w:val="aff6"/>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8">
    <w:name w:val="Для записок Знак Знак"/>
    <w:link w:val="aff9"/>
    <w:locked/>
    <w:rsid w:val="007F0D03"/>
    <w:rPr>
      <w:sz w:val="24"/>
      <w:lang w:eastAsia="ru-RU"/>
    </w:rPr>
  </w:style>
  <w:style w:type="paragraph" w:customStyle="1" w:styleId="aff9">
    <w:name w:val="Для записок Знак"/>
    <w:basedOn w:val="a"/>
    <w:link w:val="aff8"/>
    <w:rsid w:val="007F0D03"/>
    <w:pPr>
      <w:spacing w:before="120" w:after="0" w:line="240" w:lineRule="auto"/>
      <w:ind w:firstLine="708"/>
      <w:jc w:val="both"/>
    </w:pPr>
    <w:rPr>
      <w:sz w:val="24"/>
    </w:rPr>
  </w:style>
  <w:style w:type="paragraph" w:styleId="affa">
    <w:name w:val="Title"/>
    <w:basedOn w:val="a"/>
    <w:link w:val="affb"/>
    <w:qFormat/>
    <w:rsid w:val="007F0D03"/>
    <w:pPr>
      <w:spacing w:after="0" w:line="240" w:lineRule="auto"/>
      <w:jc w:val="center"/>
    </w:pPr>
    <w:rPr>
      <w:rFonts w:ascii="Times New Roman" w:eastAsia="Times New Roman" w:hAnsi="Times New Roman" w:cs="Times New Roman"/>
      <w:sz w:val="32"/>
      <w:szCs w:val="20"/>
    </w:rPr>
  </w:style>
  <w:style w:type="character" w:customStyle="1" w:styleId="affb">
    <w:name w:val="Название Знак"/>
    <w:basedOn w:val="a0"/>
    <w:link w:val="affa"/>
    <w:rsid w:val="007F0D03"/>
    <w:rPr>
      <w:rFonts w:ascii="Times New Roman" w:eastAsia="Times New Roman" w:hAnsi="Times New Roman" w:cs="Times New Roman"/>
      <w:sz w:val="32"/>
      <w:szCs w:val="20"/>
      <w:lang w:eastAsia="ru-RU"/>
    </w:rPr>
  </w:style>
  <w:style w:type="paragraph" w:styleId="affc">
    <w:name w:val="Plain Text"/>
    <w:basedOn w:val="a"/>
    <w:link w:val="affd"/>
    <w:rsid w:val="007F0D03"/>
    <w:pPr>
      <w:spacing w:after="0" w:line="240" w:lineRule="auto"/>
    </w:pPr>
    <w:rPr>
      <w:rFonts w:ascii="Courier New" w:eastAsia="Times New Roman" w:hAnsi="Courier New" w:cs="Times New Roman"/>
      <w:sz w:val="28"/>
      <w:szCs w:val="20"/>
    </w:rPr>
  </w:style>
  <w:style w:type="character" w:customStyle="1" w:styleId="affd">
    <w:name w:val="Текст Знак"/>
    <w:basedOn w:val="a0"/>
    <w:link w:val="affc"/>
    <w:rsid w:val="007F0D03"/>
    <w:rPr>
      <w:rFonts w:ascii="Courier New" w:eastAsia="Times New Roman" w:hAnsi="Courier New" w:cs="Times New Roman"/>
      <w:sz w:val="28"/>
      <w:szCs w:val="20"/>
      <w:lang w:eastAsia="ru-RU"/>
    </w:rPr>
  </w:style>
  <w:style w:type="paragraph" w:customStyle="1" w:styleId="17">
    <w:name w:val="заголовок 1"/>
    <w:basedOn w:val="a"/>
    <w:next w:val="a"/>
    <w:link w:val="18"/>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8">
    <w:name w:val="заголовок 1 Знак"/>
    <w:link w:val="17"/>
    <w:rsid w:val="007F0D03"/>
    <w:rPr>
      <w:rFonts w:ascii="Peterburg" w:eastAsia="Times New Roman" w:hAnsi="Peterburg" w:cs="Times New Roman"/>
      <w:sz w:val="32"/>
      <w:szCs w:val="20"/>
      <w:lang w:eastAsia="ru-RU"/>
    </w:rPr>
  </w:style>
  <w:style w:type="paragraph" w:styleId="affe">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f">
    <w:name w:val="Содержание"/>
    <w:basedOn w:val="affe"/>
    <w:next w:val="affe"/>
    <w:rsid w:val="007F0D03"/>
    <w:pPr>
      <w:tabs>
        <w:tab w:val="clear" w:pos="360"/>
      </w:tabs>
      <w:ind w:left="0" w:firstLine="0"/>
    </w:pPr>
    <w:rPr>
      <w:b/>
      <w:lang w:val="en-US"/>
    </w:rPr>
  </w:style>
  <w:style w:type="paragraph" w:customStyle="1" w:styleId="19">
    <w:name w:val="Содержание1"/>
    <w:basedOn w:val="affe"/>
    <w:next w:val="affe"/>
    <w:rsid w:val="007F0D03"/>
    <w:pPr>
      <w:tabs>
        <w:tab w:val="clear" w:pos="360"/>
        <w:tab w:val="num" w:pos="1080"/>
      </w:tabs>
      <w:ind w:left="941" w:hanging="431"/>
    </w:pPr>
    <w:rPr>
      <w:i/>
    </w:rPr>
  </w:style>
  <w:style w:type="paragraph" w:customStyle="1" w:styleId="1a">
    <w:name w:val="Стиль1"/>
    <w:basedOn w:val="a"/>
    <w:rsid w:val="007F0D03"/>
    <w:pPr>
      <w:spacing w:after="0" w:line="240" w:lineRule="auto"/>
    </w:pPr>
    <w:rPr>
      <w:rFonts w:ascii="Times New Roman" w:eastAsia="Times New Roman" w:hAnsi="Times New Roman" w:cs="Times New Roman"/>
      <w:sz w:val="28"/>
      <w:szCs w:val="20"/>
    </w:rPr>
  </w:style>
  <w:style w:type="paragraph" w:styleId="1b">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0">
    <w:name w:val="index heading"/>
    <w:basedOn w:val="a"/>
    <w:next w:val="1b"/>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1">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2">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3">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4">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5">
    <w:name w:val="Основной текст ГД Знак Знак"/>
    <w:basedOn w:val="aff4"/>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c">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6">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d">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e">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7">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8">
    <w:name w:val="Основной тект"/>
    <w:basedOn w:val="a"/>
    <w:link w:val="afff9"/>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9">
    <w:name w:val="Основной тект Знак"/>
    <w:link w:val="afff8"/>
    <w:rsid w:val="007F0D03"/>
    <w:rPr>
      <w:rFonts w:ascii="Times New Roman" w:eastAsia="Times New Roman" w:hAnsi="Times New Roman" w:cs="Times New Roman"/>
      <w:sz w:val="28"/>
      <w:szCs w:val="28"/>
      <w:lang w:eastAsia="ru-RU"/>
    </w:rPr>
  </w:style>
  <w:style w:type="paragraph" w:styleId="afffa">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c"/>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0">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b">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c">
    <w:name w:val="Название таблицы"/>
    <w:basedOn w:val="a6"/>
    <w:link w:val="afffd"/>
    <w:autoRedefine/>
    <w:rsid w:val="007F0D03"/>
    <w:pPr>
      <w:suppressAutoHyphens/>
      <w:spacing w:before="0" w:beforeAutospacing="0" w:after="0" w:afterAutospacing="0"/>
      <w:jc w:val="center"/>
    </w:pPr>
    <w:rPr>
      <w:rFonts w:ascii="Tahoma" w:hAnsi="Tahoma" w:cs="Tahoma"/>
      <w:sz w:val="28"/>
      <w:szCs w:val="16"/>
    </w:rPr>
  </w:style>
  <w:style w:type="character" w:customStyle="1" w:styleId="afffd">
    <w:name w:val="Название таблицы Знак"/>
    <w:link w:val="afffc"/>
    <w:rsid w:val="007F0D03"/>
    <w:rPr>
      <w:rFonts w:ascii="Tahoma" w:eastAsia="Times New Roman" w:hAnsi="Tahoma" w:cs="Tahoma"/>
      <w:sz w:val="28"/>
      <w:szCs w:val="16"/>
      <w:lang w:eastAsia="ru-RU"/>
    </w:rPr>
  </w:style>
  <w:style w:type="paragraph" w:styleId="afffe">
    <w:name w:val="Subtitle"/>
    <w:basedOn w:val="a"/>
    <w:next w:val="a"/>
    <w:link w:val="affff"/>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f">
    <w:name w:val="Подзаголовок Знак"/>
    <w:basedOn w:val="a0"/>
    <w:link w:val="afffe"/>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0">
    <w:name w:val="Intense Quote"/>
    <w:basedOn w:val="a"/>
    <w:next w:val="a"/>
    <w:link w:val="affff1"/>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1">
    <w:name w:val="Выделенная цитата Знак"/>
    <w:basedOn w:val="a0"/>
    <w:link w:val="affff0"/>
    <w:uiPriority w:val="30"/>
    <w:rsid w:val="007F0D03"/>
    <w:rPr>
      <w:rFonts w:ascii="Calibri" w:eastAsia="Times New Roman" w:hAnsi="Calibri" w:cs="Times New Roman"/>
      <w:b/>
      <w:i/>
      <w:sz w:val="24"/>
      <w:szCs w:val="20"/>
    </w:rPr>
  </w:style>
  <w:style w:type="character" w:styleId="affff2">
    <w:name w:val="Subtle Emphasis"/>
    <w:uiPriority w:val="19"/>
    <w:qFormat/>
    <w:rsid w:val="007F0D03"/>
    <w:rPr>
      <w:i/>
      <w:color w:val="5A5A5A"/>
    </w:rPr>
  </w:style>
  <w:style w:type="character" w:styleId="affff3">
    <w:name w:val="Intense Emphasis"/>
    <w:uiPriority w:val="21"/>
    <w:qFormat/>
    <w:rsid w:val="007F0D03"/>
    <w:rPr>
      <w:b/>
      <w:i/>
      <w:sz w:val="24"/>
      <w:szCs w:val="24"/>
      <w:u w:val="single"/>
    </w:rPr>
  </w:style>
  <w:style w:type="character" w:styleId="affff4">
    <w:name w:val="Subtle Reference"/>
    <w:uiPriority w:val="31"/>
    <w:qFormat/>
    <w:rsid w:val="007F0D03"/>
    <w:rPr>
      <w:sz w:val="24"/>
      <w:szCs w:val="24"/>
      <w:u w:val="single"/>
    </w:rPr>
  </w:style>
  <w:style w:type="character" w:styleId="affff5">
    <w:name w:val="Intense Reference"/>
    <w:uiPriority w:val="32"/>
    <w:qFormat/>
    <w:rsid w:val="007F0D03"/>
    <w:rPr>
      <w:b/>
      <w:sz w:val="24"/>
      <w:u w:val="single"/>
    </w:rPr>
  </w:style>
  <w:style w:type="character" w:styleId="affff6">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1">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7">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7"/>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0C3DB0"/>
    <w:pPr>
      <w:tabs>
        <w:tab w:val="left" w:pos="851"/>
      </w:tabs>
      <w:spacing w:after="0" w:line="360" w:lineRule="auto"/>
      <w:ind w:firstLine="567"/>
      <w:jc w:val="both"/>
    </w:pPr>
    <w:rPr>
      <w:rFonts w:ascii="Times New Roman" w:eastAsiaTheme="minorHAnsi" w:hAnsi="Times New Roman" w:cs="Times New Roman"/>
      <w:color w:val="000000" w:themeColor="text1"/>
      <w:sz w:val="28"/>
      <w:szCs w:val="28"/>
      <w:lang w:eastAsia="en-US"/>
    </w:rPr>
  </w:style>
  <w:style w:type="character" w:customStyle="1" w:styleId="S0">
    <w:name w:val="S_Обычный Знак"/>
    <w:basedOn w:val="a0"/>
    <w:link w:val="S"/>
    <w:rsid w:val="000C3DB0"/>
    <w:rPr>
      <w:rFonts w:ascii="Times New Roman" w:eastAsiaTheme="minorHAnsi" w:hAnsi="Times New Roman" w:cs="Times New Roman"/>
      <w:color w:val="000000" w:themeColor="text1"/>
      <w:sz w:val="28"/>
      <w:szCs w:val="28"/>
      <w:lang w:eastAsia="en-US"/>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b"/>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8">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9"/>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9">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8"/>
    <w:semiHidden/>
    <w:rsid w:val="00C42AA4"/>
    <w:rPr>
      <w:rFonts w:ascii="Times New Roman" w:eastAsia="Times New Roman" w:hAnsi="Times New Roman" w:cs="Times New Roman"/>
      <w:kern w:val="16"/>
      <w:sz w:val="20"/>
      <w:szCs w:val="20"/>
      <w:lang w:eastAsia="ru-RU"/>
    </w:rPr>
  </w:style>
  <w:style w:type="character" w:styleId="affffa">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b">
    <w:name w:val="endnote text"/>
    <w:basedOn w:val="a"/>
    <w:link w:val="affffc"/>
    <w:uiPriority w:val="99"/>
    <w:semiHidden/>
    <w:unhideWhenUsed/>
    <w:rsid w:val="00426C80"/>
    <w:pPr>
      <w:spacing w:after="0" w:line="240" w:lineRule="auto"/>
    </w:pPr>
    <w:rPr>
      <w:sz w:val="20"/>
      <w:szCs w:val="20"/>
    </w:rPr>
  </w:style>
  <w:style w:type="character" w:customStyle="1" w:styleId="affffc">
    <w:name w:val="Текст концевой сноски Знак"/>
    <w:basedOn w:val="a0"/>
    <w:link w:val="affffb"/>
    <w:uiPriority w:val="99"/>
    <w:semiHidden/>
    <w:rsid w:val="00426C80"/>
    <w:rPr>
      <w:sz w:val="20"/>
      <w:szCs w:val="20"/>
    </w:rPr>
  </w:style>
  <w:style w:type="character" w:styleId="affffd">
    <w:name w:val="endnote reference"/>
    <w:basedOn w:val="a0"/>
    <w:uiPriority w:val="99"/>
    <w:semiHidden/>
    <w:unhideWhenUsed/>
    <w:rsid w:val="00426C80"/>
    <w:rPr>
      <w:vertAlign w:val="superscript"/>
    </w:rPr>
  </w:style>
  <w:style w:type="character" w:customStyle="1" w:styleId="1f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3">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e">
    <w:name w:val="Оглавление_"/>
    <w:basedOn w:val="a0"/>
    <w:link w:val="afffff"/>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e"/>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e"/>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e"/>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f">
    <w:name w:val="Оглавление"/>
    <w:basedOn w:val="a"/>
    <w:link w:val="affffe"/>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4">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5">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val="x-none" w:eastAsia="x-none"/>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val="x-none" w:eastAsia="x-none"/>
    </w:rPr>
  </w:style>
  <w:style w:type="paragraph" w:customStyle="1" w:styleId="afffff0">
    <w:name w:val="Знак Знак Знак Знак"/>
    <w:basedOn w:val="a"/>
    <w:rsid w:val="008A1EA0"/>
    <w:pPr>
      <w:spacing w:after="160" w:line="240" w:lineRule="exact"/>
    </w:pPr>
    <w:rPr>
      <w:rFonts w:ascii="Verdana" w:eastAsia="Times New Roman" w:hAnsi="Verdana" w:cs="Times New Roman"/>
      <w:sz w:val="20"/>
      <w:szCs w:val="20"/>
      <w:lang w:val="en-US"/>
    </w:rPr>
  </w:style>
  <w:style w:type="paragraph" w:customStyle="1" w:styleId="afffff1">
    <w:name w:val="Знак Знак Знак Знак"/>
    <w:basedOn w:val="a"/>
    <w:rsid w:val="001F45E8"/>
    <w:pPr>
      <w:spacing w:after="160" w:line="240" w:lineRule="exact"/>
    </w:pPr>
    <w:rPr>
      <w:rFonts w:ascii="Verdana" w:eastAsia="Times New Roman" w:hAnsi="Verdana" w:cs="Times New Roman"/>
      <w:sz w:val="20"/>
      <w:szCs w:val="20"/>
      <w:lang w:val="en-US"/>
    </w:rPr>
  </w:style>
  <w:style w:type="paragraph" w:customStyle="1" w:styleId="afffff2">
    <w:name w:val="Знак Знак Знак Знак"/>
    <w:basedOn w:val="a"/>
    <w:rsid w:val="00BB5D6D"/>
    <w:pPr>
      <w:spacing w:after="160" w:line="240" w:lineRule="exact"/>
    </w:pPr>
    <w:rPr>
      <w:rFonts w:ascii="Verdana" w:eastAsia="Times New Roman" w:hAnsi="Verdana" w:cs="Times New Roman"/>
      <w:sz w:val="20"/>
      <w:szCs w:val="20"/>
      <w:lang w:val="en-US"/>
    </w:rPr>
  </w:style>
  <w:style w:type="paragraph" w:customStyle="1" w:styleId="afffff3">
    <w:name w:val="Знак Знак Знак Знак"/>
    <w:basedOn w:val="a"/>
    <w:rsid w:val="00405A32"/>
    <w:pPr>
      <w:spacing w:after="160" w:line="240" w:lineRule="exact"/>
    </w:pPr>
    <w:rPr>
      <w:rFonts w:ascii="Verdana" w:eastAsia="Times New Roman" w:hAnsi="Verdana" w:cs="Times New Roman"/>
      <w:sz w:val="20"/>
      <w:szCs w:val="20"/>
      <w:lang w:val="en-US"/>
    </w:rPr>
  </w:style>
  <w:style w:type="paragraph" w:customStyle="1" w:styleId="afffff4">
    <w:name w:val="Знак Знак Знак Знак"/>
    <w:basedOn w:val="a"/>
    <w:rsid w:val="001A594D"/>
    <w:pPr>
      <w:spacing w:after="160" w:line="240" w:lineRule="exact"/>
    </w:pPr>
    <w:rPr>
      <w:rFonts w:ascii="Verdana" w:eastAsia="Times New Roman" w:hAnsi="Verdana" w:cs="Times New Roman"/>
      <w:sz w:val="20"/>
      <w:szCs w:val="20"/>
      <w:lang w:val="en-US"/>
    </w:rPr>
  </w:style>
  <w:style w:type="paragraph" w:customStyle="1" w:styleId="afffff5">
    <w:name w:val="Знак Знак Знак Знак"/>
    <w:basedOn w:val="a"/>
    <w:rsid w:val="005959C7"/>
    <w:pPr>
      <w:spacing w:after="160" w:line="240" w:lineRule="exact"/>
    </w:pPr>
    <w:rPr>
      <w:rFonts w:ascii="Verdana" w:eastAsia="Times New Roman" w:hAnsi="Verdana" w:cs="Times New Roman"/>
      <w:sz w:val="20"/>
      <w:szCs w:val="20"/>
      <w:lang w:val="en-US"/>
    </w:rPr>
  </w:style>
  <w:style w:type="character" w:customStyle="1" w:styleId="noprint">
    <w:name w:val="noprint"/>
    <w:basedOn w:val="a0"/>
    <w:rsid w:val="00AC6012"/>
  </w:style>
  <w:style w:type="table" w:customStyle="1" w:styleId="55">
    <w:name w:val="Сетка таблицы5"/>
    <w:basedOn w:val="a1"/>
    <w:next w:val="a3"/>
    <w:uiPriority w:val="59"/>
    <w:rsid w:val="0038234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МГП Основной текст"/>
    <w:basedOn w:val="a"/>
    <w:link w:val="afffff7"/>
    <w:qFormat/>
    <w:rsid w:val="0069365D"/>
    <w:pPr>
      <w:spacing w:after="0" w:line="240" w:lineRule="auto"/>
      <w:ind w:firstLine="709"/>
      <w:jc w:val="both"/>
    </w:pPr>
    <w:rPr>
      <w:rFonts w:ascii="Times New Roman" w:eastAsia="Times New Roman" w:hAnsi="Times New Roman" w:cs="Times New Roman"/>
      <w:color w:val="000000"/>
      <w:sz w:val="28"/>
      <w:szCs w:val="28"/>
      <w:lang w:eastAsia="en-US"/>
    </w:rPr>
  </w:style>
  <w:style w:type="character" w:customStyle="1" w:styleId="afffff7">
    <w:name w:val="МГП Основной текст Знак"/>
    <w:link w:val="afffff6"/>
    <w:rsid w:val="0069365D"/>
    <w:rPr>
      <w:rFonts w:ascii="Times New Roman" w:eastAsia="Times New Roman" w:hAnsi="Times New Roman" w:cs="Times New Roman"/>
      <w:color w:val="00000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4958823">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45719919">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09930083">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14611876">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00731324">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53021236">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62407851">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10733676">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znaytovar.ru/gost/2/R_NP_AVOK_732007_Ventilyaciya.html" TargetMode="Externa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5.jpeg"/><Relationship Id="rId27" Type="http://schemas.openxmlformats.org/officeDocument/2006/relationships/header" Target="header7.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7835385501490155E-4"/>
          <c:y val="3.6485124583152388E-2"/>
          <c:w val="0.98992507517551154"/>
          <c:h val="0.93743557809696265"/>
        </c:manualLayout>
      </c:layout>
      <c:pie3DChart>
        <c:varyColors val="1"/>
        <c:ser>
          <c:idx val="0"/>
          <c:order val="0"/>
          <c:explosion val="25"/>
          <c:dLbls>
            <c:dLbl>
              <c:idx val="0"/>
              <c:layout>
                <c:manualLayout>
                  <c:x val="-0.11770461251747166"/>
                  <c:y val="-0.12949806222193086"/>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1715879265091861E-2"/>
                  <c:y val="3.3654126567512307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Лист1!$C$4:$E$4</c:f>
              <c:strCache>
                <c:ptCount val="3"/>
                <c:pt idx="0">
                  <c:v>Население</c:v>
                </c:pt>
                <c:pt idx="1">
                  <c:v>Бюджетные организации</c:v>
                </c:pt>
                <c:pt idx="2">
                  <c:v>Прочие потребители</c:v>
                </c:pt>
              </c:strCache>
            </c:strRef>
          </c:cat>
          <c:val>
            <c:numRef>
              <c:f>Лист1!$C$5:$E$5</c:f>
              <c:numCache>
                <c:formatCode>General</c:formatCode>
                <c:ptCount val="3"/>
                <c:pt idx="0">
                  <c:v>47.6</c:v>
                </c:pt>
                <c:pt idx="1">
                  <c:v>1.8</c:v>
                </c:pt>
                <c:pt idx="2">
                  <c:v>29.5</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2.0833333333333332E-2"/>
          <c:y val="5.3240740740740741E-2"/>
          <c:w val="0.94722222222222219"/>
          <c:h val="0.90277777777777779"/>
        </c:manualLayout>
      </c:layout>
      <c:pie3DChart>
        <c:varyColors val="1"/>
        <c:ser>
          <c:idx val="0"/>
          <c:order val="0"/>
          <c:explosion val="25"/>
          <c:dLbls>
            <c:dLbl>
              <c:idx val="0"/>
              <c:layout>
                <c:manualLayout>
                  <c:x val="-0.12620802506258655"/>
                  <c:y val="-0.31928915135608049"/>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5.2869004163111938E-2"/>
                  <c:y val="2.3148148148148147E-3"/>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Лист1!$I$4:$I$5</c:f>
              <c:strCache>
                <c:ptCount val="2"/>
                <c:pt idx="0">
                  <c:v>Восточный городок №2</c:v>
                </c:pt>
                <c:pt idx="1">
                  <c:v>Южный городок</c:v>
                </c:pt>
              </c:strCache>
            </c:strRef>
          </c:cat>
          <c:val>
            <c:numRef>
              <c:f>Лист1!$J$4:$J$5</c:f>
              <c:numCache>
                <c:formatCode>General</c:formatCode>
                <c:ptCount val="2"/>
                <c:pt idx="0">
                  <c:v>161.70000000000002</c:v>
                </c:pt>
                <c:pt idx="1">
                  <c:v>30.3</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12"/>
          </c:dPt>
          <c:dLbls>
            <c:dLbl>
              <c:idx val="0"/>
              <c:layout>
                <c:manualLayout>
                  <c:x val="-0.18827430121710689"/>
                  <c:y val="6.23892414785944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7.738105377919352E-2"/>
                  <c:y val="-0.2754318419227697"/>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5671371509788776"/>
                  <c:y val="-0.10548442314275933"/>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6009277357130843E-2"/>
                  <c:y val="1.6129003941396956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Лист2!$A$1:$A$4</c:f>
              <c:strCache>
                <c:ptCount val="4"/>
                <c:pt idx="0">
                  <c:v>Восточный городок №2 </c:v>
                </c:pt>
                <c:pt idx="1">
                  <c:v>ТСЖ (Южный городок)</c:v>
                </c:pt>
                <c:pt idx="2">
                  <c:v>Частный жилой фонд</c:v>
                </c:pt>
                <c:pt idx="3">
                  <c:v>Прочие потребители (20%)</c:v>
                </c:pt>
              </c:strCache>
            </c:strRef>
          </c:cat>
          <c:val>
            <c:numRef>
              <c:f>Лист2!$B$1:$B$4</c:f>
              <c:numCache>
                <c:formatCode>General</c:formatCode>
                <c:ptCount val="4"/>
                <c:pt idx="0">
                  <c:v>238.3</c:v>
                </c:pt>
                <c:pt idx="1">
                  <c:v>151.80000000000001</c:v>
                </c:pt>
                <c:pt idx="2">
                  <c:v>113.4</c:v>
                </c:pt>
                <c:pt idx="3">
                  <c:v>100.7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138888888888888E-2"/>
          <c:y val="7.1759259259259259E-2"/>
          <c:w val="0.89722222222222214"/>
          <c:h val="0.85185185185185186"/>
        </c:manualLayout>
      </c:layout>
      <c:pie3DChart>
        <c:varyColors val="1"/>
        <c:ser>
          <c:idx val="0"/>
          <c:order val="0"/>
          <c:explosion val="25"/>
          <c:dLbls>
            <c:dLbl>
              <c:idx val="0"/>
              <c:layout>
                <c:manualLayout>
                  <c:x val="-0.17634711286089239"/>
                  <c:y val="-0.14817767570720328"/>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3.8487095363079614E-2"/>
                  <c:y val="3.092993584135316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2377898075240596"/>
                  <c:y val="2.5340478273549141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sz="11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Лист2!$D$18:$F$18</c:f>
              <c:strCache>
                <c:ptCount val="3"/>
                <c:pt idx="0">
                  <c:v>Население</c:v>
                </c:pt>
                <c:pt idx="1">
                  <c:v>Бюджетные потребители</c:v>
                </c:pt>
                <c:pt idx="2">
                  <c:v>Прочие</c:v>
                </c:pt>
              </c:strCache>
            </c:strRef>
          </c:cat>
          <c:val>
            <c:numRef>
              <c:f>Лист2!$D$19:$F$19</c:f>
              <c:numCache>
                <c:formatCode>General</c:formatCode>
                <c:ptCount val="3"/>
                <c:pt idx="0">
                  <c:v>46.64</c:v>
                </c:pt>
                <c:pt idx="1">
                  <c:v>1.8</c:v>
                </c:pt>
                <c:pt idx="2">
                  <c:v>29.5</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35702-F9D3-4713-8ADE-DA20B677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92</Pages>
  <Words>22283</Words>
  <Characters>127019</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149004</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creator>*</dc:creator>
  <cp:lastModifiedBy>ПАРУС</cp:lastModifiedBy>
  <cp:revision>12</cp:revision>
  <cp:lastPrinted>2015-02-19T01:01:00Z</cp:lastPrinted>
  <dcterms:created xsi:type="dcterms:W3CDTF">2015-04-05T22:45:00Z</dcterms:created>
  <dcterms:modified xsi:type="dcterms:W3CDTF">2015-04-21T04:15:00Z</dcterms:modified>
</cp:coreProperties>
</file>